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3D2F" w:rsidRDefault="00203D2F" w:rsidP="00203D2F">
      <w:pPr>
        <w:rPr>
          <w:sz w:val="28"/>
          <w:szCs w:val="28"/>
        </w:rPr>
      </w:pPr>
      <w:r>
        <w:rPr>
          <w:sz w:val="28"/>
          <w:szCs w:val="28"/>
        </w:rPr>
        <w:t xml:space="preserve">Luminescence characteristics and related </w:t>
      </w:r>
      <w:bookmarkStart w:id="0" w:name="OLE_LINK9"/>
      <w:bookmarkStart w:id="1" w:name="OLE_LINK8"/>
      <w:r>
        <w:rPr>
          <w:sz w:val="28"/>
          <w:szCs w:val="28"/>
        </w:rPr>
        <w:t>damage evolution of</w:t>
      </w:r>
      <w:bookmarkEnd w:id="0"/>
      <w:bookmarkEnd w:id="1"/>
      <w:r>
        <w:rPr>
          <w:sz w:val="28"/>
          <w:szCs w:val="28"/>
        </w:rPr>
        <w:t xml:space="preserve"> carbon ion implanted </w:t>
      </w:r>
      <w:proofErr w:type="spellStart"/>
      <w:r>
        <w:rPr>
          <w:sz w:val="28"/>
          <w:szCs w:val="28"/>
        </w:rPr>
        <w:t>GaN</w:t>
      </w:r>
      <w:proofErr w:type="spellEnd"/>
    </w:p>
    <w:p w:rsidR="00203D2F" w:rsidRDefault="00203D2F" w:rsidP="00203D2F">
      <w:pPr>
        <w:autoSpaceDE w:val="0"/>
        <w:autoSpaceDN w:val="0"/>
        <w:adjustRightInd w:val="0"/>
        <w:jc w:val="center"/>
        <w:outlineLvl w:val="0"/>
        <w:rPr>
          <w:color w:val="000000"/>
          <w:kern w:val="0"/>
          <w:sz w:val="28"/>
          <w:szCs w:val="28"/>
        </w:rPr>
      </w:pPr>
      <w:r>
        <w:rPr>
          <w:color w:val="000000"/>
          <w:kern w:val="0"/>
          <w:sz w:val="28"/>
          <w:szCs w:val="28"/>
        </w:rPr>
        <w:t>J.L. Liu</w:t>
      </w:r>
      <w:r>
        <w:rPr>
          <w:color w:val="000000"/>
          <w:kern w:val="0"/>
          <w:szCs w:val="21"/>
          <w:vertAlign w:val="superscript"/>
        </w:rPr>
        <w:t xml:space="preserve"> a</w:t>
      </w:r>
      <w:r>
        <w:rPr>
          <w:color w:val="000000"/>
          <w:kern w:val="0"/>
          <w:sz w:val="28"/>
          <w:szCs w:val="28"/>
        </w:rPr>
        <w:t>, L.X. Chen</w:t>
      </w:r>
      <w:r>
        <w:rPr>
          <w:color w:val="000000"/>
          <w:kern w:val="0"/>
          <w:szCs w:val="21"/>
          <w:vertAlign w:val="superscript"/>
        </w:rPr>
        <w:t xml:space="preserve"> a</w:t>
      </w:r>
      <w:r>
        <w:rPr>
          <w:color w:val="000000"/>
          <w:kern w:val="0"/>
          <w:sz w:val="28"/>
          <w:szCs w:val="28"/>
        </w:rPr>
        <w:t>, J.J. Wei</w:t>
      </w:r>
      <w:r>
        <w:rPr>
          <w:color w:val="000000"/>
          <w:kern w:val="0"/>
          <w:szCs w:val="21"/>
          <w:vertAlign w:val="superscript"/>
        </w:rPr>
        <w:t xml:space="preserve"> a</w:t>
      </w:r>
      <w:r>
        <w:rPr>
          <w:color w:val="000000"/>
          <w:kern w:val="0"/>
          <w:sz w:val="28"/>
          <w:szCs w:val="28"/>
        </w:rPr>
        <w:t xml:space="preserve">, L.F. </w:t>
      </w:r>
      <w:proofErr w:type="spellStart"/>
      <w:r>
        <w:rPr>
          <w:color w:val="000000"/>
          <w:kern w:val="0"/>
          <w:sz w:val="28"/>
          <w:szCs w:val="28"/>
        </w:rPr>
        <w:t>Hei</w:t>
      </w:r>
      <w:proofErr w:type="spellEnd"/>
      <w:r>
        <w:rPr>
          <w:color w:val="000000"/>
          <w:kern w:val="0"/>
          <w:szCs w:val="21"/>
          <w:vertAlign w:val="superscript"/>
        </w:rPr>
        <w:t xml:space="preserve"> a</w:t>
      </w:r>
      <w:r>
        <w:rPr>
          <w:color w:val="000000"/>
          <w:kern w:val="0"/>
          <w:sz w:val="28"/>
          <w:szCs w:val="28"/>
        </w:rPr>
        <w:t>, X. Zhang</w:t>
      </w:r>
      <w:r>
        <w:rPr>
          <w:color w:val="000000"/>
          <w:kern w:val="0"/>
          <w:sz w:val="28"/>
          <w:szCs w:val="28"/>
          <w:vertAlign w:val="superscript"/>
        </w:rPr>
        <w:t xml:space="preserve"> b</w:t>
      </w:r>
      <w:r>
        <w:rPr>
          <w:color w:val="000000"/>
          <w:kern w:val="0"/>
          <w:sz w:val="28"/>
          <w:szCs w:val="28"/>
        </w:rPr>
        <w:t>, C.M. Li</w:t>
      </w:r>
      <w:r>
        <w:rPr>
          <w:color w:val="000000"/>
          <w:kern w:val="0"/>
          <w:sz w:val="28"/>
          <w:szCs w:val="28"/>
          <w:vertAlign w:val="superscript"/>
        </w:rPr>
        <w:t xml:space="preserve"> a</w:t>
      </w:r>
      <w:r>
        <w:rPr>
          <w:color w:val="000000"/>
          <w:kern w:val="0"/>
          <w:sz w:val="28"/>
          <w:szCs w:val="28"/>
        </w:rPr>
        <w:t xml:space="preserve">* </w:t>
      </w:r>
    </w:p>
    <w:p w:rsidR="00203D2F" w:rsidRDefault="00203D2F" w:rsidP="00203D2F">
      <w:pPr>
        <w:autoSpaceDE w:val="0"/>
        <w:autoSpaceDN w:val="0"/>
        <w:adjustRightInd w:val="0"/>
        <w:jc w:val="left"/>
        <w:rPr>
          <w:color w:val="000000"/>
          <w:kern w:val="0"/>
          <w:szCs w:val="21"/>
        </w:rPr>
      </w:pPr>
      <w:proofErr w:type="spellStart"/>
      <w:proofErr w:type="gramStart"/>
      <w:r>
        <w:rPr>
          <w:color w:val="000000"/>
          <w:kern w:val="0"/>
          <w:szCs w:val="21"/>
          <w:vertAlign w:val="superscript"/>
        </w:rPr>
        <w:t>a</w:t>
      </w:r>
      <w:proofErr w:type="spellEnd"/>
      <w:proofErr w:type="gramEnd"/>
      <w:r>
        <w:rPr>
          <w:rFonts w:ascii="AdvMacTim-I" w:hAnsi="AdvMacTim-I" w:cs="AdvMacTim-I"/>
          <w:kern w:val="0"/>
          <w:szCs w:val="21"/>
        </w:rPr>
        <w:t xml:space="preserve"> </w:t>
      </w:r>
      <w:r>
        <w:rPr>
          <w:kern w:val="0"/>
          <w:szCs w:val="21"/>
        </w:rPr>
        <w:t xml:space="preserve">Institute for Advanced Materials and Technology, </w:t>
      </w:r>
      <w:r>
        <w:rPr>
          <w:color w:val="000000"/>
          <w:kern w:val="0"/>
          <w:szCs w:val="21"/>
        </w:rPr>
        <w:t xml:space="preserve">University of Science and Technology Beijing, Beijing 100083, </w:t>
      </w:r>
      <w:r>
        <w:rPr>
          <w:iCs/>
          <w:kern w:val="0"/>
          <w:szCs w:val="21"/>
        </w:rPr>
        <w:t xml:space="preserve">P.R. </w:t>
      </w:r>
      <w:r>
        <w:rPr>
          <w:color w:val="000000"/>
          <w:kern w:val="0"/>
          <w:szCs w:val="21"/>
        </w:rPr>
        <w:t>China</w:t>
      </w:r>
    </w:p>
    <w:p w:rsidR="00203D2F" w:rsidRDefault="00203D2F" w:rsidP="00203D2F">
      <w:pPr>
        <w:autoSpaceDE w:val="0"/>
        <w:autoSpaceDN w:val="0"/>
        <w:adjustRightInd w:val="0"/>
        <w:jc w:val="left"/>
        <w:rPr>
          <w:i/>
          <w:color w:val="000000"/>
          <w:kern w:val="0"/>
          <w:szCs w:val="21"/>
        </w:rPr>
      </w:pPr>
      <w:proofErr w:type="gramStart"/>
      <w:r>
        <w:rPr>
          <w:color w:val="000000"/>
          <w:kern w:val="0"/>
          <w:szCs w:val="21"/>
          <w:vertAlign w:val="superscript"/>
        </w:rPr>
        <w:t>b</w:t>
      </w:r>
      <w:proofErr w:type="gramEnd"/>
      <w:r>
        <w:rPr>
          <w:color w:val="000000"/>
          <w:kern w:val="0"/>
          <w:szCs w:val="21"/>
          <w:vertAlign w:val="superscript"/>
        </w:rPr>
        <w:t xml:space="preserve"> </w:t>
      </w:r>
      <w:r>
        <w:rPr>
          <w:color w:val="000000"/>
          <w:kern w:val="0"/>
          <w:szCs w:val="21"/>
        </w:rPr>
        <w:t xml:space="preserve">Institute of Low Energy Nuclear Physics, Beijing Normal University, Beijing Radiation center, Beijing 100875, </w:t>
      </w:r>
      <w:r>
        <w:rPr>
          <w:i/>
          <w:iCs/>
          <w:kern w:val="0"/>
          <w:szCs w:val="21"/>
        </w:rPr>
        <w:t xml:space="preserve">P.R. </w:t>
      </w:r>
      <w:r>
        <w:rPr>
          <w:i/>
          <w:color w:val="000000"/>
          <w:kern w:val="0"/>
          <w:szCs w:val="21"/>
        </w:rPr>
        <w:t>China</w:t>
      </w:r>
    </w:p>
    <w:p w:rsidR="00203D2F" w:rsidRDefault="00203D2F" w:rsidP="00203D2F">
      <w:pPr>
        <w:autoSpaceDE w:val="0"/>
        <w:autoSpaceDN w:val="0"/>
        <w:adjustRightInd w:val="0"/>
        <w:jc w:val="left"/>
        <w:rPr>
          <w:sz w:val="28"/>
          <w:szCs w:val="28"/>
        </w:rPr>
      </w:pPr>
    </w:p>
    <w:p w:rsidR="00203D2F" w:rsidRDefault="00203D2F" w:rsidP="00203D2F">
      <w:pPr>
        <w:rPr>
          <w:sz w:val="24"/>
          <w:szCs w:val="24"/>
        </w:rPr>
      </w:pPr>
      <w:r>
        <w:rPr>
          <w:sz w:val="24"/>
          <w:szCs w:val="24"/>
        </w:rPr>
        <w:t xml:space="preserve">Abstract: Carbon doped </w:t>
      </w:r>
      <w:proofErr w:type="spellStart"/>
      <w:r>
        <w:rPr>
          <w:sz w:val="24"/>
          <w:szCs w:val="24"/>
        </w:rPr>
        <w:t>GaN</w:t>
      </w:r>
      <w:proofErr w:type="spellEnd"/>
      <w:r>
        <w:rPr>
          <w:sz w:val="24"/>
          <w:szCs w:val="24"/>
        </w:rPr>
        <w:t xml:space="preserve"> has been widely studied and applied for p-type </w:t>
      </w:r>
      <w:proofErr w:type="spellStart"/>
      <w:r>
        <w:rPr>
          <w:sz w:val="24"/>
          <w:szCs w:val="24"/>
        </w:rPr>
        <w:t>GaN</w:t>
      </w:r>
      <w:proofErr w:type="spellEnd"/>
      <w:r>
        <w:rPr>
          <w:sz w:val="24"/>
          <w:szCs w:val="24"/>
        </w:rPr>
        <w:t xml:space="preserve"> and yellow light-emitting diodes. However, the sites carbon located, related with luminescence characteristics has not been confirmed. In this paper, </w:t>
      </w:r>
      <w:proofErr w:type="spellStart"/>
      <w:r>
        <w:rPr>
          <w:sz w:val="24"/>
          <w:szCs w:val="24"/>
        </w:rPr>
        <w:t>GaN</w:t>
      </w:r>
      <w:proofErr w:type="spellEnd"/>
      <w:r>
        <w:rPr>
          <w:sz w:val="24"/>
          <w:szCs w:val="24"/>
        </w:rPr>
        <w:t xml:space="preserve"> was implanted with carbon ion using dose of </w:t>
      </w:r>
      <w:bookmarkStart w:id="2" w:name="OLE_LINK2"/>
      <w:bookmarkStart w:id="3" w:name="OLE_LINK3"/>
      <w:r>
        <w:rPr>
          <w:sz w:val="24"/>
          <w:szCs w:val="24"/>
        </w:rPr>
        <w:t>1</w:t>
      </w:r>
      <w:bookmarkStart w:id="4" w:name="OLE_LINK1"/>
      <w:r>
        <w:rPr>
          <w:rFonts w:ascii="SimSun" w:eastAsia="SimSun" w:hAnsi="SimSun" w:hint="eastAsia"/>
          <w:sz w:val="24"/>
          <w:szCs w:val="24"/>
        </w:rPr>
        <w:t>×</w:t>
      </w:r>
      <w:r>
        <w:rPr>
          <w:sz w:val="24"/>
          <w:szCs w:val="24"/>
        </w:rPr>
        <w:t>10</w:t>
      </w:r>
      <w:r>
        <w:rPr>
          <w:sz w:val="24"/>
          <w:szCs w:val="24"/>
          <w:vertAlign w:val="superscript"/>
        </w:rPr>
        <w:t>17</w:t>
      </w:r>
      <w:bookmarkEnd w:id="2"/>
      <w:bookmarkEnd w:id="3"/>
      <w:r>
        <w:rPr>
          <w:sz w:val="24"/>
          <w:szCs w:val="24"/>
        </w:rPr>
        <w:t>cm</w:t>
      </w:r>
      <w:r>
        <w:rPr>
          <w:sz w:val="24"/>
          <w:szCs w:val="24"/>
          <w:vertAlign w:val="superscript"/>
        </w:rPr>
        <w:t>-2</w:t>
      </w:r>
      <w:bookmarkEnd w:id="4"/>
      <w:r>
        <w:rPr>
          <w:sz w:val="24"/>
          <w:szCs w:val="24"/>
        </w:rPr>
        <w:t xml:space="preserve"> and 2</w:t>
      </w:r>
      <w:r>
        <w:rPr>
          <w:rFonts w:ascii="SimSun" w:eastAsia="SimSun" w:hAnsi="SimSun" w:hint="eastAsia"/>
          <w:sz w:val="24"/>
          <w:szCs w:val="24"/>
        </w:rPr>
        <w:t>×</w:t>
      </w:r>
      <w:r>
        <w:rPr>
          <w:sz w:val="24"/>
          <w:szCs w:val="24"/>
        </w:rPr>
        <w:t>10</w:t>
      </w:r>
      <w:r>
        <w:rPr>
          <w:sz w:val="24"/>
          <w:szCs w:val="24"/>
          <w:vertAlign w:val="superscript"/>
        </w:rPr>
        <w:t>17</w:t>
      </w:r>
      <w:r>
        <w:rPr>
          <w:sz w:val="24"/>
          <w:szCs w:val="24"/>
        </w:rPr>
        <w:t xml:space="preserve"> cm</w:t>
      </w:r>
      <w:r>
        <w:rPr>
          <w:sz w:val="24"/>
          <w:szCs w:val="24"/>
          <w:vertAlign w:val="superscript"/>
        </w:rPr>
        <w:t xml:space="preserve">-2 </w:t>
      </w:r>
      <w:r>
        <w:rPr>
          <w:sz w:val="24"/>
          <w:szCs w:val="24"/>
        </w:rPr>
        <w:t>and energy of 30keV and 40keV. And then the implanted samples were annealed at 800</w:t>
      </w:r>
      <w:r>
        <w:rPr>
          <w:rFonts w:ascii="SimSun" w:eastAsia="SimSun" w:hAnsi="SimSun" w:hint="eastAsia"/>
          <w:sz w:val="24"/>
          <w:szCs w:val="24"/>
        </w:rPr>
        <w:t>℃</w:t>
      </w:r>
      <w:r>
        <w:rPr>
          <w:sz w:val="24"/>
          <w:szCs w:val="24"/>
        </w:rPr>
        <w:t xml:space="preserve"> for 20min and 1h under the N</w:t>
      </w:r>
      <w:r>
        <w:rPr>
          <w:sz w:val="24"/>
          <w:szCs w:val="24"/>
          <w:vertAlign w:val="subscript"/>
        </w:rPr>
        <w:t>2</w:t>
      </w:r>
      <w:r>
        <w:rPr>
          <w:sz w:val="24"/>
          <w:szCs w:val="24"/>
        </w:rPr>
        <w:t xml:space="preserve"> atmosphere. The luminescence characteristics of carbon ion implanted </w:t>
      </w:r>
      <w:proofErr w:type="spellStart"/>
      <w:r>
        <w:rPr>
          <w:sz w:val="24"/>
          <w:szCs w:val="24"/>
        </w:rPr>
        <w:t>GaN</w:t>
      </w:r>
      <w:proofErr w:type="spellEnd"/>
      <w:r>
        <w:rPr>
          <w:sz w:val="24"/>
          <w:szCs w:val="24"/>
        </w:rPr>
        <w:t xml:space="preserve"> was evaluated by PL spectrum with wavelength of 325nm. The lattice damage of </w:t>
      </w:r>
      <w:proofErr w:type="spellStart"/>
      <w:r>
        <w:rPr>
          <w:sz w:val="24"/>
          <w:szCs w:val="24"/>
        </w:rPr>
        <w:t>GaN</w:t>
      </w:r>
      <w:proofErr w:type="spellEnd"/>
      <w:r>
        <w:rPr>
          <w:sz w:val="24"/>
          <w:szCs w:val="24"/>
        </w:rPr>
        <w:t xml:space="preserve"> was characterized by Raman spectrum and corresponding vacancy-defect evolution before and after annealing was measured by slow positron annihilation. The results showed that, most of carbon atoms would be located at the interstitial sites after carbon ion implantation due to the absorption of vacancies, and no obvious luminescence could be observed. As the implanted samples were annealed, strong yellow luminescence was emitted and the </w:t>
      </w:r>
      <w:bookmarkStart w:id="5" w:name="OLE_LINK5"/>
      <w:bookmarkStart w:id="6" w:name="OLE_LINK4"/>
      <w:r>
        <w:rPr>
          <w:sz w:val="24"/>
          <w:szCs w:val="24"/>
        </w:rPr>
        <w:t>vacancy for</w:t>
      </w:r>
      <w:bookmarkEnd w:id="5"/>
      <w:bookmarkEnd w:id="6"/>
      <w:r>
        <w:rPr>
          <w:sz w:val="24"/>
          <w:szCs w:val="24"/>
        </w:rPr>
        <w:t xml:space="preserve"> N (V</w:t>
      </w:r>
      <w:r>
        <w:rPr>
          <w:sz w:val="24"/>
          <w:szCs w:val="24"/>
          <w:vertAlign w:val="subscript"/>
        </w:rPr>
        <w:t>N)</w:t>
      </w:r>
      <w:r>
        <w:rPr>
          <w:sz w:val="24"/>
          <w:szCs w:val="24"/>
        </w:rPr>
        <w:t xml:space="preserve"> or vacancy for Ga (</w:t>
      </w:r>
      <w:proofErr w:type="spellStart"/>
      <w:r>
        <w:rPr>
          <w:sz w:val="24"/>
          <w:szCs w:val="24"/>
        </w:rPr>
        <w:t>V</w:t>
      </w:r>
      <w:r>
        <w:rPr>
          <w:sz w:val="24"/>
          <w:szCs w:val="24"/>
          <w:vertAlign w:val="subscript"/>
        </w:rPr>
        <w:t>Ga</w:t>
      </w:r>
      <w:proofErr w:type="spellEnd"/>
      <w:r>
        <w:rPr>
          <w:sz w:val="24"/>
          <w:szCs w:val="24"/>
        </w:rPr>
        <w:t xml:space="preserve">) was reduced resulting from the migration of interstitial carbon (Ci) and formation of complex between them. By contrast, samples with higher dose showed stronger yellow light emission, which was related with the lower migration rate of Ci and saturated concentration of Ci-V complex. </w:t>
      </w:r>
    </w:p>
    <w:p w:rsidR="00203D2F" w:rsidRDefault="00203D2F" w:rsidP="00203D2F">
      <w:pPr>
        <w:rPr>
          <w:sz w:val="24"/>
          <w:szCs w:val="24"/>
        </w:rPr>
      </w:pPr>
    </w:p>
    <w:p w:rsidR="00203D2F" w:rsidRDefault="00203D2F" w:rsidP="00203D2F">
      <w:pPr>
        <w:rPr>
          <w:sz w:val="24"/>
        </w:rPr>
      </w:pPr>
      <w:r>
        <w:rPr>
          <w:i/>
          <w:sz w:val="24"/>
        </w:rPr>
        <w:t xml:space="preserve">Key word: </w:t>
      </w:r>
      <w:proofErr w:type="spellStart"/>
      <w:r>
        <w:rPr>
          <w:sz w:val="24"/>
        </w:rPr>
        <w:t>GaN</w:t>
      </w:r>
      <w:proofErr w:type="spellEnd"/>
      <w:r>
        <w:rPr>
          <w:sz w:val="24"/>
        </w:rPr>
        <w:t>; carbon ion implantation</w:t>
      </w:r>
      <w:r>
        <w:rPr>
          <w:sz w:val="24"/>
          <w:szCs w:val="24"/>
        </w:rPr>
        <w:t>; luminescence; slow positron annihilation</w:t>
      </w:r>
      <w:r>
        <w:rPr>
          <w:sz w:val="24"/>
        </w:rPr>
        <w:t xml:space="preserve">; vacancy </w:t>
      </w:r>
    </w:p>
    <w:p w:rsidR="00203D2F" w:rsidRDefault="00203D2F" w:rsidP="00203D2F">
      <w:pPr>
        <w:rPr>
          <w:sz w:val="24"/>
        </w:rPr>
      </w:pPr>
    </w:p>
    <w:p w:rsidR="00203D2F" w:rsidRDefault="00203D2F" w:rsidP="00203D2F">
      <w:pPr>
        <w:rPr>
          <w:sz w:val="24"/>
        </w:rPr>
      </w:pPr>
      <w:r>
        <w:rPr>
          <w:kern w:val="0"/>
          <w:szCs w:val="21"/>
        </w:rPr>
        <w:t xml:space="preserve">Author, </w:t>
      </w:r>
      <w:r>
        <w:rPr>
          <w:i/>
          <w:kern w:val="0"/>
          <w:szCs w:val="21"/>
        </w:rPr>
        <w:t>E-mail address:</w:t>
      </w:r>
      <w:r>
        <w:rPr>
          <w:kern w:val="0"/>
          <w:szCs w:val="21"/>
        </w:rPr>
        <w:t>liujinlong111@163.com (J.L. Liu)</w:t>
      </w:r>
    </w:p>
    <w:p w:rsidR="00203D2F" w:rsidRDefault="00203D2F" w:rsidP="00203D2F">
      <w:pPr>
        <w:rPr>
          <w:sz w:val="28"/>
          <w:szCs w:val="28"/>
        </w:rPr>
      </w:pPr>
      <w:r>
        <w:rPr>
          <w:kern w:val="0"/>
          <w:szCs w:val="21"/>
        </w:rPr>
        <w:t xml:space="preserve">Corresponding author, </w:t>
      </w:r>
      <w:r>
        <w:rPr>
          <w:i/>
          <w:kern w:val="0"/>
          <w:szCs w:val="21"/>
        </w:rPr>
        <w:t>E-mail address:</w:t>
      </w:r>
      <w:r>
        <w:rPr>
          <w:kern w:val="0"/>
          <w:szCs w:val="21"/>
        </w:rPr>
        <w:t xml:space="preserve"> chengmli@mater.ustb.edu.cn (C.M. Li)</w:t>
      </w:r>
    </w:p>
    <w:p w:rsidR="00203D2F" w:rsidRDefault="00203D2F" w:rsidP="00203D2F"/>
    <w:p w:rsidR="00A5423C" w:rsidRDefault="00A5423C">
      <w:bookmarkStart w:id="7" w:name="_GoBack"/>
      <w:bookmarkEnd w:id="7"/>
    </w:p>
    <w:sectPr w:rsidR="00A542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dvMacTim-I">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2714"/>
    <w:rsid w:val="00203D2F"/>
    <w:rsid w:val="00A5423C"/>
    <w:rsid w:val="00EA27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3D2F"/>
    <w:pPr>
      <w:widowControl w:val="0"/>
      <w:spacing w:after="0" w:line="240" w:lineRule="auto"/>
      <w:jc w:val="both"/>
    </w:pPr>
    <w:rPr>
      <w:rFonts w:eastAsiaTheme="minorEastAsia"/>
      <w:kern w:val="2"/>
      <w:sz w:val="21"/>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3D2F"/>
    <w:pPr>
      <w:widowControl w:val="0"/>
      <w:spacing w:after="0" w:line="240" w:lineRule="auto"/>
      <w:jc w:val="both"/>
    </w:pPr>
    <w:rPr>
      <w:rFonts w:eastAsiaTheme="minorEastAsia"/>
      <w:kern w:val="2"/>
      <w:sz w:val="21"/>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1094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294</Words>
  <Characters>1677</Characters>
  <Application>Microsoft Office Word</Application>
  <DocSecurity>0</DocSecurity>
  <Lines>13</Lines>
  <Paragraphs>3</Paragraphs>
  <ScaleCrop>false</ScaleCrop>
  <Company>Hewlett-Packard Company</Company>
  <LinksUpToDate>false</LinksUpToDate>
  <CharactersWithSpaces>1968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Liu, Jinlong</dc:creator>
  <cp:keywords/>
  <dc:description/>
  <cp:lastModifiedBy>Liu, Jinlong</cp:lastModifiedBy>
  <cp:revision>2</cp:revision>
  <dcterms:created xsi:type="dcterms:W3CDTF">2017-04-10T16:29:00Z</dcterms:created>
  <dcterms:modified xsi:type="dcterms:W3CDTF">2017-04-10T16:29:00Z</dcterms:modified>
</cp:coreProperties>
</file>