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72F" w:rsidRPr="0036272F" w:rsidRDefault="0036272F" w:rsidP="0036272F">
      <w:pPr>
        <w:pStyle w:val="NoSpacing"/>
        <w:jc w:val="center"/>
        <w:rPr>
          <w:rFonts w:ascii="Times New Roman" w:hAnsi="Times New Roman" w:cs="Times New Roman"/>
          <w:b/>
          <w:sz w:val="28"/>
        </w:rPr>
      </w:pPr>
      <w:r w:rsidRPr="0036272F">
        <w:rPr>
          <w:rFonts w:ascii="Times New Roman" w:hAnsi="Times New Roman" w:cs="Times New Roman"/>
          <w:b/>
          <w:sz w:val="28"/>
        </w:rPr>
        <w:t>PREVALENCE OF OVERWEIGHT AND OBESITY AMONG TYPE 2 DIABETES PATIENTS ATTENDING UNIVERSITY OF NIGERIA TEACHING HOSPITAL ENUGU, NIGERIA.</w:t>
      </w:r>
    </w:p>
    <w:p w:rsidR="0036272F" w:rsidRDefault="0036272F" w:rsidP="0036272F">
      <w:pPr>
        <w:pStyle w:val="NoSpacing"/>
        <w:spacing w:line="360" w:lineRule="auto"/>
        <w:jc w:val="both"/>
        <w:rPr>
          <w:rFonts w:ascii="Times New Roman" w:hAnsi="Times New Roman" w:cs="Times New Roman"/>
          <w:sz w:val="28"/>
        </w:rPr>
      </w:pPr>
    </w:p>
    <w:p w:rsidR="0036272F" w:rsidRPr="0036272F" w:rsidRDefault="0036272F" w:rsidP="0036272F">
      <w:pPr>
        <w:pStyle w:val="NoSpacing"/>
        <w:spacing w:line="312" w:lineRule="auto"/>
        <w:jc w:val="both"/>
        <w:rPr>
          <w:rFonts w:ascii="Times New Roman" w:hAnsi="Times New Roman" w:cs="Times New Roman"/>
          <w:b/>
          <w:sz w:val="28"/>
        </w:rPr>
      </w:pPr>
      <w:r w:rsidRPr="0036272F">
        <w:rPr>
          <w:rFonts w:ascii="Times New Roman" w:hAnsi="Times New Roman" w:cs="Times New Roman"/>
          <w:b/>
          <w:sz w:val="28"/>
        </w:rPr>
        <w:t>ABSTRACT</w:t>
      </w:r>
    </w:p>
    <w:p w:rsidR="0036272F" w:rsidRPr="0036272F" w:rsidRDefault="0036272F" w:rsidP="0036272F">
      <w:pPr>
        <w:pStyle w:val="NoSpacing"/>
        <w:spacing w:line="312" w:lineRule="auto"/>
        <w:jc w:val="both"/>
        <w:rPr>
          <w:rFonts w:ascii="Times New Roman" w:hAnsi="Times New Roman" w:cs="Times New Roman"/>
          <w:sz w:val="28"/>
        </w:rPr>
      </w:pPr>
      <w:r w:rsidRPr="0036272F">
        <w:rPr>
          <w:rFonts w:ascii="Times New Roman" w:hAnsi="Times New Roman" w:cs="Times New Roman"/>
          <w:b/>
          <w:sz w:val="28"/>
        </w:rPr>
        <w:t xml:space="preserve">Objective: </w:t>
      </w:r>
      <w:r w:rsidRPr="0036272F">
        <w:rPr>
          <w:rFonts w:ascii="Times New Roman" w:hAnsi="Times New Roman" w:cs="Times New Roman"/>
          <w:sz w:val="28"/>
        </w:rPr>
        <w:t>To determining the prevalence of overweight and obesity amongst Diabetic patients attending the Dietetic unit of University of Nigeria Teaching Hospital Enugu.</w:t>
      </w:r>
    </w:p>
    <w:p w:rsidR="0036272F" w:rsidRPr="0036272F" w:rsidRDefault="0036272F" w:rsidP="0036272F">
      <w:pPr>
        <w:pStyle w:val="NoSpacing"/>
        <w:spacing w:line="312" w:lineRule="auto"/>
        <w:jc w:val="both"/>
        <w:rPr>
          <w:rFonts w:ascii="Times New Roman" w:hAnsi="Times New Roman" w:cs="Times New Roman"/>
          <w:b/>
          <w:sz w:val="16"/>
          <w:szCs w:val="16"/>
        </w:rPr>
      </w:pPr>
    </w:p>
    <w:p w:rsidR="0036272F" w:rsidRDefault="0036272F" w:rsidP="0036272F">
      <w:pPr>
        <w:pStyle w:val="NoSpacing"/>
        <w:spacing w:line="312" w:lineRule="auto"/>
        <w:jc w:val="both"/>
        <w:rPr>
          <w:rFonts w:ascii="Times New Roman" w:hAnsi="Times New Roman" w:cs="Times New Roman"/>
          <w:sz w:val="28"/>
        </w:rPr>
      </w:pPr>
      <w:r w:rsidRPr="0036272F">
        <w:rPr>
          <w:rFonts w:ascii="Times New Roman" w:hAnsi="Times New Roman" w:cs="Times New Roman"/>
          <w:b/>
          <w:sz w:val="28"/>
        </w:rPr>
        <w:t>Subjects and Methods:</w:t>
      </w:r>
      <w:r w:rsidRPr="0036272F">
        <w:rPr>
          <w:rFonts w:ascii="Times New Roman" w:hAnsi="Times New Roman" w:cs="Times New Roman"/>
          <w:sz w:val="28"/>
        </w:rPr>
        <w:t xml:space="preserve"> a total of Three hundred and thirty (330) patients (51% male and 49% female) attending the Dietetic clinics of University of Nigeria Teaching Hospital, Enugu in south Eastern Nigeria between October 2012 and March 2013 were used. These patients had been visiting the Clinic for medical treatment and dietary counseling for at least six months prior to the study. Anthropometric measurements (weight, height, waist and hip circumferences) were taken. Body mass index (BMI) was also calculated. Pretested interviewer-administered questionnaires were used to obtain information on the socio-economic and medical profiles of the patients. The SPSS (Statistical Package for Social Sciences) version 17 was used for data analysis.</w:t>
      </w:r>
    </w:p>
    <w:p w:rsidR="0036272F" w:rsidRPr="0036272F" w:rsidRDefault="0036272F" w:rsidP="0036272F">
      <w:pPr>
        <w:pStyle w:val="NoSpacing"/>
        <w:spacing w:line="312" w:lineRule="auto"/>
        <w:jc w:val="both"/>
        <w:rPr>
          <w:rFonts w:ascii="Times New Roman" w:hAnsi="Times New Roman" w:cs="Times New Roman"/>
          <w:sz w:val="16"/>
          <w:szCs w:val="16"/>
        </w:rPr>
      </w:pPr>
    </w:p>
    <w:p w:rsidR="0036272F" w:rsidRPr="0036272F" w:rsidRDefault="0036272F" w:rsidP="0036272F">
      <w:pPr>
        <w:pStyle w:val="NoSpacing"/>
        <w:spacing w:line="312" w:lineRule="auto"/>
        <w:jc w:val="both"/>
        <w:rPr>
          <w:rFonts w:ascii="Times New Roman" w:hAnsi="Times New Roman" w:cs="Times New Roman"/>
          <w:sz w:val="28"/>
        </w:rPr>
      </w:pPr>
      <w:r w:rsidRPr="0036272F">
        <w:rPr>
          <w:rFonts w:ascii="Times New Roman" w:hAnsi="Times New Roman" w:cs="Times New Roman"/>
          <w:b/>
          <w:sz w:val="28"/>
        </w:rPr>
        <w:t>Results:</w:t>
      </w:r>
      <w:r w:rsidRPr="0036272F">
        <w:rPr>
          <w:rFonts w:ascii="Times New Roman" w:hAnsi="Times New Roman" w:cs="Times New Roman"/>
          <w:sz w:val="28"/>
        </w:rPr>
        <w:t xml:space="preserve"> The results showed that 30.0% of the patients were overweight, 31% were obese and 8.8% morbidly obese. The mean (SD) age of the patients was 46 (8.6) years. The mean BMI of the patients was 29.4kg/m2. About 76.7% of diabetics did not engage in physical activity. Twenty nine percent (29.0%) and 96.3% of the male and female patients, respectively were on high health risks (p&lt;O.OS), while 40.2% and 3.1% female were on low health risk (pc0.O5) based on their waist-hip ratio. There were more obese/morbidly obese female patients than the males.</w:t>
      </w:r>
    </w:p>
    <w:p w:rsidR="0036272F" w:rsidRPr="0036272F" w:rsidRDefault="0036272F" w:rsidP="0036272F">
      <w:pPr>
        <w:pStyle w:val="NoSpacing"/>
        <w:spacing w:line="312" w:lineRule="auto"/>
        <w:jc w:val="both"/>
        <w:rPr>
          <w:rFonts w:ascii="Times New Roman" w:hAnsi="Times New Roman" w:cs="Times New Roman"/>
          <w:b/>
          <w:sz w:val="16"/>
        </w:rPr>
      </w:pPr>
    </w:p>
    <w:p w:rsidR="0042237A" w:rsidRPr="0036272F" w:rsidRDefault="0036272F" w:rsidP="0036272F">
      <w:pPr>
        <w:pStyle w:val="NoSpacing"/>
        <w:spacing w:line="312" w:lineRule="auto"/>
        <w:jc w:val="both"/>
        <w:rPr>
          <w:rFonts w:ascii="Times New Roman" w:hAnsi="Times New Roman" w:cs="Times New Roman"/>
          <w:sz w:val="28"/>
        </w:rPr>
      </w:pPr>
      <w:r w:rsidRPr="0036272F">
        <w:rPr>
          <w:rFonts w:ascii="Times New Roman" w:hAnsi="Times New Roman" w:cs="Times New Roman"/>
          <w:b/>
          <w:sz w:val="28"/>
        </w:rPr>
        <w:t>Conclusion:</w:t>
      </w:r>
      <w:r w:rsidRPr="0036272F">
        <w:rPr>
          <w:rFonts w:ascii="Times New Roman" w:hAnsi="Times New Roman" w:cs="Times New Roman"/>
          <w:sz w:val="28"/>
        </w:rPr>
        <w:t xml:space="preserve"> Certain dietary measures and regular moderate exercise which could enhance the achievement and maintenance of ideal body weight should be given emphasis in the management of type 2 diabetic patients.</w:t>
      </w:r>
    </w:p>
    <w:sectPr w:rsidR="0042237A" w:rsidRPr="0036272F" w:rsidSect="0036272F">
      <w:type w:val="continuous"/>
      <w:pgSz w:w="12240" w:h="15840" w:code="1"/>
      <w:pgMar w:top="1530" w:right="1800" w:bottom="108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36272F"/>
    <w:rsid w:val="000E08FB"/>
    <w:rsid w:val="00113539"/>
    <w:rsid w:val="0036272F"/>
    <w:rsid w:val="00383988"/>
    <w:rsid w:val="0042237A"/>
    <w:rsid w:val="004A29A7"/>
    <w:rsid w:val="00610361"/>
    <w:rsid w:val="00611227"/>
    <w:rsid w:val="0094253A"/>
    <w:rsid w:val="009442C6"/>
    <w:rsid w:val="00A61947"/>
    <w:rsid w:val="00A7367A"/>
    <w:rsid w:val="00A90416"/>
    <w:rsid w:val="00AB1F67"/>
    <w:rsid w:val="00AC3365"/>
    <w:rsid w:val="00B74771"/>
    <w:rsid w:val="00C649F1"/>
    <w:rsid w:val="00CE504A"/>
    <w:rsid w:val="00D97E73"/>
    <w:rsid w:val="00DA72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3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272F"/>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2017-03-07T13:54:00Z</dcterms:created>
  <dcterms:modified xsi:type="dcterms:W3CDTF">2017-03-07T13:58:00Z</dcterms:modified>
</cp:coreProperties>
</file>