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E03" w:rsidRPr="00136EA4" w:rsidRDefault="009A6E03" w:rsidP="009A6E03">
      <w:pPr>
        <w:jc w:val="center"/>
        <w:rPr>
          <w:rFonts w:ascii="Times New Roman" w:hAnsi="Times New Roman" w:cs="Times New Roman"/>
          <w:b/>
          <w:bCs/>
        </w:rPr>
      </w:pPr>
      <w:r w:rsidRPr="00136EA4">
        <w:rPr>
          <w:rFonts w:ascii="Times New Roman" w:hAnsi="Times New Roman" w:cs="Times New Roman"/>
          <w:b/>
          <w:bCs/>
        </w:rPr>
        <w:t>Osteoarthritis and its relation with diabetes mellitus</w:t>
      </w:r>
    </w:p>
    <w:p w:rsidR="009A6E03" w:rsidRPr="00136EA4" w:rsidRDefault="009A6E03" w:rsidP="009A6E03">
      <w:pPr>
        <w:jc w:val="both"/>
        <w:rPr>
          <w:rFonts w:ascii="Times New Roman" w:hAnsi="Times New Roman" w:cs="Times New Roman"/>
          <w:sz w:val="20"/>
          <w:szCs w:val="20"/>
        </w:rPr>
      </w:pPr>
      <w:r w:rsidRPr="00136EA4">
        <w:rPr>
          <w:rFonts w:ascii="Times New Roman" w:hAnsi="Times New Roman" w:cs="Times New Roman"/>
          <w:sz w:val="20"/>
          <w:szCs w:val="20"/>
        </w:rPr>
        <w:t>Fatemeh</w:t>
      </w:r>
      <w:r w:rsidR="00136EA4" w:rsidRPr="00136EA4">
        <w:rPr>
          <w:rFonts w:ascii="Times New Roman" w:hAnsi="Times New Roman" w:cs="Times New Roman"/>
          <w:sz w:val="20"/>
          <w:szCs w:val="20"/>
        </w:rPr>
        <w:t xml:space="preserve"> </w:t>
      </w:r>
      <w:r w:rsidR="00136EA4" w:rsidRPr="00136EA4">
        <w:rPr>
          <w:rFonts w:ascii="Times New Roman" w:hAnsi="Times New Roman" w:cs="Times New Roman"/>
          <w:sz w:val="20"/>
          <w:szCs w:val="20"/>
        </w:rPr>
        <w:t>Rahimi</w:t>
      </w:r>
      <w:r w:rsidRPr="00136EA4">
        <w:rPr>
          <w:rFonts w:ascii="Times New Roman" w:hAnsi="Times New Roman" w:cs="Times New Roman"/>
          <w:sz w:val="20"/>
          <w:szCs w:val="20"/>
        </w:rPr>
        <w:t>, PhD candidate of physiotherapy, Musculoskeletal Rehabilitation Research Center, Ahvaz Jundishapur University of Medical Sciences, Ahvaz, Iran</w:t>
      </w:r>
    </w:p>
    <w:p w:rsidR="00AE3E37" w:rsidRPr="00136EA4" w:rsidRDefault="00136EA4" w:rsidP="00136EA4">
      <w:pPr>
        <w:jc w:val="both"/>
        <w:rPr>
          <w:rFonts w:ascii="Times New Roman" w:hAnsi="Times New Roman" w:cs="Times New Roman"/>
          <w:sz w:val="20"/>
          <w:szCs w:val="20"/>
        </w:rPr>
      </w:pPr>
      <w:r>
        <w:rPr>
          <w:rFonts w:ascii="Times New Roman" w:hAnsi="Times New Roman" w:cs="Times New Roman"/>
          <w:sz w:val="20"/>
          <w:szCs w:val="20"/>
        </w:rPr>
        <w:t>G</w:t>
      </w:r>
      <w:r w:rsidRPr="00136EA4">
        <w:rPr>
          <w:rFonts w:ascii="Times New Roman" w:hAnsi="Times New Roman" w:cs="Times New Roman"/>
          <w:sz w:val="20"/>
          <w:szCs w:val="20"/>
        </w:rPr>
        <w:t>holamhossein</w:t>
      </w:r>
      <w:r w:rsidRPr="00136EA4">
        <w:rPr>
          <w:rFonts w:ascii="Times New Roman" w:hAnsi="Times New Roman" w:cs="Times New Roman"/>
          <w:sz w:val="20"/>
          <w:szCs w:val="20"/>
        </w:rPr>
        <w:t xml:space="preserve"> </w:t>
      </w:r>
      <w:r w:rsidR="009A6E03" w:rsidRPr="00136EA4">
        <w:rPr>
          <w:rFonts w:ascii="Times New Roman" w:hAnsi="Times New Roman" w:cs="Times New Roman"/>
          <w:sz w:val="20"/>
          <w:szCs w:val="20"/>
        </w:rPr>
        <w:t>Nassadje,</w:t>
      </w:r>
      <w:r w:rsidRPr="00136EA4">
        <w:rPr>
          <w:rFonts w:ascii="Times New Roman" w:eastAsiaTheme="minorEastAsia" w:hAnsi="Times New Roman" w:cs="Times New Roman"/>
          <w:color w:val="984806" w:themeColor="accent6" w:themeShade="80"/>
          <w:kern w:val="24"/>
          <w:sz w:val="20"/>
          <w:szCs w:val="20"/>
        </w:rPr>
        <w:t xml:space="preserve"> </w:t>
      </w:r>
      <w:r w:rsidRPr="00136EA4">
        <w:rPr>
          <w:rFonts w:ascii="Times New Roman" w:hAnsi="Times New Roman" w:cs="Times New Roman"/>
          <w:sz w:val="20"/>
          <w:szCs w:val="20"/>
        </w:rPr>
        <w:t xml:space="preserve">Assistant professor, PT, Ph.D, </w:t>
      </w:r>
      <w:r w:rsidRPr="00136EA4">
        <w:rPr>
          <w:rFonts w:ascii="Times New Roman" w:hAnsi="Times New Roman" w:cs="Times New Roman"/>
          <w:sz w:val="20"/>
          <w:szCs w:val="20"/>
        </w:rPr>
        <w:t>Musculoskeletal Rehabilitation Research Center, Ahvaz Jundishapur University of Medical Sciences, Ahvaz, Iran</w:t>
      </w:r>
    </w:p>
    <w:p w:rsidR="00136EA4" w:rsidRPr="00136EA4" w:rsidRDefault="00136EA4" w:rsidP="00136EA4">
      <w:pPr>
        <w:jc w:val="both"/>
        <w:rPr>
          <w:rFonts w:ascii="Times New Roman" w:hAnsi="Times New Roman" w:cs="Times New Roman"/>
          <w:sz w:val="20"/>
          <w:szCs w:val="20"/>
        </w:rPr>
      </w:pPr>
      <w:r w:rsidRPr="00136EA4">
        <w:rPr>
          <w:rFonts w:ascii="Times New Roman" w:hAnsi="Times New Roman" w:cs="Times New Roman"/>
          <w:sz w:val="20"/>
          <w:szCs w:val="20"/>
        </w:rPr>
        <w:t>Hossein</w:t>
      </w:r>
      <w:r w:rsidRPr="00136EA4">
        <w:rPr>
          <w:rFonts w:ascii="Times New Roman" w:hAnsi="Times New Roman" w:cs="Times New Roman"/>
          <w:sz w:val="20"/>
          <w:szCs w:val="20"/>
        </w:rPr>
        <w:t xml:space="preserve"> </w:t>
      </w:r>
      <w:r w:rsidR="009A6E03" w:rsidRPr="00136EA4">
        <w:rPr>
          <w:rFonts w:ascii="Times New Roman" w:hAnsi="Times New Roman" w:cs="Times New Roman"/>
          <w:sz w:val="20"/>
          <w:szCs w:val="20"/>
        </w:rPr>
        <w:t>K</w:t>
      </w:r>
      <w:r w:rsidRPr="00136EA4">
        <w:rPr>
          <w:rFonts w:ascii="Times New Roman" w:hAnsi="Times New Roman" w:cs="Times New Roman"/>
          <w:sz w:val="20"/>
          <w:szCs w:val="20"/>
        </w:rPr>
        <w:t>o</w:t>
      </w:r>
      <w:r w:rsidR="009A6E03" w:rsidRPr="00136EA4">
        <w:rPr>
          <w:rFonts w:ascii="Times New Roman" w:hAnsi="Times New Roman" w:cs="Times New Roman"/>
          <w:sz w:val="20"/>
          <w:szCs w:val="20"/>
        </w:rPr>
        <w:t>uhzad M,</w:t>
      </w:r>
      <w:r w:rsidRPr="00136EA4">
        <w:rPr>
          <w:rFonts w:ascii="Times New Roman" w:eastAsiaTheme="minorEastAsia" w:hAnsi="Times New Roman" w:cs="Times New Roman"/>
          <w:color w:val="984806" w:themeColor="accent6" w:themeShade="80"/>
          <w:kern w:val="24"/>
          <w:sz w:val="20"/>
          <w:szCs w:val="20"/>
        </w:rPr>
        <w:t xml:space="preserve"> </w:t>
      </w:r>
      <w:r w:rsidRPr="00136EA4">
        <w:rPr>
          <w:rFonts w:ascii="Times New Roman" w:hAnsi="Times New Roman" w:cs="Times New Roman"/>
          <w:sz w:val="20"/>
          <w:szCs w:val="20"/>
        </w:rPr>
        <w:t xml:space="preserve">Assistant professor, PT, Ph.D, </w:t>
      </w:r>
      <w:r w:rsidRPr="00136EA4">
        <w:rPr>
          <w:rFonts w:ascii="Times New Roman" w:hAnsi="Times New Roman" w:cs="Times New Roman"/>
          <w:sz w:val="20"/>
          <w:szCs w:val="20"/>
        </w:rPr>
        <w:t>Musculoskeletal Rehabilitation Research Center, Ahvaz Jundishapur University of Medical Sciences, Ahvaz, Iran</w:t>
      </w:r>
    </w:p>
    <w:p w:rsidR="009A6E03" w:rsidRPr="009A6E03" w:rsidRDefault="009A6E03" w:rsidP="00136EA4">
      <w:pPr>
        <w:pStyle w:val="BodyText"/>
        <w:rPr>
          <w:rFonts w:ascii="Arial"/>
          <w:szCs w:val="16"/>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9A6E03">
        <w:rPr>
          <w:color w:val="BF5A14"/>
        </w:rPr>
        <w:t xml:space="preserve"> </w:t>
      </w:r>
    </w:p>
    <w:p w:rsidR="009A6E03" w:rsidRPr="00136EA4" w:rsidRDefault="009A6E03" w:rsidP="009A6E03">
      <w:pPr>
        <w:jc w:val="both"/>
        <w:rPr>
          <w:rFonts w:ascii="Times New Roman" w:hAnsi="Times New Roman" w:cs="Times New Roman"/>
          <w:sz w:val="20"/>
          <w:szCs w:val="20"/>
        </w:rPr>
      </w:pPr>
      <w:r w:rsidRPr="00136EA4">
        <w:rPr>
          <w:rFonts w:ascii="Times New Roman" w:hAnsi="Times New Roman" w:cs="Times New Roman"/>
          <w:color w:val="000000"/>
          <w:sz w:val="20"/>
          <w:szCs w:val="20"/>
        </w:rPr>
        <w:t>Osteoarthritis (OA) and Type 2 Diabetes Mellitus (T2DM) are two prevalent chronic</w:t>
      </w:r>
      <w:r w:rsidRPr="00136EA4">
        <w:rPr>
          <w:rFonts w:ascii="Times New Roman" w:hAnsi="Times New Roman" w:cs="Times New Roman" w:hint="cs"/>
          <w:color w:val="000000"/>
          <w:sz w:val="20"/>
          <w:szCs w:val="20"/>
          <w:rtl/>
        </w:rPr>
        <w:t xml:space="preserve"> </w:t>
      </w:r>
      <w:r w:rsidRPr="00136EA4">
        <w:rPr>
          <w:rFonts w:ascii="Times New Roman" w:hAnsi="Times New Roman" w:cs="Times New Roman"/>
          <w:color w:val="000000"/>
          <w:sz w:val="20"/>
          <w:szCs w:val="20"/>
        </w:rPr>
        <w:t>diseases</w:t>
      </w:r>
      <w:r w:rsidRPr="00136EA4">
        <w:rPr>
          <w:rFonts w:ascii="Times New Roman" w:hAnsi="Times New Roman" w:cs="Times New Roman"/>
          <w:color w:val="000000"/>
          <w:sz w:val="20"/>
          <w:szCs w:val="20"/>
          <w:rtl/>
        </w:rPr>
        <w:t xml:space="preserve">. </w:t>
      </w:r>
      <w:r w:rsidRPr="00136EA4">
        <w:rPr>
          <w:rFonts w:ascii="Times New Roman" w:hAnsi="Times New Roman" w:cs="Times New Roman"/>
          <w:color w:val="000000"/>
          <w:sz w:val="20"/>
          <w:szCs w:val="20"/>
        </w:rPr>
        <w:t>Osteoarthritis (OA) is the most frequent musculoskeletal disease leading to joint pain, stiffness and disability</w:t>
      </w:r>
      <w:r w:rsidRPr="00136EA4">
        <w:rPr>
          <w:rFonts w:ascii="Times New Roman" w:hAnsi="Times New Roman" w:cs="Times New Roman"/>
          <w:color w:val="000000"/>
          <w:sz w:val="20"/>
          <w:szCs w:val="20"/>
          <w:rtl/>
        </w:rPr>
        <w:t xml:space="preserve">. </w:t>
      </w:r>
      <w:r w:rsidRPr="00136EA4">
        <w:rPr>
          <w:rFonts w:ascii="Times New Roman" w:hAnsi="Times New Roman" w:cs="Times New Roman"/>
          <w:color w:val="000000"/>
          <w:sz w:val="20"/>
          <w:szCs w:val="20"/>
        </w:rPr>
        <w:t>DM is defined by metabolic abnormalities resulting from</w:t>
      </w:r>
      <w:r w:rsidRPr="00136EA4">
        <w:rPr>
          <w:rFonts w:ascii="Times New Roman" w:hAnsi="Times New Roman" w:cs="Times New Roman" w:hint="cs"/>
          <w:color w:val="000000"/>
          <w:sz w:val="20"/>
          <w:szCs w:val="20"/>
          <w:rtl/>
        </w:rPr>
        <w:t xml:space="preserve"> </w:t>
      </w:r>
      <w:r w:rsidRPr="00136EA4">
        <w:rPr>
          <w:rFonts w:ascii="Times New Roman" w:hAnsi="Times New Roman" w:cs="Times New Roman"/>
          <w:color w:val="000000"/>
          <w:sz w:val="20"/>
          <w:szCs w:val="20"/>
        </w:rPr>
        <w:t>dysfunction in the glucose-handling machinery of the body. There seems to be an increased</w:t>
      </w:r>
      <w:r w:rsidRPr="00136EA4">
        <w:rPr>
          <w:rFonts w:ascii="Times New Roman" w:hAnsi="Times New Roman" w:cs="Times New Roman" w:hint="cs"/>
          <w:color w:val="000000"/>
          <w:sz w:val="20"/>
          <w:szCs w:val="20"/>
          <w:rtl/>
        </w:rPr>
        <w:t xml:space="preserve"> </w:t>
      </w:r>
      <w:r w:rsidRPr="00136EA4">
        <w:rPr>
          <w:rFonts w:ascii="Times New Roman" w:hAnsi="Times New Roman" w:cs="Times New Roman"/>
          <w:color w:val="000000"/>
          <w:sz w:val="20"/>
          <w:szCs w:val="20"/>
        </w:rPr>
        <w:t>susceptibility to develop OA in those with T2DM</w:t>
      </w:r>
      <w:r w:rsidRPr="00136EA4">
        <w:rPr>
          <w:rFonts w:ascii="Times New Roman" w:hAnsi="Times New Roman" w:cs="Times New Roman"/>
          <w:color w:val="000000"/>
          <w:sz w:val="20"/>
          <w:szCs w:val="20"/>
          <w:rtl/>
        </w:rPr>
        <w:t xml:space="preserve">. </w:t>
      </w:r>
      <w:r w:rsidRPr="00136EA4">
        <w:rPr>
          <w:rFonts w:ascii="Times New Roman" w:hAnsi="Times New Roman" w:cs="Times New Roman"/>
          <w:color w:val="000000"/>
          <w:sz w:val="20"/>
          <w:szCs w:val="20"/>
        </w:rPr>
        <w:t xml:space="preserve">DM may have adverse effects on articular tissues and exacerbate OA. </w:t>
      </w:r>
    </w:p>
    <w:p w:rsidR="009A6E03" w:rsidRPr="00136EA4" w:rsidRDefault="009A6E03" w:rsidP="009A6E03">
      <w:pPr>
        <w:jc w:val="both"/>
        <w:rPr>
          <w:rFonts w:ascii="Times New Roman" w:hAnsi="Times New Roman" w:cs="Times New Roman"/>
          <w:sz w:val="20"/>
          <w:szCs w:val="20"/>
          <w:rtl/>
          <w:lang w:bidi="fa-IR"/>
        </w:rPr>
      </w:pPr>
    </w:p>
    <w:p w:rsidR="009A6E03" w:rsidRPr="00136EA4" w:rsidRDefault="009A6E03" w:rsidP="009A6E03">
      <w:pPr>
        <w:jc w:val="both"/>
        <w:rPr>
          <w:rFonts w:ascii="Times New Roman" w:hAnsi="Times New Roman" w:cs="Times New Roman"/>
          <w:color w:val="000000"/>
          <w:sz w:val="20"/>
          <w:szCs w:val="20"/>
          <w:rtl/>
        </w:rPr>
      </w:pPr>
      <w:r w:rsidRPr="00136EA4">
        <w:rPr>
          <w:rFonts w:ascii="Times New Roman" w:hAnsi="Times New Roman" w:cs="Times New Roman"/>
          <w:color w:val="000000"/>
          <w:sz w:val="20"/>
          <w:szCs w:val="20"/>
        </w:rPr>
        <w:t xml:space="preserve">We searched the articles from 2000-2018 in electronic data bases; Google Scholar, Medlib, PubMed, Science Direct and Scopus. We used these key words: </w:t>
      </w:r>
      <w:r w:rsidRPr="00136EA4">
        <w:rPr>
          <w:rFonts w:ascii="Times New Roman" w:hAnsi="Times New Roman" w:cs="Times New Roman"/>
          <w:color w:val="231F20"/>
          <w:sz w:val="20"/>
          <w:szCs w:val="20"/>
        </w:rPr>
        <w:t>Osteoarthritis,</w:t>
      </w:r>
      <w:r w:rsidRPr="00136EA4">
        <w:rPr>
          <w:rFonts w:ascii="Times New Roman" w:hAnsi="Times New Roman" w:cs="Times New Roman"/>
          <w:sz w:val="20"/>
          <w:szCs w:val="20"/>
        </w:rPr>
        <w:t xml:space="preserve"> </w:t>
      </w:r>
      <w:r w:rsidRPr="00136EA4">
        <w:rPr>
          <w:rFonts w:ascii="Times New Roman" w:hAnsi="Times New Roman" w:cs="Times New Roman"/>
          <w:color w:val="231F20"/>
          <w:sz w:val="20"/>
          <w:szCs w:val="20"/>
        </w:rPr>
        <w:t>Osteoarthritis</w:t>
      </w:r>
      <w:r w:rsidRPr="00136EA4">
        <w:rPr>
          <w:rFonts w:ascii="Times New Roman" w:hAnsi="Times New Roman" w:cs="Times New Roman"/>
          <w:sz w:val="20"/>
          <w:szCs w:val="20"/>
        </w:rPr>
        <w:t xml:space="preserve"> risk factors, diabetes mellitus, diabetes mellitus risk factors and association of </w:t>
      </w:r>
      <w:r w:rsidRPr="00136EA4">
        <w:rPr>
          <w:rFonts w:ascii="Times New Roman" w:hAnsi="Times New Roman" w:cs="Times New Roman"/>
          <w:color w:val="231F20"/>
          <w:sz w:val="20"/>
          <w:szCs w:val="20"/>
        </w:rPr>
        <w:t xml:space="preserve">Osteoarthritis and </w:t>
      </w:r>
      <w:r w:rsidRPr="00136EA4">
        <w:rPr>
          <w:rFonts w:ascii="Times New Roman" w:hAnsi="Times New Roman" w:cs="Times New Roman"/>
          <w:sz w:val="20"/>
          <w:szCs w:val="20"/>
        </w:rPr>
        <w:t>diabetes mellitus</w:t>
      </w:r>
      <w:r w:rsidRPr="00136EA4">
        <w:rPr>
          <w:rFonts w:ascii="Times New Roman" w:hAnsi="Times New Roman" w:cs="Times New Roman"/>
          <w:color w:val="231F20"/>
          <w:sz w:val="20"/>
          <w:szCs w:val="20"/>
        </w:rPr>
        <w:t>. Thirty articles were found but according to our key words we chose 13 related articles (cohort and cross sectional).</w:t>
      </w:r>
      <w:r w:rsidRPr="00136EA4">
        <w:rPr>
          <w:rFonts w:ascii="Times New Roman" w:hAnsi="Times New Roman" w:cs="Times New Roman"/>
          <w:color w:val="000000"/>
          <w:sz w:val="20"/>
          <w:szCs w:val="20"/>
        </w:rPr>
        <w:t xml:space="preserve"> All of them suggested an association between these two disorders.</w:t>
      </w:r>
    </w:p>
    <w:p w:rsidR="009A6E03" w:rsidRPr="00136EA4" w:rsidRDefault="009A6E03" w:rsidP="009A6E03">
      <w:pPr>
        <w:jc w:val="both"/>
        <w:rPr>
          <w:rFonts w:ascii="Times New Roman" w:hAnsi="Times New Roman" w:cs="Times New Roman"/>
          <w:color w:val="000000"/>
          <w:sz w:val="20"/>
          <w:szCs w:val="20"/>
          <w:rtl/>
        </w:rPr>
      </w:pPr>
    </w:p>
    <w:p w:rsidR="009A6E03" w:rsidRPr="00136EA4" w:rsidRDefault="009A6E03" w:rsidP="009A6E03">
      <w:pPr>
        <w:jc w:val="both"/>
        <w:rPr>
          <w:rFonts w:ascii="Times New Roman" w:hAnsi="Times New Roman" w:cs="Times New Roman"/>
          <w:color w:val="231F20"/>
          <w:rtl/>
        </w:rPr>
      </w:pPr>
      <w:r w:rsidRPr="00136EA4">
        <w:rPr>
          <w:rFonts w:ascii="Times New Roman" w:hAnsi="Times New Roman" w:cs="Times New Roman"/>
          <w:color w:val="000000"/>
          <w:sz w:val="20"/>
          <w:szCs w:val="20"/>
        </w:rPr>
        <w:t>In summary, it is clear that aging, obesity, and T2DM interact to affect OA</w:t>
      </w:r>
      <w:r w:rsidRPr="00136EA4">
        <w:rPr>
          <w:rFonts w:ascii="Times New Roman" w:hAnsi="Times New Roman" w:cs="Times New Roman"/>
          <w:color w:val="000000"/>
          <w:sz w:val="20"/>
          <w:szCs w:val="20"/>
          <w:rtl/>
        </w:rPr>
        <w:t xml:space="preserve">. </w:t>
      </w:r>
      <w:r w:rsidRPr="00136EA4">
        <w:rPr>
          <w:rFonts w:ascii="Times New Roman" w:hAnsi="Times New Roman" w:cs="Times New Roman"/>
          <w:color w:val="000000"/>
          <w:sz w:val="20"/>
          <w:szCs w:val="20"/>
        </w:rPr>
        <w:t>The reason for the high prevalence of arthritis in those with T2DM is not entirely clear</w:t>
      </w:r>
      <w:r w:rsidRPr="00136EA4">
        <w:rPr>
          <w:rFonts w:ascii="Times New Roman" w:hAnsi="Times New Roman" w:cs="Times New Roman"/>
          <w:color w:val="000000"/>
          <w:sz w:val="20"/>
          <w:szCs w:val="20"/>
          <w:rtl/>
        </w:rPr>
        <w:t>.</w:t>
      </w:r>
      <w:r w:rsidRPr="00136EA4">
        <w:rPr>
          <w:rFonts w:ascii="Times New Roman" w:hAnsi="Times New Roman" w:cs="Times New Roman"/>
          <w:sz w:val="20"/>
          <w:szCs w:val="20"/>
        </w:rPr>
        <w:t xml:space="preserve"> </w:t>
      </w:r>
      <w:r w:rsidRPr="00136EA4">
        <w:rPr>
          <w:rFonts w:ascii="Times New Roman" w:hAnsi="Times New Roman" w:cs="Times New Roman"/>
          <w:color w:val="000000"/>
          <w:sz w:val="20"/>
          <w:szCs w:val="20"/>
        </w:rPr>
        <w:t>OA and T2DM share common risk factors such as obesity and advanced aging, which may explain the higher prevalence of OA in the diabetic population. OA has been associated with systemic metabolic disturbances commonly seen in T2DM, suggesting that diabetes influences the pathophysiology of OA independently of obesity or aging</w:t>
      </w:r>
      <w:r w:rsidRPr="00136EA4">
        <w:rPr>
          <w:rFonts w:ascii="Times New Roman" w:hAnsi="Times New Roman" w:cs="Times New Roman"/>
          <w:sz w:val="20"/>
          <w:szCs w:val="20"/>
        </w:rPr>
        <w:t xml:space="preserve">. </w:t>
      </w:r>
      <w:r w:rsidRPr="00136EA4">
        <w:rPr>
          <w:rFonts w:ascii="Times New Roman" w:hAnsi="Times New Roman" w:cs="Times New Roman"/>
          <w:color w:val="231F20"/>
          <w:sz w:val="20"/>
          <w:szCs w:val="20"/>
        </w:rPr>
        <w:t>OA may contribute to the development of type 2 diabetes through complex processes involving metabolic syndrome, physical inactivity, and muscle weakness.  The other suggested reason attributed to the correlation between DM and OA is diabetic peripheral neuropathy leading to muscle weakness and joint laxity in OA</w:t>
      </w:r>
      <w:r w:rsidRPr="00136EA4">
        <w:rPr>
          <w:rFonts w:ascii="Times New Roman" w:hAnsi="Times New Roman" w:cs="Times New Roman"/>
          <w:color w:val="231F20"/>
        </w:rPr>
        <w:t xml:space="preserve">. </w:t>
      </w:r>
    </w:p>
    <w:p w:rsidR="00AE3E37" w:rsidRDefault="00AE3E37" w:rsidP="005E05F2">
      <w:pPr>
        <w:pStyle w:val="Heading3"/>
        <w:spacing w:before="74"/>
        <w:ind w:left="0"/>
      </w:pPr>
    </w:p>
    <w:p w:rsidR="00AE3E37" w:rsidRDefault="00AE3E37">
      <w:pPr>
        <w:pStyle w:val="BodyText"/>
        <w:spacing w:before="2"/>
        <w:rPr>
          <w:noProof/>
        </w:rPr>
      </w:pPr>
    </w:p>
    <w:p w:rsidR="00136EA4" w:rsidRDefault="00136EA4">
      <w:pPr>
        <w:pStyle w:val="BodyText"/>
        <w:spacing w:before="2"/>
        <w:rPr>
          <w:rFonts w:ascii="Arial"/>
          <w:b/>
          <w:sz w:val="16"/>
        </w:rPr>
      </w:pPr>
    </w:p>
    <w:p w:rsidR="005973B9" w:rsidRDefault="005973B9" w:rsidP="00D565BD">
      <w:pPr>
        <w:spacing w:line="204" w:lineRule="exact"/>
        <w:rPr>
          <w:rFonts w:ascii="Arial"/>
          <w:b/>
          <w:color w:val="BF5A14"/>
          <w:sz w:val="20"/>
        </w:rPr>
      </w:pPr>
      <w:r>
        <w:rPr>
          <w:rFonts w:ascii="Arial"/>
          <w:b/>
          <w:color w:val="BF5A14"/>
          <w:sz w:val="20"/>
        </w:rPr>
        <w:br/>
        <w:t xml:space="preserve">Recent Publications </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lastRenderedPageBreak/>
        <w:t>Bija</w:t>
      </w:r>
      <w:proofErr w:type="spellEnd"/>
      <w:r w:rsidRPr="00D565BD">
        <w:rPr>
          <w:rFonts w:ascii="Times New Roman" w:hAnsi="Times New Roman" w:cs="Times New Roman"/>
          <w:color w:val="000000" w:themeColor="text1"/>
          <w:sz w:val="16"/>
          <w:szCs w:val="16"/>
        </w:rPr>
        <w:t xml:space="preserve"> MD, </w:t>
      </w:r>
      <w:proofErr w:type="spellStart"/>
      <w:r w:rsidRPr="00D565BD">
        <w:rPr>
          <w:rFonts w:ascii="Times New Roman" w:hAnsi="Times New Roman" w:cs="Times New Roman"/>
          <w:color w:val="000000" w:themeColor="text1"/>
          <w:sz w:val="16"/>
          <w:szCs w:val="16"/>
        </w:rPr>
        <w:t>Luma</w:t>
      </w:r>
      <w:proofErr w:type="spellEnd"/>
      <w:r w:rsidRPr="00D565BD">
        <w:rPr>
          <w:rFonts w:ascii="Times New Roman" w:hAnsi="Times New Roman" w:cs="Times New Roman"/>
          <w:color w:val="000000" w:themeColor="text1"/>
          <w:sz w:val="16"/>
          <w:szCs w:val="16"/>
        </w:rPr>
        <w:t xml:space="preserve"> HN, </w:t>
      </w:r>
      <w:proofErr w:type="spellStart"/>
      <w:r w:rsidRPr="00D565BD">
        <w:rPr>
          <w:rFonts w:ascii="Times New Roman" w:hAnsi="Times New Roman" w:cs="Times New Roman"/>
          <w:color w:val="000000" w:themeColor="text1"/>
          <w:sz w:val="16"/>
          <w:szCs w:val="16"/>
        </w:rPr>
        <w:t>Temfack</w:t>
      </w:r>
      <w:proofErr w:type="spellEnd"/>
      <w:r w:rsidRPr="00D565BD">
        <w:rPr>
          <w:rFonts w:ascii="Times New Roman" w:hAnsi="Times New Roman" w:cs="Times New Roman"/>
          <w:color w:val="000000" w:themeColor="text1"/>
          <w:sz w:val="16"/>
          <w:szCs w:val="16"/>
        </w:rPr>
        <w:t xml:space="preserve"> E, et al. Patterns of knee osteoarthritis</w:t>
      </w:r>
      <w:r w:rsidRPr="00D565BD">
        <w:rPr>
          <w:rFonts w:ascii="Times New Roman" w:hAnsi="Times New Roman" w:cs="Times New Roman"/>
          <w:color w:val="000000" w:themeColor="text1"/>
          <w:sz w:val="16"/>
          <w:szCs w:val="16"/>
        </w:rPr>
        <w:br/>
        <w:t xml:space="preserve">in a hospital setting in sub-Saharan Africa. Clin </w:t>
      </w:r>
      <w:proofErr w:type="spellStart"/>
      <w:r w:rsidRPr="00D565BD">
        <w:rPr>
          <w:rFonts w:ascii="Times New Roman" w:hAnsi="Times New Roman" w:cs="Times New Roman"/>
          <w:color w:val="000000" w:themeColor="text1"/>
          <w:sz w:val="16"/>
          <w:szCs w:val="16"/>
        </w:rPr>
        <w:t>Rheumatol</w:t>
      </w:r>
      <w:proofErr w:type="spellEnd"/>
      <w:r w:rsidRPr="00D565BD">
        <w:rPr>
          <w:rFonts w:ascii="Times New Roman" w:hAnsi="Times New Roman" w:cs="Times New Roman"/>
          <w:color w:val="000000" w:themeColor="text1"/>
          <w:sz w:val="16"/>
          <w:szCs w:val="16"/>
        </w:rPr>
        <w:t xml:space="preserve"> 2014.</w:t>
      </w:r>
      <w:r w:rsidRPr="00D565BD">
        <w:rPr>
          <w:rFonts w:ascii="Times New Roman" w:hAnsi="Times New Roman" w:cs="Times New Roman"/>
          <w:color w:val="000000" w:themeColor="text1"/>
          <w:sz w:val="16"/>
          <w:szCs w:val="16"/>
        </w:rPr>
        <w:br/>
        <w:t>Published Online First.</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r w:rsidRPr="00D565BD">
        <w:rPr>
          <w:rFonts w:ascii="Times New Roman" w:hAnsi="Times New Roman" w:cs="Times New Roman"/>
          <w:color w:val="000000" w:themeColor="text1"/>
          <w:sz w:val="16"/>
          <w:szCs w:val="16"/>
        </w:rPr>
        <w:t xml:space="preserve">Baker C, Aileen L, </w:t>
      </w:r>
      <w:proofErr w:type="spellStart"/>
      <w:r w:rsidRPr="00D565BD">
        <w:rPr>
          <w:rFonts w:ascii="Times New Roman" w:hAnsi="Times New Roman" w:cs="Times New Roman"/>
          <w:color w:val="000000" w:themeColor="text1"/>
          <w:sz w:val="16"/>
          <w:szCs w:val="16"/>
        </w:rPr>
        <w:t>Lavalley</w:t>
      </w:r>
      <w:proofErr w:type="spellEnd"/>
      <w:r w:rsidRPr="00D565BD">
        <w:rPr>
          <w:rFonts w:ascii="Times New Roman" w:hAnsi="Times New Roman" w:cs="Times New Roman"/>
          <w:color w:val="000000" w:themeColor="text1"/>
          <w:sz w:val="16"/>
          <w:szCs w:val="16"/>
        </w:rPr>
        <w:t xml:space="preserve"> MP, et al. </w:t>
      </w:r>
      <w:proofErr w:type="gramStart"/>
      <w:r w:rsidRPr="00D565BD">
        <w:rPr>
          <w:rFonts w:ascii="Times New Roman" w:hAnsi="Times New Roman" w:cs="Times New Roman"/>
          <w:color w:val="000000" w:themeColor="text1"/>
          <w:sz w:val="16"/>
          <w:szCs w:val="16"/>
        </w:rPr>
        <w:t>Automated</w:t>
      </w:r>
      <w:proofErr w:type="gramEnd"/>
      <w:r w:rsidRPr="00D565BD">
        <w:rPr>
          <w:rFonts w:ascii="Times New Roman" w:hAnsi="Times New Roman" w:cs="Times New Roman"/>
          <w:color w:val="000000" w:themeColor="text1"/>
          <w:sz w:val="16"/>
          <w:szCs w:val="16"/>
        </w:rPr>
        <w:t xml:space="preserve"> telephone-linked</w:t>
      </w:r>
      <w:r w:rsidRPr="00D565BD">
        <w:rPr>
          <w:rFonts w:ascii="Times New Roman" w:hAnsi="Times New Roman" w:cs="Times New Roman"/>
          <w:color w:val="000000" w:themeColor="text1"/>
          <w:sz w:val="16"/>
          <w:szCs w:val="16"/>
        </w:rPr>
        <w:br/>
        <w:t>communication: a novel approach to enhance long-term adherence</w:t>
      </w:r>
      <w:r w:rsidRPr="00D565BD">
        <w:rPr>
          <w:rFonts w:ascii="Times New Roman" w:hAnsi="Times New Roman" w:cs="Times New Roman"/>
          <w:color w:val="000000" w:themeColor="text1"/>
          <w:sz w:val="16"/>
          <w:szCs w:val="16"/>
        </w:rPr>
        <w:br/>
        <w:t xml:space="preserve">to resistance training </w:t>
      </w:r>
      <w:proofErr w:type="spellStart"/>
      <w:r w:rsidRPr="00D565BD">
        <w:rPr>
          <w:rFonts w:ascii="Times New Roman" w:hAnsi="Times New Roman" w:cs="Times New Roman"/>
          <w:color w:val="000000" w:themeColor="text1"/>
          <w:sz w:val="16"/>
          <w:szCs w:val="16"/>
        </w:rPr>
        <w:t>exercice</w:t>
      </w:r>
      <w:proofErr w:type="spellEnd"/>
      <w:r w:rsidRPr="00D565BD">
        <w:rPr>
          <w:rFonts w:ascii="Times New Roman" w:hAnsi="Times New Roman" w:cs="Times New Roman"/>
          <w:color w:val="000000" w:themeColor="text1"/>
          <w:sz w:val="16"/>
          <w:szCs w:val="16"/>
        </w:rPr>
        <w:t xml:space="preserve"> among people with knee</w:t>
      </w:r>
      <w:r w:rsidRPr="00D565BD">
        <w:rPr>
          <w:rFonts w:ascii="Times New Roman" w:hAnsi="Times New Roman" w:cs="Times New Roman"/>
          <w:color w:val="000000" w:themeColor="text1"/>
          <w:sz w:val="16"/>
          <w:szCs w:val="16"/>
        </w:rPr>
        <w:br/>
        <w:t>osteoarthritis. ACR Congress; 2013; Abstract 1818.</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Cimmino</w:t>
      </w:r>
      <w:proofErr w:type="spellEnd"/>
      <w:r w:rsidRPr="00D565BD">
        <w:rPr>
          <w:rFonts w:ascii="Times New Roman" w:hAnsi="Times New Roman" w:cs="Times New Roman"/>
          <w:color w:val="000000" w:themeColor="text1"/>
          <w:sz w:val="16"/>
          <w:szCs w:val="16"/>
        </w:rPr>
        <w:t xml:space="preserve"> MA, </w:t>
      </w:r>
      <w:proofErr w:type="spellStart"/>
      <w:r w:rsidRPr="00D565BD">
        <w:rPr>
          <w:rFonts w:ascii="Times New Roman" w:hAnsi="Times New Roman" w:cs="Times New Roman"/>
          <w:color w:val="000000" w:themeColor="text1"/>
          <w:sz w:val="16"/>
          <w:szCs w:val="16"/>
        </w:rPr>
        <w:t>Sarzi-Puttini</w:t>
      </w:r>
      <w:proofErr w:type="spellEnd"/>
      <w:r w:rsidRPr="00D565BD">
        <w:rPr>
          <w:rFonts w:ascii="Times New Roman" w:hAnsi="Times New Roman" w:cs="Times New Roman"/>
          <w:color w:val="000000" w:themeColor="text1"/>
          <w:sz w:val="16"/>
          <w:szCs w:val="16"/>
        </w:rPr>
        <w:t xml:space="preserve"> P, </w:t>
      </w:r>
      <w:proofErr w:type="spellStart"/>
      <w:r w:rsidRPr="00D565BD">
        <w:rPr>
          <w:rFonts w:ascii="Times New Roman" w:hAnsi="Times New Roman" w:cs="Times New Roman"/>
          <w:color w:val="000000" w:themeColor="text1"/>
          <w:sz w:val="16"/>
          <w:szCs w:val="16"/>
        </w:rPr>
        <w:t>Scarpa</w:t>
      </w:r>
      <w:proofErr w:type="spellEnd"/>
      <w:r w:rsidRPr="00D565BD">
        <w:rPr>
          <w:rFonts w:ascii="Times New Roman" w:hAnsi="Times New Roman" w:cs="Times New Roman"/>
          <w:color w:val="000000" w:themeColor="text1"/>
          <w:sz w:val="16"/>
          <w:szCs w:val="16"/>
        </w:rPr>
        <w:t xml:space="preserve"> R, et al. Clinical presentation</w:t>
      </w:r>
      <w:r w:rsidRPr="00D565BD">
        <w:rPr>
          <w:rFonts w:ascii="Times New Roman" w:hAnsi="Times New Roman" w:cs="Times New Roman"/>
          <w:color w:val="000000" w:themeColor="text1"/>
          <w:sz w:val="16"/>
          <w:szCs w:val="16"/>
        </w:rPr>
        <w:br/>
        <w:t>of osteoarthritis in general practice: determinants of pain in Italian</w:t>
      </w:r>
      <w:r w:rsidRPr="00D565BD">
        <w:rPr>
          <w:rFonts w:ascii="Times New Roman" w:hAnsi="Times New Roman" w:cs="Times New Roman"/>
          <w:color w:val="000000" w:themeColor="text1"/>
          <w:sz w:val="16"/>
          <w:szCs w:val="16"/>
        </w:rPr>
        <w:br/>
        <w:t xml:space="preserve">patients in the AMICA study. </w:t>
      </w:r>
      <w:proofErr w:type="spellStart"/>
      <w:r w:rsidRPr="00D565BD">
        <w:rPr>
          <w:rFonts w:ascii="Times New Roman" w:hAnsi="Times New Roman" w:cs="Times New Roman"/>
          <w:color w:val="000000" w:themeColor="text1"/>
          <w:sz w:val="16"/>
          <w:szCs w:val="16"/>
        </w:rPr>
        <w:t>Semin</w:t>
      </w:r>
      <w:proofErr w:type="spellEnd"/>
      <w:r w:rsidRPr="00D565BD">
        <w:rPr>
          <w:rFonts w:ascii="Times New Roman" w:hAnsi="Times New Roman" w:cs="Times New Roman"/>
          <w:color w:val="000000" w:themeColor="text1"/>
          <w:sz w:val="16"/>
          <w:szCs w:val="16"/>
        </w:rPr>
        <w:t xml:space="preserve"> Arthritis Rheum 2005; 35:17–23.</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Conaghan</w:t>
      </w:r>
      <w:proofErr w:type="spellEnd"/>
      <w:r w:rsidRPr="00D565BD">
        <w:rPr>
          <w:rFonts w:ascii="Times New Roman" w:hAnsi="Times New Roman" w:cs="Times New Roman"/>
          <w:color w:val="000000" w:themeColor="text1"/>
          <w:sz w:val="16"/>
          <w:szCs w:val="16"/>
        </w:rPr>
        <w:t xml:space="preserve"> PG, </w:t>
      </w:r>
      <w:proofErr w:type="spellStart"/>
      <w:r w:rsidRPr="00D565BD">
        <w:rPr>
          <w:rFonts w:ascii="Times New Roman" w:hAnsi="Times New Roman" w:cs="Times New Roman"/>
          <w:color w:val="000000" w:themeColor="text1"/>
          <w:sz w:val="16"/>
          <w:szCs w:val="16"/>
        </w:rPr>
        <w:t>Peloso</w:t>
      </w:r>
      <w:proofErr w:type="spellEnd"/>
      <w:r w:rsidRPr="00D565BD">
        <w:rPr>
          <w:rFonts w:ascii="Times New Roman" w:hAnsi="Times New Roman" w:cs="Times New Roman"/>
          <w:color w:val="000000" w:themeColor="text1"/>
          <w:sz w:val="16"/>
          <w:szCs w:val="16"/>
        </w:rPr>
        <w:t xml:space="preserve"> PM, Everett SV, et al. Inadequate pain relief</w:t>
      </w:r>
      <w:r w:rsidRPr="00D565BD">
        <w:rPr>
          <w:rFonts w:ascii="Times New Roman" w:hAnsi="Times New Roman" w:cs="Times New Roman"/>
          <w:color w:val="000000" w:themeColor="text1"/>
          <w:sz w:val="16"/>
          <w:szCs w:val="16"/>
        </w:rPr>
        <w:br/>
        <w:t>and large functional loss among patients with knee osteoarthritis</w:t>
      </w:r>
      <w:proofErr w:type="gramStart"/>
      <w:r w:rsidRPr="00D565BD">
        <w:rPr>
          <w:rFonts w:ascii="Times New Roman" w:hAnsi="Times New Roman" w:cs="Times New Roman"/>
          <w:color w:val="000000" w:themeColor="text1"/>
          <w:sz w:val="16"/>
          <w:szCs w:val="16"/>
        </w:rPr>
        <w:t>:</w:t>
      </w:r>
      <w:proofErr w:type="gramEnd"/>
      <w:r w:rsidRPr="00D565BD">
        <w:rPr>
          <w:rFonts w:ascii="Times New Roman" w:hAnsi="Times New Roman" w:cs="Times New Roman"/>
          <w:color w:val="000000" w:themeColor="text1"/>
          <w:sz w:val="16"/>
          <w:szCs w:val="16"/>
        </w:rPr>
        <w:br/>
        <w:t>evidence from a prospective multinational longitudinal study of</w:t>
      </w:r>
      <w:r w:rsidRPr="00D565BD">
        <w:rPr>
          <w:rFonts w:ascii="Times New Roman" w:hAnsi="Times New Roman" w:cs="Times New Roman"/>
          <w:color w:val="000000" w:themeColor="text1"/>
          <w:sz w:val="16"/>
          <w:szCs w:val="16"/>
        </w:rPr>
        <w:br/>
        <w:t>osteoarthritis real-world therapies. Rheumatology (Oxford).</w:t>
      </w:r>
      <w:r w:rsidRPr="00D565BD">
        <w:rPr>
          <w:rFonts w:ascii="Times New Roman" w:hAnsi="Times New Roman" w:cs="Times New Roman"/>
          <w:color w:val="000000" w:themeColor="text1"/>
          <w:sz w:val="16"/>
          <w:szCs w:val="16"/>
        </w:rPr>
        <w:br/>
        <w:t>2015; 54:270–7.</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Jamsen</w:t>
      </w:r>
      <w:proofErr w:type="spellEnd"/>
      <w:r w:rsidRPr="00D565BD">
        <w:rPr>
          <w:rFonts w:ascii="Times New Roman" w:hAnsi="Times New Roman" w:cs="Times New Roman"/>
          <w:color w:val="000000" w:themeColor="text1"/>
          <w:sz w:val="16"/>
          <w:szCs w:val="16"/>
        </w:rPr>
        <w:t xml:space="preserve"> E, </w:t>
      </w:r>
      <w:proofErr w:type="spellStart"/>
      <w:r w:rsidRPr="00D565BD">
        <w:rPr>
          <w:rFonts w:ascii="Times New Roman" w:hAnsi="Times New Roman" w:cs="Times New Roman"/>
          <w:color w:val="000000" w:themeColor="text1"/>
          <w:sz w:val="16"/>
          <w:szCs w:val="16"/>
        </w:rPr>
        <w:t>Peltola</w:t>
      </w:r>
      <w:proofErr w:type="spellEnd"/>
      <w:r w:rsidRPr="00D565BD">
        <w:rPr>
          <w:rFonts w:ascii="Times New Roman" w:hAnsi="Times New Roman" w:cs="Times New Roman"/>
          <w:color w:val="000000" w:themeColor="text1"/>
          <w:sz w:val="16"/>
          <w:szCs w:val="16"/>
        </w:rPr>
        <w:t xml:space="preserve"> M, </w:t>
      </w:r>
      <w:proofErr w:type="spellStart"/>
      <w:r w:rsidRPr="00D565BD">
        <w:rPr>
          <w:rFonts w:ascii="Times New Roman" w:hAnsi="Times New Roman" w:cs="Times New Roman"/>
          <w:color w:val="000000" w:themeColor="text1"/>
          <w:sz w:val="16"/>
          <w:szCs w:val="16"/>
        </w:rPr>
        <w:t>Eskelinen</w:t>
      </w:r>
      <w:proofErr w:type="spellEnd"/>
      <w:r w:rsidRPr="00D565BD">
        <w:rPr>
          <w:rFonts w:ascii="Times New Roman" w:hAnsi="Times New Roman" w:cs="Times New Roman"/>
          <w:color w:val="000000" w:themeColor="text1"/>
          <w:sz w:val="16"/>
          <w:szCs w:val="16"/>
        </w:rPr>
        <w:t xml:space="preserve"> A, et al. Comorbid diseases as</w:t>
      </w:r>
      <w:r w:rsidRPr="00D565BD">
        <w:rPr>
          <w:rFonts w:ascii="Times New Roman" w:hAnsi="Times New Roman" w:cs="Times New Roman"/>
          <w:color w:val="000000" w:themeColor="text1"/>
          <w:sz w:val="16"/>
          <w:szCs w:val="16"/>
        </w:rPr>
        <w:br/>
        <w:t>predictors of survival of primary total hip and knee replacements:</w:t>
      </w:r>
      <w:r w:rsidRPr="00D565BD">
        <w:rPr>
          <w:rFonts w:ascii="Times New Roman" w:hAnsi="Times New Roman" w:cs="Times New Roman"/>
          <w:color w:val="000000" w:themeColor="text1"/>
          <w:sz w:val="16"/>
          <w:szCs w:val="16"/>
        </w:rPr>
        <w:br/>
        <w:t>a nationwide register-based study of 96 754 operations on patients</w:t>
      </w:r>
      <w:r w:rsidRPr="00D565BD">
        <w:rPr>
          <w:rFonts w:ascii="Times New Roman" w:hAnsi="Times New Roman" w:cs="Times New Roman"/>
          <w:color w:val="000000" w:themeColor="text1"/>
          <w:sz w:val="16"/>
          <w:szCs w:val="16"/>
        </w:rPr>
        <w:br/>
        <w:t>with primary osteoarthritis. Ann Rheum Dis 2012; 72:1975–82.</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Lanas</w:t>
      </w:r>
      <w:proofErr w:type="spellEnd"/>
      <w:r w:rsidRPr="00D565BD">
        <w:rPr>
          <w:rFonts w:ascii="Times New Roman" w:hAnsi="Times New Roman" w:cs="Times New Roman"/>
          <w:color w:val="000000" w:themeColor="text1"/>
          <w:sz w:val="16"/>
          <w:szCs w:val="16"/>
        </w:rPr>
        <w:t xml:space="preserve"> A, </w:t>
      </w:r>
      <w:proofErr w:type="spellStart"/>
      <w:r w:rsidRPr="00D565BD">
        <w:rPr>
          <w:rFonts w:ascii="Times New Roman" w:hAnsi="Times New Roman" w:cs="Times New Roman"/>
          <w:color w:val="000000" w:themeColor="text1"/>
          <w:sz w:val="16"/>
          <w:szCs w:val="16"/>
        </w:rPr>
        <w:t>Tornero</w:t>
      </w:r>
      <w:proofErr w:type="spellEnd"/>
      <w:r w:rsidRPr="00D565BD">
        <w:rPr>
          <w:rFonts w:ascii="Times New Roman" w:hAnsi="Times New Roman" w:cs="Times New Roman"/>
          <w:color w:val="000000" w:themeColor="text1"/>
          <w:sz w:val="16"/>
          <w:szCs w:val="16"/>
        </w:rPr>
        <w:t xml:space="preserve"> J, </w:t>
      </w:r>
      <w:proofErr w:type="spellStart"/>
      <w:r w:rsidRPr="00D565BD">
        <w:rPr>
          <w:rFonts w:ascii="Times New Roman" w:hAnsi="Times New Roman" w:cs="Times New Roman"/>
          <w:color w:val="000000" w:themeColor="text1"/>
          <w:sz w:val="16"/>
          <w:szCs w:val="16"/>
        </w:rPr>
        <w:t>Zamorano</w:t>
      </w:r>
      <w:proofErr w:type="spellEnd"/>
      <w:r w:rsidRPr="00D565BD">
        <w:rPr>
          <w:rFonts w:ascii="Times New Roman" w:hAnsi="Times New Roman" w:cs="Times New Roman"/>
          <w:color w:val="000000" w:themeColor="text1"/>
          <w:sz w:val="16"/>
          <w:szCs w:val="16"/>
        </w:rPr>
        <w:t xml:space="preserve"> JL. Assessment of gastrointestinal</w:t>
      </w:r>
      <w:r w:rsidRPr="00D565BD">
        <w:rPr>
          <w:rFonts w:ascii="Times New Roman" w:hAnsi="Times New Roman" w:cs="Times New Roman"/>
          <w:color w:val="000000" w:themeColor="text1"/>
          <w:sz w:val="16"/>
          <w:szCs w:val="16"/>
        </w:rPr>
        <w:br/>
        <w:t>and cardiovascular risk in patients with osteoarthritis who require</w:t>
      </w:r>
      <w:r w:rsidRPr="00D565BD">
        <w:rPr>
          <w:rFonts w:ascii="Times New Roman" w:hAnsi="Times New Roman" w:cs="Times New Roman"/>
          <w:color w:val="000000" w:themeColor="text1"/>
          <w:sz w:val="16"/>
          <w:szCs w:val="16"/>
        </w:rPr>
        <w:br/>
        <w:t>NSAIDs: the LOGICA study. Ann Rheum Dis 2010; 69:1453–8.</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r w:rsidRPr="00D565BD">
        <w:rPr>
          <w:rFonts w:ascii="Times New Roman" w:hAnsi="Times New Roman" w:cs="Times New Roman"/>
          <w:color w:val="000000" w:themeColor="text1"/>
          <w:sz w:val="16"/>
          <w:szCs w:val="16"/>
        </w:rPr>
        <w:t xml:space="preserve">Magnusson K, Hagen KB, </w:t>
      </w:r>
      <w:proofErr w:type="spellStart"/>
      <w:r w:rsidRPr="00D565BD">
        <w:rPr>
          <w:rFonts w:ascii="Times New Roman" w:hAnsi="Times New Roman" w:cs="Times New Roman"/>
          <w:color w:val="000000" w:themeColor="text1"/>
          <w:sz w:val="16"/>
          <w:szCs w:val="16"/>
        </w:rPr>
        <w:t>Osteras</w:t>
      </w:r>
      <w:proofErr w:type="spellEnd"/>
      <w:r w:rsidRPr="00D565BD">
        <w:rPr>
          <w:rFonts w:ascii="Times New Roman" w:hAnsi="Times New Roman" w:cs="Times New Roman"/>
          <w:color w:val="000000" w:themeColor="text1"/>
          <w:sz w:val="16"/>
          <w:szCs w:val="16"/>
        </w:rPr>
        <w:t xml:space="preserve"> N, et al. Diabetes is associated</w:t>
      </w:r>
      <w:r w:rsidRPr="00D565BD">
        <w:rPr>
          <w:rFonts w:ascii="Times New Roman" w:hAnsi="Times New Roman" w:cs="Times New Roman"/>
          <w:color w:val="000000" w:themeColor="text1"/>
          <w:sz w:val="16"/>
          <w:szCs w:val="16"/>
        </w:rPr>
        <w:br/>
        <w:t>with increased hand pain in erosive hand osteoarthritis—data from a</w:t>
      </w:r>
      <w:r w:rsidRPr="00D565BD">
        <w:rPr>
          <w:rFonts w:ascii="Times New Roman" w:hAnsi="Times New Roman" w:cs="Times New Roman"/>
          <w:color w:val="000000" w:themeColor="text1"/>
          <w:sz w:val="16"/>
          <w:szCs w:val="16"/>
        </w:rPr>
        <w:br/>
        <w:t>population-based study. Arthritis Care Res (Hoboken</w:t>
      </w:r>
      <w:proofErr w:type="gramStart"/>
      <w:r w:rsidRPr="00D565BD">
        <w:rPr>
          <w:rFonts w:ascii="Times New Roman" w:hAnsi="Times New Roman" w:cs="Times New Roman"/>
          <w:color w:val="000000" w:themeColor="text1"/>
          <w:sz w:val="16"/>
          <w:szCs w:val="16"/>
        </w:rPr>
        <w:t>)</w:t>
      </w:r>
      <w:proofErr w:type="gramEnd"/>
      <w:r w:rsidRPr="00D565BD">
        <w:rPr>
          <w:rFonts w:ascii="Times New Roman" w:hAnsi="Times New Roman" w:cs="Times New Roman"/>
          <w:color w:val="000000" w:themeColor="text1"/>
          <w:sz w:val="16"/>
          <w:szCs w:val="16"/>
        </w:rPr>
        <w:br/>
        <w:t>2015;67:187–95.</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Peniston</w:t>
      </w:r>
      <w:proofErr w:type="spellEnd"/>
      <w:r w:rsidRPr="00D565BD">
        <w:rPr>
          <w:rFonts w:ascii="Times New Roman" w:hAnsi="Times New Roman" w:cs="Times New Roman"/>
          <w:color w:val="000000" w:themeColor="text1"/>
          <w:sz w:val="16"/>
          <w:szCs w:val="16"/>
        </w:rPr>
        <w:t xml:space="preserve"> JH, Gold MS, </w:t>
      </w:r>
      <w:proofErr w:type="spellStart"/>
      <w:r w:rsidRPr="00D565BD">
        <w:rPr>
          <w:rFonts w:ascii="Times New Roman" w:hAnsi="Times New Roman" w:cs="Times New Roman"/>
          <w:color w:val="000000" w:themeColor="text1"/>
          <w:sz w:val="16"/>
          <w:szCs w:val="16"/>
        </w:rPr>
        <w:t>Wieman</w:t>
      </w:r>
      <w:proofErr w:type="spellEnd"/>
      <w:r w:rsidRPr="00D565BD">
        <w:rPr>
          <w:rFonts w:ascii="Times New Roman" w:hAnsi="Times New Roman" w:cs="Times New Roman"/>
          <w:color w:val="000000" w:themeColor="text1"/>
          <w:sz w:val="16"/>
          <w:szCs w:val="16"/>
        </w:rPr>
        <w:t xml:space="preserve"> MS, et al. Long-term tolerability of</w:t>
      </w:r>
      <w:r w:rsidRPr="00D565BD">
        <w:rPr>
          <w:rFonts w:ascii="Times New Roman" w:hAnsi="Times New Roman" w:cs="Times New Roman"/>
          <w:color w:val="000000" w:themeColor="text1"/>
          <w:sz w:val="16"/>
          <w:szCs w:val="16"/>
        </w:rPr>
        <w:br/>
        <w:t xml:space="preserve">topical </w:t>
      </w:r>
      <w:proofErr w:type="spellStart"/>
      <w:r w:rsidRPr="00D565BD">
        <w:rPr>
          <w:rFonts w:ascii="Times New Roman" w:hAnsi="Times New Roman" w:cs="Times New Roman"/>
          <w:color w:val="000000" w:themeColor="text1"/>
          <w:sz w:val="16"/>
          <w:szCs w:val="16"/>
        </w:rPr>
        <w:t>diclofenac</w:t>
      </w:r>
      <w:proofErr w:type="spellEnd"/>
      <w:r w:rsidRPr="00D565BD">
        <w:rPr>
          <w:rFonts w:ascii="Times New Roman" w:hAnsi="Times New Roman" w:cs="Times New Roman"/>
          <w:color w:val="000000" w:themeColor="text1"/>
          <w:sz w:val="16"/>
          <w:szCs w:val="16"/>
        </w:rPr>
        <w:t xml:space="preserve"> sodium 1% gel for osteoarthritis in seniors and</w:t>
      </w:r>
      <w:r w:rsidRPr="00D565BD">
        <w:rPr>
          <w:rFonts w:ascii="Times New Roman" w:hAnsi="Times New Roman" w:cs="Times New Roman"/>
          <w:color w:val="000000" w:themeColor="text1"/>
          <w:sz w:val="16"/>
          <w:szCs w:val="16"/>
        </w:rPr>
        <w:br/>
        <w:t xml:space="preserve">patients with comorbidities. Clin </w:t>
      </w:r>
      <w:proofErr w:type="spellStart"/>
      <w:r w:rsidRPr="00D565BD">
        <w:rPr>
          <w:rFonts w:ascii="Times New Roman" w:hAnsi="Times New Roman" w:cs="Times New Roman"/>
          <w:color w:val="000000" w:themeColor="text1"/>
          <w:sz w:val="16"/>
          <w:szCs w:val="16"/>
        </w:rPr>
        <w:t>Interv</w:t>
      </w:r>
      <w:proofErr w:type="spellEnd"/>
      <w:r w:rsidRPr="00D565BD">
        <w:rPr>
          <w:rFonts w:ascii="Times New Roman" w:hAnsi="Times New Roman" w:cs="Times New Roman"/>
          <w:color w:val="000000" w:themeColor="text1"/>
          <w:sz w:val="16"/>
          <w:szCs w:val="16"/>
        </w:rPr>
        <w:t xml:space="preserve"> Aging 2012; 7:517–23.</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Reeuwijk</w:t>
      </w:r>
      <w:proofErr w:type="spellEnd"/>
      <w:r w:rsidRPr="00D565BD">
        <w:rPr>
          <w:rFonts w:ascii="Times New Roman" w:hAnsi="Times New Roman" w:cs="Times New Roman"/>
          <w:color w:val="000000" w:themeColor="text1"/>
          <w:sz w:val="16"/>
          <w:szCs w:val="16"/>
        </w:rPr>
        <w:t xml:space="preserve"> KG, de </w:t>
      </w:r>
      <w:proofErr w:type="spellStart"/>
      <w:r w:rsidRPr="00D565BD">
        <w:rPr>
          <w:rFonts w:ascii="Times New Roman" w:hAnsi="Times New Roman" w:cs="Times New Roman"/>
          <w:color w:val="000000" w:themeColor="text1"/>
          <w:sz w:val="16"/>
          <w:szCs w:val="16"/>
        </w:rPr>
        <w:t>Rooij</w:t>
      </w:r>
      <w:proofErr w:type="spellEnd"/>
      <w:r w:rsidRPr="00D565BD">
        <w:rPr>
          <w:rFonts w:ascii="Times New Roman" w:hAnsi="Times New Roman" w:cs="Times New Roman"/>
          <w:color w:val="000000" w:themeColor="text1"/>
          <w:sz w:val="16"/>
          <w:szCs w:val="16"/>
        </w:rPr>
        <w:t xml:space="preserve"> M, van Dijk GM, et al. Osteoarthritis of the</w:t>
      </w:r>
      <w:r w:rsidRPr="00D565BD">
        <w:rPr>
          <w:rFonts w:ascii="Times New Roman" w:hAnsi="Times New Roman" w:cs="Times New Roman"/>
          <w:color w:val="000000" w:themeColor="text1"/>
          <w:sz w:val="16"/>
          <w:szCs w:val="16"/>
        </w:rPr>
        <w:br/>
        <w:t>hip or knee: which coexisting disorders are disabling?</w:t>
      </w:r>
      <w:r w:rsidRPr="00D565BD">
        <w:rPr>
          <w:rFonts w:ascii="Times New Roman" w:hAnsi="Times New Roman" w:cs="Times New Roman"/>
          <w:color w:val="000000" w:themeColor="text1"/>
          <w:sz w:val="16"/>
          <w:szCs w:val="16"/>
        </w:rPr>
        <w:br/>
        <w:t xml:space="preserve">Clin </w:t>
      </w:r>
      <w:proofErr w:type="spellStart"/>
      <w:r w:rsidRPr="00D565BD">
        <w:rPr>
          <w:rFonts w:ascii="Times New Roman" w:hAnsi="Times New Roman" w:cs="Times New Roman"/>
          <w:color w:val="000000" w:themeColor="text1"/>
          <w:sz w:val="16"/>
          <w:szCs w:val="16"/>
        </w:rPr>
        <w:t>Rheumatol</w:t>
      </w:r>
      <w:proofErr w:type="spellEnd"/>
      <w:r w:rsidRPr="00D565BD">
        <w:rPr>
          <w:rFonts w:ascii="Times New Roman" w:hAnsi="Times New Roman" w:cs="Times New Roman"/>
          <w:color w:val="000000" w:themeColor="text1"/>
          <w:sz w:val="16"/>
          <w:szCs w:val="16"/>
        </w:rPr>
        <w:t xml:space="preserve"> 2010; 29:739–47.</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Shirinsky</w:t>
      </w:r>
      <w:proofErr w:type="spellEnd"/>
      <w:r w:rsidRPr="00D565BD">
        <w:rPr>
          <w:rFonts w:ascii="Times New Roman" w:hAnsi="Times New Roman" w:cs="Times New Roman"/>
          <w:color w:val="000000" w:themeColor="text1"/>
          <w:sz w:val="16"/>
          <w:szCs w:val="16"/>
        </w:rPr>
        <w:t xml:space="preserve"> I, </w:t>
      </w:r>
      <w:proofErr w:type="spellStart"/>
      <w:r w:rsidRPr="00D565BD">
        <w:rPr>
          <w:rFonts w:ascii="Times New Roman" w:hAnsi="Times New Roman" w:cs="Times New Roman"/>
          <w:color w:val="000000" w:themeColor="text1"/>
          <w:sz w:val="16"/>
          <w:szCs w:val="16"/>
        </w:rPr>
        <w:t>Shirinsky</w:t>
      </w:r>
      <w:proofErr w:type="spellEnd"/>
      <w:r w:rsidRPr="00D565BD">
        <w:rPr>
          <w:rFonts w:ascii="Times New Roman" w:hAnsi="Times New Roman" w:cs="Times New Roman"/>
          <w:color w:val="000000" w:themeColor="text1"/>
          <w:sz w:val="16"/>
          <w:szCs w:val="16"/>
        </w:rPr>
        <w:t xml:space="preserve"> V. Diabetes effects on pain and physical</w:t>
      </w:r>
      <w:r w:rsidRPr="00D565BD">
        <w:rPr>
          <w:rFonts w:ascii="Times New Roman" w:hAnsi="Times New Roman" w:cs="Times New Roman"/>
          <w:color w:val="000000" w:themeColor="text1"/>
          <w:sz w:val="16"/>
          <w:szCs w:val="16"/>
        </w:rPr>
        <w:br/>
      </w:r>
      <w:proofErr w:type="spellStart"/>
      <w:r w:rsidRPr="00D565BD">
        <w:rPr>
          <w:rFonts w:ascii="Times New Roman" w:hAnsi="Times New Roman" w:cs="Times New Roman"/>
          <w:color w:val="000000" w:themeColor="text1"/>
          <w:sz w:val="16"/>
          <w:szCs w:val="16"/>
        </w:rPr>
        <w:t>functio</w:t>
      </w:r>
      <w:proofErr w:type="spellEnd"/>
      <w:r w:rsidRPr="00D565BD">
        <w:rPr>
          <w:rFonts w:ascii="Times New Roman" w:hAnsi="Times New Roman" w:cs="Times New Roman"/>
          <w:color w:val="000000" w:themeColor="text1"/>
          <w:sz w:val="16"/>
          <w:szCs w:val="16"/>
        </w:rPr>
        <w:t xml:space="preserve"> n in incidence and progression </w:t>
      </w:r>
      <w:proofErr w:type="spellStart"/>
      <w:r w:rsidRPr="00D565BD">
        <w:rPr>
          <w:rFonts w:ascii="Times New Roman" w:hAnsi="Times New Roman" w:cs="Times New Roman"/>
          <w:color w:val="000000" w:themeColor="text1"/>
          <w:sz w:val="16"/>
          <w:szCs w:val="16"/>
        </w:rPr>
        <w:t>subcohorts</w:t>
      </w:r>
      <w:proofErr w:type="spellEnd"/>
      <w:r w:rsidRPr="00D565BD">
        <w:rPr>
          <w:rFonts w:ascii="Times New Roman" w:hAnsi="Times New Roman" w:cs="Times New Roman"/>
          <w:color w:val="000000" w:themeColor="text1"/>
          <w:sz w:val="16"/>
          <w:szCs w:val="16"/>
        </w:rPr>
        <w:t xml:space="preserve"> of the</w:t>
      </w:r>
      <w:r w:rsidRPr="00D565BD">
        <w:rPr>
          <w:rFonts w:ascii="Times New Roman" w:hAnsi="Times New Roman" w:cs="Times New Roman"/>
          <w:color w:val="000000" w:themeColor="text1"/>
          <w:sz w:val="16"/>
          <w:szCs w:val="16"/>
        </w:rPr>
        <w:br/>
        <w:t xml:space="preserve">osteoarthritis initiative: a 5-year </w:t>
      </w:r>
      <w:proofErr w:type="spellStart"/>
      <w:r w:rsidRPr="00D565BD">
        <w:rPr>
          <w:rFonts w:ascii="Times New Roman" w:hAnsi="Times New Roman" w:cs="Times New Roman"/>
          <w:color w:val="000000" w:themeColor="text1"/>
          <w:sz w:val="16"/>
          <w:szCs w:val="16"/>
        </w:rPr>
        <w:t>longitudina</w:t>
      </w:r>
      <w:proofErr w:type="spellEnd"/>
      <w:r w:rsidRPr="00D565BD">
        <w:rPr>
          <w:rFonts w:ascii="Times New Roman" w:hAnsi="Times New Roman" w:cs="Times New Roman"/>
          <w:color w:val="000000" w:themeColor="text1"/>
          <w:sz w:val="16"/>
          <w:szCs w:val="16"/>
        </w:rPr>
        <w:t xml:space="preserve"> l data analysis. EULAR</w:t>
      </w:r>
      <w:r w:rsidRPr="00D565BD">
        <w:rPr>
          <w:rFonts w:ascii="Times New Roman" w:hAnsi="Times New Roman" w:cs="Times New Roman"/>
          <w:color w:val="000000" w:themeColor="text1"/>
          <w:sz w:val="16"/>
          <w:szCs w:val="16"/>
        </w:rPr>
        <w:br/>
        <w:t>Congress; 2013; Abstract OP0026.</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Sturmer</w:t>
      </w:r>
      <w:proofErr w:type="spellEnd"/>
      <w:r w:rsidRPr="00D565BD">
        <w:rPr>
          <w:rFonts w:ascii="Times New Roman" w:hAnsi="Times New Roman" w:cs="Times New Roman"/>
          <w:color w:val="000000" w:themeColor="text1"/>
          <w:sz w:val="16"/>
          <w:szCs w:val="16"/>
        </w:rPr>
        <w:t xml:space="preserve"> T, Brenner H, Brenner RE, et al. Non-insulin dependent</w:t>
      </w:r>
      <w:r w:rsidRPr="00D565BD">
        <w:rPr>
          <w:rFonts w:ascii="Times New Roman" w:hAnsi="Times New Roman" w:cs="Times New Roman"/>
          <w:color w:val="000000" w:themeColor="text1"/>
          <w:sz w:val="16"/>
          <w:szCs w:val="16"/>
        </w:rPr>
        <w:br/>
        <w:t>diabetes melli</w:t>
      </w:r>
      <w:bookmarkStart w:id="0" w:name="_GoBack"/>
      <w:bookmarkEnd w:id="0"/>
      <w:r w:rsidRPr="00D565BD">
        <w:rPr>
          <w:rFonts w:ascii="Times New Roman" w:hAnsi="Times New Roman" w:cs="Times New Roman"/>
          <w:color w:val="000000" w:themeColor="text1"/>
          <w:sz w:val="16"/>
          <w:szCs w:val="16"/>
        </w:rPr>
        <w:t>tus (NIDDM) and patterns of osteoarthritis. The Ulm</w:t>
      </w:r>
      <w:r w:rsidRPr="00D565BD">
        <w:rPr>
          <w:rFonts w:ascii="Times New Roman" w:hAnsi="Times New Roman" w:cs="Times New Roman"/>
          <w:color w:val="000000" w:themeColor="text1"/>
          <w:sz w:val="16"/>
          <w:szCs w:val="16"/>
        </w:rPr>
        <w:br/>
        <w:t xml:space="preserve">osteoarthritis study. </w:t>
      </w:r>
      <w:proofErr w:type="spellStart"/>
      <w:r w:rsidRPr="00D565BD">
        <w:rPr>
          <w:rFonts w:ascii="Times New Roman" w:hAnsi="Times New Roman" w:cs="Times New Roman"/>
          <w:color w:val="000000" w:themeColor="text1"/>
          <w:sz w:val="16"/>
          <w:szCs w:val="16"/>
        </w:rPr>
        <w:t>Scand</w:t>
      </w:r>
      <w:proofErr w:type="spellEnd"/>
      <w:r w:rsidRPr="00D565BD">
        <w:rPr>
          <w:rFonts w:ascii="Times New Roman" w:hAnsi="Times New Roman" w:cs="Times New Roman"/>
          <w:color w:val="000000" w:themeColor="text1"/>
          <w:sz w:val="16"/>
          <w:szCs w:val="16"/>
        </w:rPr>
        <w:t xml:space="preserve"> J </w:t>
      </w:r>
      <w:proofErr w:type="spellStart"/>
      <w:r w:rsidRPr="00D565BD">
        <w:rPr>
          <w:rFonts w:ascii="Times New Roman" w:hAnsi="Times New Roman" w:cs="Times New Roman"/>
          <w:color w:val="000000" w:themeColor="text1"/>
          <w:sz w:val="16"/>
          <w:szCs w:val="16"/>
        </w:rPr>
        <w:t>Rheumatol</w:t>
      </w:r>
      <w:proofErr w:type="spellEnd"/>
      <w:r w:rsidRPr="00D565BD">
        <w:rPr>
          <w:rFonts w:ascii="Times New Roman" w:hAnsi="Times New Roman" w:cs="Times New Roman"/>
          <w:color w:val="000000" w:themeColor="text1"/>
          <w:sz w:val="16"/>
          <w:szCs w:val="16"/>
        </w:rPr>
        <w:t xml:space="preserve"> 2001; 30:169–71.</w:t>
      </w:r>
    </w:p>
    <w:p w:rsidR="00D565BD" w:rsidRPr="00D565BD" w:rsidRDefault="00D565BD" w:rsidP="00D565BD">
      <w:pPr>
        <w:pStyle w:val="ListParagraph"/>
        <w:widowControl/>
        <w:numPr>
          <w:ilvl w:val="0"/>
          <w:numId w:val="4"/>
        </w:numPr>
        <w:spacing w:before="0" w:after="160" w:line="259" w:lineRule="auto"/>
        <w:contextualSpacing/>
        <w:rPr>
          <w:rFonts w:ascii="Times New Roman" w:hAnsi="Times New Roman" w:cs="Times New Roman"/>
          <w:color w:val="000000" w:themeColor="text1"/>
          <w:sz w:val="16"/>
          <w:szCs w:val="16"/>
        </w:rPr>
      </w:pPr>
      <w:proofErr w:type="spellStart"/>
      <w:r w:rsidRPr="00D565BD">
        <w:rPr>
          <w:rFonts w:ascii="Times New Roman" w:hAnsi="Times New Roman" w:cs="Times New Roman"/>
          <w:color w:val="000000" w:themeColor="text1"/>
          <w:sz w:val="16"/>
          <w:szCs w:val="16"/>
        </w:rPr>
        <w:t>Zullig</w:t>
      </w:r>
      <w:proofErr w:type="spellEnd"/>
      <w:r w:rsidRPr="00D565BD">
        <w:rPr>
          <w:rFonts w:ascii="Times New Roman" w:hAnsi="Times New Roman" w:cs="Times New Roman"/>
          <w:color w:val="000000" w:themeColor="text1"/>
          <w:sz w:val="16"/>
          <w:szCs w:val="16"/>
        </w:rPr>
        <w:t xml:space="preserve"> LL, Bosworth HB, </w:t>
      </w:r>
      <w:proofErr w:type="spellStart"/>
      <w:r w:rsidRPr="00D565BD">
        <w:rPr>
          <w:rFonts w:ascii="Times New Roman" w:hAnsi="Times New Roman" w:cs="Times New Roman"/>
          <w:color w:val="000000" w:themeColor="text1"/>
          <w:sz w:val="16"/>
          <w:szCs w:val="16"/>
        </w:rPr>
        <w:t>Jeffreys</w:t>
      </w:r>
      <w:proofErr w:type="spellEnd"/>
      <w:r w:rsidRPr="00D565BD">
        <w:rPr>
          <w:rFonts w:ascii="Times New Roman" w:hAnsi="Times New Roman" w:cs="Times New Roman"/>
          <w:color w:val="000000" w:themeColor="text1"/>
          <w:sz w:val="16"/>
          <w:szCs w:val="16"/>
        </w:rPr>
        <w:t xml:space="preserve"> AS, et al. The association of</w:t>
      </w:r>
      <w:r w:rsidRPr="00D565BD">
        <w:rPr>
          <w:rFonts w:ascii="Times New Roman" w:hAnsi="Times New Roman" w:cs="Times New Roman"/>
          <w:color w:val="000000" w:themeColor="text1"/>
          <w:sz w:val="16"/>
          <w:szCs w:val="16"/>
        </w:rPr>
        <w:br/>
        <w:t>comorbid conditions with patient-reported outcomes in Veterans</w:t>
      </w:r>
      <w:r w:rsidRPr="00D565BD">
        <w:rPr>
          <w:rFonts w:ascii="Times New Roman" w:hAnsi="Times New Roman" w:cs="Times New Roman"/>
          <w:color w:val="000000" w:themeColor="text1"/>
          <w:sz w:val="16"/>
          <w:szCs w:val="16"/>
        </w:rPr>
        <w:br/>
        <w:t xml:space="preserve">with hip and knee osteoarthritis. Clin </w:t>
      </w:r>
      <w:proofErr w:type="spellStart"/>
      <w:r w:rsidRPr="00D565BD">
        <w:rPr>
          <w:rFonts w:ascii="Times New Roman" w:hAnsi="Times New Roman" w:cs="Times New Roman"/>
          <w:color w:val="000000" w:themeColor="text1"/>
          <w:sz w:val="16"/>
          <w:szCs w:val="16"/>
        </w:rPr>
        <w:t>Rheumatol</w:t>
      </w:r>
      <w:proofErr w:type="spellEnd"/>
      <w:r w:rsidRPr="00D565BD">
        <w:rPr>
          <w:rFonts w:ascii="Times New Roman" w:hAnsi="Times New Roman" w:cs="Times New Roman"/>
          <w:color w:val="000000" w:themeColor="text1"/>
          <w:sz w:val="16"/>
          <w:szCs w:val="16"/>
        </w:rPr>
        <w:t xml:space="preserve"> 2014. Published</w:t>
      </w:r>
      <w:r w:rsidRPr="00D565BD">
        <w:rPr>
          <w:rFonts w:ascii="Times New Roman" w:hAnsi="Times New Roman" w:cs="Times New Roman"/>
          <w:color w:val="000000" w:themeColor="text1"/>
          <w:sz w:val="16"/>
          <w:szCs w:val="16"/>
        </w:rPr>
        <w:br/>
        <w:t>Online First.</w:t>
      </w:r>
    </w:p>
    <w:p w:rsidR="00D565BD" w:rsidRPr="00D565BD" w:rsidRDefault="00D565BD" w:rsidP="00D565BD">
      <w:pPr>
        <w:jc w:val="both"/>
        <w:rPr>
          <w:rFonts w:ascii="Times New Roman" w:hAnsi="Times New Roman" w:cs="Times New Roman"/>
          <w:color w:val="000000" w:themeColor="text1"/>
          <w:sz w:val="16"/>
          <w:szCs w:val="16"/>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9A6E03" w:rsidRPr="005E05F2" w:rsidRDefault="00292ED9" w:rsidP="005E05F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21932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136EA4">
      <w:pPr>
        <w:spacing w:before="92"/>
        <w:ind w:right="4234"/>
        <w:rPr>
          <w:rFonts w:ascii="Arial"/>
          <w:color w:val="BF5A14"/>
        </w:rPr>
      </w:pPr>
      <w:r>
        <w:rPr>
          <w:rFonts w:ascii="Arial"/>
          <w:color w:val="BF5A14"/>
        </w:rPr>
        <w:t>Biography</w:t>
      </w:r>
      <w:r w:rsidR="00136EA4">
        <w:rPr>
          <w:rFonts w:ascii="Arial"/>
          <w:color w:val="BF5A14"/>
        </w:rPr>
        <w:t xml:space="preserve"> </w:t>
      </w:r>
    </w:p>
    <w:p w:rsidR="00136EA4" w:rsidRDefault="00136EA4" w:rsidP="00136EA4">
      <w:pPr>
        <w:rPr>
          <w:rFonts w:cs="Arial"/>
        </w:rPr>
      </w:pPr>
      <w:r>
        <w:t xml:space="preserve">Fatemeh rahimi is Ph.D candidate of Ahvaz Jundishapur University, she has </w:t>
      </w:r>
      <w:r>
        <w:rPr>
          <w:rFonts w:cs="Arial"/>
        </w:rPr>
        <w:t xml:space="preserve">her </w:t>
      </w:r>
      <w:r w:rsidRPr="0069063D">
        <w:rPr>
          <w:rFonts w:cs="Arial"/>
        </w:rPr>
        <w:t>expertise in evaluation and passion in improving the health and wellbeing</w:t>
      </w:r>
      <w:r>
        <w:rPr>
          <w:rFonts w:cs="Arial"/>
        </w:rPr>
        <w:t xml:space="preserve"> of osteoarthritis subjects. Her Ph.D thesis also follows this line of research. </w:t>
      </w:r>
    </w:p>
    <w:p w:rsidR="00136EA4" w:rsidRDefault="00136EA4" w:rsidP="00136EA4">
      <w:pPr>
        <w:spacing w:before="92"/>
        <w:ind w:right="4234"/>
        <w:rPr>
          <w:rFonts w:ascii="Arial"/>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8A21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136EA4">
        <w:rPr>
          <w:rFonts w:ascii="Arial"/>
          <w:sz w:val="19"/>
        </w:rPr>
        <w:t xml:space="preserve">                                                  Email: frahimi85@yahoo.com</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01B" w:rsidRDefault="00BE301B">
      <w:r>
        <w:separator/>
      </w:r>
    </w:p>
  </w:endnote>
  <w:endnote w:type="continuationSeparator" w:id="0">
    <w:p w:rsidR="00BE301B" w:rsidRDefault="00BE3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01B" w:rsidRDefault="00BE301B">
      <w:r>
        <w:separator/>
      </w:r>
    </w:p>
  </w:footnote>
  <w:footnote w:type="continuationSeparator" w:id="0">
    <w:p w:rsidR="00BE301B" w:rsidRDefault="00BE30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807651B"/>
    <w:multiLevelType w:val="hybridMultilevel"/>
    <w:tmpl w:val="D3BA0A86"/>
    <w:lvl w:ilvl="0" w:tplc="0262DFA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6EA4"/>
    <w:rsid w:val="00292ED9"/>
    <w:rsid w:val="00404E5B"/>
    <w:rsid w:val="00414F7B"/>
    <w:rsid w:val="004355DC"/>
    <w:rsid w:val="004749B4"/>
    <w:rsid w:val="00494130"/>
    <w:rsid w:val="004F3523"/>
    <w:rsid w:val="005973B9"/>
    <w:rsid w:val="005B3A56"/>
    <w:rsid w:val="005C7D9D"/>
    <w:rsid w:val="005E05F2"/>
    <w:rsid w:val="006060CE"/>
    <w:rsid w:val="0063497F"/>
    <w:rsid w:val="00873DF0"/>
    <w:rsid w:val="008756E6"/>
    <w:rsid w:val="009A6E03"/>
    <w:rsid w:val="009B2D44"/>
    <w:rsid w:val="00A07E82"/>
    <w:rsid w:val="00A9710C"/>
    <w:rsid w:val="00AE3E37"/>
    <w:rsid w:val="00B21A57"/>
    <w:rsid w:val="00BE301B"/>
    <w:rsid w:val="00C33602"/>
    <w:rsid w:val="00CD6F55"/>
    <w:rsid w:val="00CF1DD7"/>
    <w:rsid w:val="00D565B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A30A51-E52A-4CAA-8DF7-C38246A8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rahimi</cp:lastModifiedBy>
  <cp:revision>3</cp:revision>
  <dcterms:created xsi:type="dcterms:W3CDTF">2016-09-15T12:46:00Z</dcterms:created>
  <dcterms:modified xsi:type="dcterms:W3CDTF">2018-10-11T08:52:00Z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