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BAD" w:rsidRPr="00B459EB" w:rsidRDefault="000136A5" w:rsidP="00EE2AAB">
      <w:pPr>
        <w:spacing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459EB">
        <w:rPr>
          <w:rFonts w:asciiTheme="majorBidi" w:hAnsiTheme="majorBidi" w:cstheme="majorBidi"/>
          <w:b/>
          <w:bCs/>
          <w:sz w:val="24"/>
          <w:szCs w:val="24"/>
        </w:rPr>
        <w:t>NEW</w:t>
      </w:r>
      <w:r w:rsidR="00E630D7" w:rsidRPr="00B459EB">
        <w:rPr>
          <w:rFonts w:asciiTheme="majorBidi" w:hAnsiTheme="majorBidi" w:cstheme="majorBidi"/>
          <w:b/>
          <w:bCs/>
          <w:sz w:val="24"/>
          <w:szCs w:val="24"/>
        </w:rPr>
        <w:t xml:space="preserve"> C</w:t>
      </w:r>
      <w:r w:rsidRPr="00B459EB">
        <w:rPr>
          <w:rFonts w:asciiTheme="majorBidi" w:hAnsiTheme="majorBidi" w:cstheme="majorBidi"/>
          <w:b/>
          <w:bCs/>
          <w:sz w:val="24"/>
          <w:szCs w:val="24"/>
        </w:rPr>
        <w:t>ONCEPT</w:t>
      </w:r>
      <w:r w:rsidR="00E630D7" w:rsidRPr="00B459E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459EB">
        <w:rPr>
          <w:rFonts w:asciiTheme="majorBidi" w:hAnsiTheme="majorBidi" w:cstheme="majorBidi"/>
          <w:b/>
          <w:bCs/>
          <w:sz w:val="24"/>
          <w:szCs w:val="24"/>
        </w:rPr>
        <w:t>IN</w:t>
      </w:r>
      <w:r w:rsidR="00E630D7" w:rsidRPr="00B459EB">
        <w:rPr>
          <w:rFonts w:asciiTheme="majorBidi" w:hAnsiTheme="majorBidi" w:cstheme="majorBidi"/>
          <w:b/>
          <w:bCs/>
          <w:sz w:val="24"/>
          <w:szCs w:val="24"/>
        </w:rPr>
        <w:t xml:space="preserve"> B</w:t>
      </w:r>
      <w:r w:rsidRPr="00B459EB">
        <w:rPr>
          <w:rFonts w:asciiTheme="majorBidi" w:hAnsiTheme="majorBidi" w:cstheme="majorBidi"/>
          <w:b/>
          <w:bCs/>
          <w:sz w:val="24"/>
          <w:szCs w:val="24"/>
        </w:rPr>
        <w:t>YPASS</w:t>
      </w:r>
      <w:r w:rsidR="00E630D7" w:rsidRPr="00B459EB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Pr="00B459EB">
        <w:rPr>
          <w:rFonts w:asciiTheme="majorBidi" w:hAnsiTheme="majorBidi" w:cstheme="majorBidi"/>
          <w:b/>
          <w:bCs/>
          <w:sz w:val="24"/>
          <w:szCs w:val="24"/>
        </w:rPr>
        <w:t>URGERY</w:t>
      </w:r>
      <w:r w:rsidR="00E630D7" w:rsidRPr="00B459E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E630D7" w:rsidRPr="00B459EB" w:rsidRDefault="00DF2A7D" w:rsidP="00EE2AAB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B459EB">
        <w:rPr>
          <w:rFonts w:asciiTheme="majorBidi" w:hAnsiTheme="majorBidi" w:cstheme="majorBidi"/>
          <w:sz w:val="24"/>
          <w:szCs w:val="24"/>
        </w:rPr>
        <w:t>A.Elbanna</w:t>
      </w:r>
      <w:proofErr w:type="spellEnd"/>
    </w:p>
    <w:p w:rsidR="00044DB7" w:rsidRPr="00B459EB" w:rsidRDefault="006F1E36" w:rsidP="00EE2AAB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r w:rsidRPr="00B459EB">
        <w:rPr>
          <w:rFonts w:asciiTheme="majorBidi" w:hAnsiTheme="majorBidi" w:cstheme="majorBidi"/>
          <w:sz w:val="24"/>
          <w:szCs w:val="24"/>
        </w:rPr>
        <w:t>Professor of</w:t>
      </w:r>
      <w:r w:rsidR="00743DC8" w:rsidRPr="00B459EB">
        <w:rPr>
          <w:rFonts w:asciiTheme="majorBidi" w:hAnsiTheme="majorBidi" w:cstheme="majorBidi"/>
          <w:sz w:val="24"/>
          <w:szCs w:val="24"/>
        </w:rPr>
        <w:t xml:space="preserve"> Surgery, Al-</w:t>
      </w:r>
      <w:r w:rsidR="004D4B4F" w:rsidRPr="00B459EB">
        <w:rPr>
          <w:rFonts w:asciiTheme="majorBidi" w:hAnsiTheme="majorBidi" w:cstheme="majorBidi"/>
          <w:sz w:val="24"/>
          <w:szCs w:val="24"/>
        </w:rPr>
        <w:t>Azhar S</w:t>
      </w:r>
      <w:r w:rsidRPr="00B459EB">
        <w:rPr>
          <w:rFonts w:asciiTheme="majorBidi" w:hAnsiTheme="majorBidi" w:cstheme="majorBidi"/>
          <w:sz w:val="24"/>
          <w:szCs w:val="24"/>
        </w:rPr>
        <w:t>chool</w:t>
      </w:r>
      <w:r w:rsidR="00743DC8" w:rsidRPr="00B459EB">
        <w:rPr>
          <w:rFonts w:asciiTheme="majorBidi" w:hAnsiTheme="majorBidi" w:cstheme="majorBidi"/>
          <w:sz w:val="24"/>
          <w:szCs w:val="24"/>
        </w:rPr>
        <w:t xml:space="preserve"> of M</w:t>
      </w:r>
      <w:r w:rsidR="00503A70" w:rsidRPr="00B459EB">
        <w:rPr>
          <w:rFonts w:asciiTheme="majorBidi" w:hAnsiTheme="majorBidi" w:cstheme="majorBidi"/>
          <w:sz w:val="24"/>
          <w:szCs w:val="24"/>
        </w:rPr>
        <w:t>edicine, Cairo, Egypt.</w:t>
      </w:r>
    </w:p>
    <w:bookmarkEnd w:id="0"/>
    <w:bookmarkEnd w:id="1"/>
    <w:bookmarkEnd w:id="2"/>
    <w:p w:rsidR="00503A70" w:rsidRPr="00B459EB" w:rsidRDefault="00503A70" w:rsidP="00EE2AAB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B459EB">
        <w:rPr>
          <w:rFonts w:asciiTheme="majorBidi" w:hAnsiTheme="majorBidi" w:cstheme="majorBidi"/>
          <w:sz w:val="24"/>
          <w:szCs w:val="24"/>
        </w:rPr>
        <w:t>abduhelbanna@hotmail.com</w:t>
      </w:r>
    </w:p>
    <w:bookmarkEnd w:id="3"/>
    <w:bookmarkEnd w:id="4"/>
    <w:bookmarkEnd w:id="5"/>
    <w:p w:rsidR="00044DB7" w:rsidRPr="00B459EB" w:rsidRDefault="00CA7DB7" w:rsidP="00C37CA8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B459EB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="009132BA" w:rsidRPr="00B459EB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D819DA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10532D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743DC8" w:rsidRPr="00B459EB">
        <w:rPr>
          <w:rFonts w:asciiTheme="majorBidi" w:hAnsiTheme="majorBidi" w:cstheme="majorBidi"/>
          <w:sz w:val="24"/>
          <w:szCs w:val="24"/>
        </w:rPr>
        <w:t>Goals of</w:t>
      </w:r>
      <w:r w:rsidR="0094378D" w:rsidRPr="00B459EB">
        <w:rPr>
          <w:rFonts w:asciiTheme="majorBidi" w:hAnsiTheme="majorBidi" w:cstheme="majorBidi"/>
          <w:sz w:val="24"/>
          <w:szCs w:val="24"/>
        </w:rPr>
        <w:t xml:space="preserve"> bypass surgery</w:t>
      </w:r>
      <w:r w:rsidR="0010532D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9464DB" w:rsidRPr="00B459EB">
        <w:rPr>
          <w:rFonts w:asciiTheme="majorBidi" w:hAnsiTheme="majorBidi" w:cstheme="majorBidi"/>
          <w:sz w:val="24"/>
          <w:szCs w:val="24"/>
        </w:rPr>
        <w:t xml:space="preserve">are </w:t>
      </w:r>
      <w:r w:rsidR="00C37CA8">
        <w:rPr>
          <w:rFonts w:asciiTheme="majorBidi" w:hAnsiTheme="majorBidi" w:cstheme="majorBidi"/>
          <w:sz w:val="24"/>
          <w:szCs w:val="24"/>
        </w:rPr>
        <w:t>w</w:t>
      </w:r>
      <w:r w:rsidR="0010532D" w:rsidRPr="00B459EB">
        <w:rPr>
          <w:rFonts w:asciiTheme="majorBidi" w:hAnsiTheme="majorBidi" w:cstheme="majorBidi"/>
          <w:sz w:val="24"/>
          <w:szCs w:val="24"/>
        </w:rPr>
        <w:t xml:space="preserve">eight loss, </w:t>
      </w:r>
      <w:r w:rsidR="00C37CA8">
        <w:rPr>
          <w:rFonts w:asciiTheme="majorBidi" w:hAnsiTheme="majorBidi" w:cstheme="majorBidi"/>
          <w:sz w:val="24"/>
          <w:szCs w:val="24"/>
        </w:rPr>
        <w:t>p</w:t>
      </w:r>
      <w:r w:rsidR="0010532D" w:rsidRPr="00B459EB">
        <w:rPr>
          <w:rFonts w:asciiTheme="majorBidi" w:hAnsiTheme="majorBidi" w:cstheme="majorBidi"/>
          <w:sz w:val="24"/>
          <w:szCs w:val="24"/>
        </w:rPr>
        <w:t xml:space="preserve">revention of further weight gain, </w:t>
      </w:r>
      <w:r w:rsidR="00C37CA8">
        <w:rPr>
          <w:rFonts w:asciiTheme="majorBidi" w:hAnsiTheme="majorBidi" w:cstheme="majorBidi"/>
          <w:sz w:val="24"/>
          <w:szCs w:val="24"/>
        </w:rPr>
        <w:t>l</w:t>
      </w:r>
      <w:r w:rsidR="0010532D" w:rsidRPr="00B459EB">
        <w:rPr>
          <w:rFonts w:asciiTheme="majorBidi" w:hAnsiTheme="majorBidi" w:cstheme="majorBidi"/>
          <w:sz w:val="24"/>
          <w:szCs w:val="24"/>
        </w:rPr>
        <w:t>ong-term maintenance</w:t>
      </w:r>
      <w:r w:rsidR="00B47201" w:rsidRPr="00B459EB">
        <w:rPr>
          <w:rFonts w:asciiTheme="majorBidi" w:hAnsiTheme="majorBidi" w:cstheme="majorBidi"/>
          <w:sz w:val="24"/>
          <w:szCs w:val="24"/>
        </w:rPr>
        <w:t>,</w:t>
      </w:r>
      <w:r w:rsidR="0010532D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C37CA8">
        <w:rPr>
          <w:rFonts w:asciiTheme="majorBidi" w:hAnsiTheme="majorBidi" w:cstheme="majorBidi"/>
          <w:sz w:val="24"/>
          <w:szCs w:val="24"/>
        </w:rPr>
        <w:t>i</w:t>
      </w:r>
      <w:r w:rsidR="009464DB" w:rsidRPr="00B459EB">
        <w:rPr>
          <w:rFonts w:asciiTheme="majorBidi" w:hAnsiTheme="majorBidi" w:cstheme="majorBidi"/>
          <w:sz w:val="24"/>
          <w:szCs w:val="24"/>
        </w:rPr>
        <w:t>mprovements of</w:t>
      </w:r>
      <w:r w:rsidR="0010532D" w:rsidRPr="00B459EB">
        <w:rPr>
          <w:rFonts w:asciiTheme="majorBidi" w:hAnsiTheme="majorBidi" w:cstheme="majorBidi"/>
          <w:sz w:val="24"/>
          <w:szCs w:val="24"/>
        </w:rPr>
        <w:t xml:space="preserve"> co-</w:t>
      </w:r>
      <w:r w:rsidR="00D819DA" w:rsidRPr="00B459EB">
        <w:rPr>
          <w:rFonts w:asciiTheme="majorBidi" w:hAnsiTheme="majorBidi" w:cstheme="majorBidi"/>
          <w:sz w:val="24"/>
          <w:szCs w:val="24"/>
        </w:rPr>
        <w:t xml:space="preserve">morbidities, </w:t>
      </w:r>
      <w:r w:rsidR="00C37CA8">
        <w:rPr>
          <w:rFonts w:asciiTheme="majorBidi" w:hAnsiTheme="majorBidi" w:cstheme="majorBidi"/>
          <w:sz w:val="24"/>
          <w:szCs w:val="24"/>
        </w:rPr>
        <w:t>n</w:t>
      </w:r>
      <w:r w:rsidR="00D819DA" w:rsidRPr="00B459EB">
        <w:rPr>
          <w:rFonts w:asciiTheme="majorBidi" w:hAnsiTheme="majorBidi" w:cstheme="majorBidi"/>
          <w:sz w:val="24"/>
          <w:szCs w:val="24"/>
        </w:rPr>
        <w:t>o nutritional deficiency</w:t>
      </w:r>
      <w:r w:rsidR="00B47201" w:rsidRPr="00B459EB">
        <w:rPr>
          <w:rFonts w:asciiTheme="majorBidi" w:hAnsiTheme="majorBidi" w:cstheme="majorBidi"/>
          <w:sz w:val="24"/>
          <w:szCs w:val="24"/>
        </w:rPr>
        <w:t xml:space="preserve">, </w:t>
      </w:r>
      <w:r w:rsidR="00C37CA8">
        <w:rPr>
          <w:rFonts w:asciiTheme="majorBidi" w:hAnsiTheme="majorBidi" w:cstheme="majorBidi"/>
          <w:sz w:val="24"/>
          <w:szCs w:val="24"/>
        </w:rPr>
        <w:t>p</w:t>
      </w:r>
      <w:r w:rsidR="0010532D" w:rsidRPr="00B459EB">
        <w:rPr>
          <w:rFonts w:asciiTheme="majorBidi" w:hAnsiTheme="majorBidi" w:cstheme="majorBidi"/>
          <w:sz w:val="24"/>
          <w:szCs w:val="24"/>
        </w:rPr>
        <w:t xml:space="preserve">sychological and QOL </w:t>
      </w:r>
      <w:r w:rsidR="0094378D" w:rsidRPr="00B459EB">
        <w:rPr>
          <w:rFonts w:asciiTheme="majorBidi" w:hAnsiTheme="majorBidi" w:cstheme="majorBidi"/>
          <w:sz w:val="24"/>
          <w:szCs w:val="24"/>
        </w:rPr>
        <w:t xml:space="preserve">improvements. </w:t>
      </w:r>
    </w:p>
    <w:p w:rsidR="00044DB7" w:rsidRPr="00B459EB" w:rsidRDefault="00DF2A7D" w:rsidP="000C3596">
      <w:pPr>
        <w:spacing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459EB">
        <w:rPr>
          <w:rFonts w:asciiTheme="majorBidi" w:hAnsiTheme="majorBidi" w:cstheme="majorBidi"/>
          <w:b/>
          <w:bCs/>
          <w:sz w:val="24"/>
          <w:szCs w:val="24"/>
        </w:rPr>
        <w:t>Objectives:</w:t>
      </w:r>
      <w:r w:rsidR="00CA7DB7" w:rsidRPr="00B459EB">
        <w:rPr>
          <w:rFonts w:asciiTheme="majorBidi" w:hAnsiTheme="majorBidi" w:cstheme="majorBidi"/>
          <w:sz w:val="24"/>
          <w:szCs w:val="24"/>
        </w:rPr>
        <w:t xml:space="preserve"> Modified intestinal bypass operation </w:t>
      </w:r>
      <w:r w:rsidRPr="00B459EB">
        <w:rPr>
          <w:rFonts w:asciiTheme="majorBidi" w:hAnsiTheme="majorBidi" w:cstheme="majorBidi"/>
          <w:sz w:val="24"/>
          <w:szCs w:val="24"/>
        </w:rPr>
        <w:t>(Elbanna</w:t>
      </w:r>
      <w:r w:rsidR="00517426" w:rsidRPr="00B459EB">
        <w:rPr>
          <w:rFonts w:asciiTheme="majorBidi" w:hAnsiTheme="majorBidi" w:cstheme="majorBidi"/>
          <w:sz w:val="24"/>
          <w:szCs w:val="24"/>
        </w:rPr>
        <w:t xml:space="preserve"> Operation</w:t>
      </w:r>
      <w:r w:rsidR="00CA7DB7" w:rsidRPr="00B459EB">
        <w:rPr>
          <w:rFonts w:asciiTheme="majorBidi" w:hAnsiTheme="majorBidi" w:cstheme="majorBidi"/>
          <w:sz w:val="24"/>
          <w:szCs w:val="24"/>
        </w:rPr>
        <w:t>) is less problematic than other bypass surgery in nutrition.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517426" w:rsidRPr="00B459EB">
        <w:rPr>
          <w:rFonts w:asciiTheme="majorBidi" w:hAnsiTheme="majorBidi" w:cstheme="majorBidi"/>
          <w:sz w:val="24"/>
          <w:szCs w:val="24"/>
        </w:rPr>
        <w:t>T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he </w:t>
      </w:r>
      <w:r w:rsidR="00A37E95" w:rsidRPr="00B459EB">
        <w:rPr>
          <w:rFonts w:asciiTheme="majorBidi" w:hAnsiTheme="majorBidi" w:cstheme="majorBidi"/>
          <w:sz w:val="24"/>
          <w:szCs w:val="24"/>
        </w:rPr>
        <w:t>problem</w:t>
      </w:r>
      <w:r w:rsidR="00517426" w:rsidRPr="00B459EB">
        <w:rPr>
          <w:rFonts w:asciiTheme="majorBidi" w:hAnsiTheme="majorBidi" w:cstheme="majorBidi"/>
          <w:sz w:val="24"/>
          <w:szCs w:val="24"/>
        </w:rPr>
        <w:t xml:space="preserve"> is that</w:t>
      </w:r>
      <w:r w:rsidR="00A37E95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B47201" w:rsidRPr="00B459EB">
        <w:rPr>
          <w:rFonts w:asciiTheme="majorBidi" w:hAnsiTheme="majorBidi" w:cstheme="majorBidi"/>
          <w:sz w:val="24"/>
          <w:szCs w:val="24"/>
        </w:rPr>
        <w:t xml:space="preserve">Bypass </w:t>
      </w:r>
      <w:bookmarkStart w:id="6" w:name="OLE_LINK13"/>
      <w:bookmarkStart w:id="7" w:name="OLE_LINK14"/>
      <w:bookmarkStart w:id="8" w:name="OLE_LINK15"/>
      <w:bookmarkStart w:id="9" w:name="OLE_LINK16"/>
      <w:r w:rsidR="00B47201" w:rsidRPr="00B459EB">
        <w:rPr>
          <w:rFonts w:asciiTheme="majorBidi" w:hAnsiTheme="majorBidi" w:cstheme="majorBidi"/>
          <w:sz w:val="24"/>
          <w:szCs w:val="24"/>
        </w:rPr>
        <w:t xml:space="preserve">procedures </w:t>
      </w:r>
      <w:bookmarkEnd w:id="6"/>
      <w:bookmarkEnd w:id="7"/>
      <w:bookmarkEnd w:id="8"/>
      <w:bookmarkEnd w:id="9"/>
      <w:r w:rsidR="00B47201" w:rsidRPr="00B459EB">
        <w:rPr>
          <w:rFonts w:asciiTheme="majorBidi" w:hAnsiTheme="majorBidi" w:cstheme="majorBidi"/>
          <w:sz w:val="24"/>
          <w:szCs w:val="24"/>
        </w:rPr>
        <w:t>depend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on</w:t>
      </w:r>
      <w:r w:rsidR="00B47201" w:rsidRPr="00B459EB">
        <w:rPr>
          <w:rFonts w:asciiTheme="majorBidi" w:hAnsiTheme="majorBidi" w:cstheme="majorBidi"/>
          <w:sz w:val="24"/>
          <w:szCs w:val="24"/>
        </w:rPr>
        <w:t xml:space="preserve"> BPD and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B47201" w:rsidRPr="00B459EB">
        <w:rPr>
          <w:rFonts w:asciiTheme="majorBidi" w:hAnsiTheme="majorBidi" w:cstheme="majorBidi"/>
          <w:sz w:val="24"/>
          <w:szCs w:val="24"/>
        </w:rPr>
        <w:t>the concept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of maldigestion and consequently </w:t>
      </w:r>
      <w:r w:rsidR="0094378D" w:rsidRPr="00B459EB">
        <w:rPr>
          <w:rFonts w:asciiTheme="majorBidi" w:hAnsiTheme="majorBidi" w:cstheme="majorBidi"/>
          <w:sz w:val="24"/>
          <w:szCs w:val="24"/>
        </w:rPr>
        <w:t xml:space="preserve">malabsorption. </w:t>
      </w:r>
      <w:r w:rsidR="000C3596">
        <w:rPr>
          <w:rFonts w:asciiTheme="majorBidi" w:hAnsiTheme="majorBidi" w:cstheme="majorBidi"/>
          <w:sz w:val="24"/>
          <w:szCs w:val="24"/>
        </w:rPr>
        <w:t>These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 </w:t>
      </w:r>
      <w:r w:rsidR="000C3596" w:rsidRPr="00B459EB">
        <w:rPr>
          <w:rFonts w:asciiTheme="majorBidi" w:hAnsiTheme="majorBidi" w:cstheme="majorBidi"/>
          <w:sz w:val="24"/>
          <w:szCs w:val="24"/>
        </w:rPr>
        <w:t xml:space="preserve">procedures </w:t>
      </w:r>
      <w:r w:rsidR="009132BA" w:rsidRPr="00B459EB">
        <w:rPr>
          <w:rFonts w:asciiTheme="majorBidi" w:hAnsiTheme="majorBidi" w:cstheme="majorBidi"/>
          <w:sz w:val="24"/>
          <w:szCs w:val="24"/>
        </w:rPr>
        <w:t>sacrifice  or  exclude</w:t>
      </w:r>
      <w:r w:rsidR="00D53437">
        <w:rPr>
          <w:rFonts w:asciiTheme="majorBidi" w:hAnsiTheme="majorBidi" w:cstheme="majorBidi"/>
          <w:sz w:val="24"/>
          <w:szCs w:val="24"/>
        </w:rPr>
        <w:t xml:space="preserve">  parts  of the stomach </w:t>
      </w:r>
      <w:r w:rsidR="00B459EB" w:rsidRPr="00B459EB">
        <w:rPr>
          <w:rFonts w:asciiTheme="majorBidi" w:hAnsiTheme="majorBidi" w:cstheme="majorBidi"/>
          <w:sz w:val="24"/>
          <w:szCs w:val="24"/>
        </w:rPr>
        <w:t>(85-90%</w:t>
      </w:r>
      <w:r w:rsidR="00D53437">
        <w:rPr>
          <w:rFonts w:asciiTheme="majorBidi" w:hAnsiTheme="majorBidi" w:cstheme="majorBidi"/>
          <w:sz w:val="24"/>
          <w:szCs w:val="24"/>
        </w:rPr>
        <w:t>)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and  bypass</w:t>
      </w:r>
      <w:r w:rsidR="00517426" w:rsidRPr="00B459EB">
        <w:rPr>
          <w:rFonts w:asciiTheme="majorBidi" w:hAnsiTheme="majorBidi" w:cstheme="majorBidi"/>
          <w:sz w:val="24"/>
          <w:szCs w:val="24"/>
        </w:rPr>
        <w:t xml:space="preserve">es  the duodenum and the </w:t>
      </w:r>
      <w:r w:rsidR="009132BA" w:rsidRPr="00B459EB">
        <w:rPr>
          <w:rFonts w:asciiTheme="majorBidi" w:hAnsiTheme="majorBidi" w:cstheme="majorBidi"/>
          <w:sz w:val="24"/>
          <w:szCs w:val="24"/>
        </w:rPr>
        <w:t>proximal  jejunum .These parts</w:t>
      </w:r>
      <w:r w:rsidR="00CA7DB7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9132BA" w:rsidRPr="00B459EB">
        <w:rPr>
          <w:rFonts w:asciiTheme="majorBidi" w:hAnsiTheme="majorBidi" w:cstheme="majorBidi"/>
          <w:sz w:val="24"/>
          <w:szCs w:val="24"/>
        </w:rPr>
        <w:t>represent</w:t>
      </w:r>
      <w:r w:rsidR="00CA7DB7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the most active digestive and absorptive areas of the gastrointestinal  tract. Protein digestion </w:t>
      </w:r>
      <w:r w:rsidR="00CA7DB7" w:rsidRPr="00B459EB">
        <w:rPr>
          <w:rFonts w:asciiTheme="majorBidi" w:hAnsiTheme="majorBidi" w:cstheme="majorBidi"/>
          <w:sz w:val="24"/>
          <w:szCs w:val="24"/>
        </w:rPr>
        <w:t>begins in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the stomach with pepsin</w:t>
      </w:r>
      <w:r w:rsidR="009526D1" w:rsidRPr="00B459EB">
        <w:rPr>
          <w:rFonts w:asciiTheme="majorBidi" w:hAnsiTheme="majorBidi" w:cstheme="majorBidi"/>
          <w:sz w:val="24"/>
          <w:szCs w:val="24"/>
        </w:rPr>
        <w:t>.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9526D1" w:rsidRPr="00B459EB">
        <w:rPr>
          <w:rFonts w:asciiTheme="majorBidi" w:hAnsiTheme="majorBidi" w:cstheme="majorBidi"/>
          <w:sz w:val="24"/>
          <w:szCs w:val="24"/>
        </w:rPr>
        <w:t>I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n the </w:t>
      </w:r>
      <w:r w:rsidR="00D819DA" w:rsidRPr="00B459EB">
        <w:rPr>
          <w:rFonts w:asciiTheme="majorBidi" w:hAnsiTheme="majorBidi" w:cstheme="majorBidi"/>
          <w:sz w:val="24"/>
          <w:szCs w:val="24"/>
        </w:rPr>
        <w:t>duodenum, trypsin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and </w:t>
      </w:r>
      <w:r w:rsidR="00C267CC" w:rsidRPr="00B459EB">
        <w:rPr>
          <w:rFonts w:asciiTheme="majorBidi" w:hAnsiTheme="majorBidi" w:cstheme="majorBidi"/>
          <w:sz w:val="24"/>
          <w:szCs w:val="24"/>
        </w:rPr>
        <w:t>chymotrypsin (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pancreatic juice) </w:t>
      </w:r>
      <w:r w:rsidR="00973E36" w:rsidRPr="00B459EB">
        <w:rPr>
          <w:rFonts w:asciiTheme="majorBidi" w:hAnsiTheme="majorBidi" w:cstheme="majorBidi"/>
          <w:sz w:val="24"/>
          <w:szCs w:val="24"/>
        </w:rPr>
        <w:t xml:space="preserve">in addition to carboxypeptidase, </w:t>
      </w:r>
      <w:r w:rsidR="009132BA" w:rsidRPr="00B459EB">
        <w:rPr>
          <w:rFonts w:asciiTheme="majorBidi" w:hAnsiTheme="majorBidi" w:cstheme="majorBidi"/>
          <w:sz w:val="24"/>
          <w:szCs w:val="24"/>
        </w:rPr>
        <w:t>peptidase</w:t>
      </w:r>
      <w:r w:rsidR="00973E36" w:rsidRPr="00B459EB">
        <w:rPr>
          <w:rFonts w:asciiTheme="majorBidi" w:hAnsiTheme="majorBidi" w:cstheme="majorBidi"/>
          <w:sz w:val="24"/>
          <w:szCs w:val="24"/>
        </w:rPr>
        <w:t>,</w:t>
      </w:r>
      <w:r w:rsidR="00CA7DB7" w:rsidRPr="00B459EB">
        <w:rPr>
          <w:rFonts w:asciiTheme="majorBidi" w:hAnsiTheme="majorBidi" w:cstheme="majorBidi"/>
          <w:sz w:val="24"/>
          <w:szCs w:val="24"/>
        </w:rPr>
        <w:t xml:space="preserve"> and biliary </w:t>
      </w:r>
      <w:r w:rsidR="00C267CC" w:rsidRPr="00B459EB">
        <w:rPr>
          <w:rFonts w:asciiTheme="majorBidi" w:hAnsiTheme="majorBidi" w:cstheme="majorBidi"/>
          <w:sz w:val="24"/>
          <w:szCs w:val="24"/>
        </w:rPr>
        <w:t>secretion split polypeptides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into free amino acids ready for absorption</w:t>
      </w:r>
      <w:r w:rsidR="00C7142D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C267CC" w:rsidRPr="00B459EB">
        <w:rPr>
          <w:rFonts w:asciiTheme="majorBidi" w:hAnsiTheme="majorBidi" w:cstheme="majorBidi"/>
          <w:sz w:val="24"/>
          <w:szCs w:val="24"/>
        </w:rPr>
        <w:t>and digest</w:t>
      </w:r>
      <w:r w:rsidR="00C7142D" w:rsidRPr="00B459EB">
        <w:rPr>
          <w:rFonts w:asciiTheme="majorBidi" w:hAnsiTheme="majorBidi" w:cstheme="majorBidi"/>
          <w:sz w:val="24"/>
          <w:szCs w:val="24"/>
        </w:rPr>
        <w:t xml:space="preserve"> fats to get </w:t>
      </w:r>
      <w:r w:rsidR="00C267CC" w:rsidRPr="00B459EB">
        <w:rPr>
          <w:rFonts w:asciiTheme="majorBidi" w:hAnsiTheme="majorBidi" w:cstheme="majorBidi"/>
          <w:sz w:val="24"/>
          <w:szCs w:val="24"/>
        </w:rPr>
        <w:t>fat-soluble</w:t>
      </w:r>
      <w:r w:rsidR="00C7142D" w:rsidRPr="00B459EB">
        <w:rPr>
          <w:rFonts w:asciiTheme="majorBidi" w:hAnsiTheme="majorBidi" w:cstheme="majorBidi"/>
          <w:sz w:val="24"/>
          <w:szCs w:val="24"/>
        </w:rPr>
        <w:t xml:space="preserve"> vitamins</w:t>
      </w:r>
      <w:r w:rsidR="009132BA" w:rsidRPr="00B459EB">
        <w:rPr>
          <w:rFonts w:asciiTheme="majorBidi" w:hAnsiTheme="majorBidi" w:cstheme="majorBidi"/>
          <w:sz w:val="24"/>
          <w:szCs w:val="24"/>
        </w:rPr>
        <w:t>.</w:t>
      </w:r>
      <w:r w:rsidR="00C267CC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B47201" w:rsidRPr="00B459EB">
        <w:rPr>
          <w:rFonts w:asciiTheme="majorBidi" w:hAnsiTheme="majorBidi" w:cstheme="majorBidi"/>
          <w:sz w:val="24"/>
          <w:szCs w:val="24"/>
        </w:rPr>
        <w:t xml:space="preserve">Vitamin absorptions </w:t>
      </w:r>
      <w:r w:rsidR="00C267CC" w:rsidRPr="00B459EB">
        <w:rPr>
          <w:rFonts w:asciiTheme="majorBidi" w:hAnsiTheme="majorBidi" w:cstheme="majorBidi"/>
          <w:sz w:val="24"/>
          <w:szCs w:val="24"/>
        </w:rPr>
        <w:t>and minerals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are chelated by free f</w:t>
      </w:r>
      <w:r w:rsidR="00B3422D" w:rsidRPr="00B459EB">
        <w:rPr>
          <w:rFonts w:asciiTheme="majorBidi" w:hAnsiTheme="majorBidi" w:cstheme="majorBidi"/>
          <w:sz w:val="24"/>
          <w:szCs w:val="24"/>
        </w:rPr>
        <w:t>orm amino acids in the duodenum and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C267CC" w:rsidRPr="00B459EB">
        <w:rPr>
          <w:rFonts w:asciiTheme="majorBidi" w:hAnsiTheme="majorBidi" w:cstheme="majorBidi"/>
          <w:sz w:val="24"/>
          <w:szCs w:val="24"/>
        </w:rPr>
        <w:t xml:space="preserve">in </w:t>
      </w:r>
      <w:r w:rsidR="009132BA" w:rsidRPr="00B459EB">
        <w:rPr>
          <w:rFonts w:asciiTheme="majorBidi" w:hAnsiTheme="majorBidi" w:cstheme="majorBidi"/>
          <w:sz w:val="24"/>
          <w:szCs w:val="24"/>
        </w:rPr>
        <w:t xml:space="preserve">the proximal </w:t>
      </w:r>
      <w:r w:rsidR="00B3422D" w:rsidRPr="00B459EB">
        <w:rPr>
          <w:rFonts w:asciiTheme="majorBidi" w:hAnsiTheme="majorBidi" w:cstheme="majorBidi"/>
          <w:sz w:val="24"/>
          <w:szCs w:val="24"/>
        </w:rPr>
        <w:t>jejunum</w:t>
      </w:r>
      <w:r w:rsidR="00B3422D" w:rsidRPr="00B459EB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9132BA" w:rsidRPr="00B459E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503A70" w:rsidRPr="00B459EB" w:rsidRDefault="00B3422D" w:rsidP="00973E36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B459EB">
        <w:rPr>
          <w:rFonts w:asciiTheme="majorBidi" w:hAnsiTheme="majorBidi" w:cstheme="majorBidi"/>
          <w:b/>
          <w:bCs/>
          <w:sz w:val="24"/>
          <w:szCs w:val="24"/>
        </w:rPr>
        <w:t>Methods</w:t>
      </w:r>
      <w:r w:rsidR="003673C8" w:rsidRPr="00B459EB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3673C8" w:rsidRPr="00B459EB">
        <w:rPr>
          <w:rFonts w:asciiTheme="majorBidi" w:hAnsiTheme="majorBidi" w:cstheme="majorBidi"/>
          <w:sz w:val="24"/>
          <w:szCs w:val="24"/>
        </w:rPr>
        <w:t xml:space="preserve"> We have experienced 256 pat</w:t>
      </w:r>
      <w:r w:rsidR="00C267CC" w:rsidRPr="00B459EB">
        <w:rPr>
          <w:rFonts w:asciiTheme="majorBidi" w:hAnsiTheme="majorBidi" w:cstheme="majorBidi"/>
          <w:sz w:val="24"/>
          <w:szCs w:val="24"/>
        </w:rPr>
        <w:t>ients morbidly obese patients ,</w:t>
      </w:r>
      <w:r w:rsidR="003673C8" w:rsidRPr="00B459EB">
        <w:rPr>
          <w:rFonts w:asciiTheme="majorBidi" w:hAnsiTheme="majorBidi" w:cstheme="majorBidi"/>
          <w:sz w:val="24"/>
          <w:szCs w:val="24"/>
        </w:rPr>
        <w:t xml:space="preserve"> 198 females (77.4%) and 58 males (22.6%),</w:t>
      </w:r>
      <w:r w:rsidR="0094378D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3673C8" w:rsidRPr="00B459EB">
        <w:rPr>
          <w:rFonts w:asciiTheme="majorBidi" w:hAnsiTheme="majorBidi" w:cstheme="majorBidi"/>
          <w:sz w:val="24"/>
          <w:szCs w:val="24"/>
        </w:rPr>
        <w:t>aged 21 to 52 years old; (39.7 ± 9.2) mean age, with morbid and sever obesity BMI ≥40 kg/m2 up to 106</w:t>
      </w:r>
      <w:r w:rsidR="00B1195B" w:rsidRPr="00B459EB">
        <w:rPr>
          <w:rFonts w:asciiTheme="majorBidi" w:hAnsiTheme="majorBidi" w:cstheme="majorBidi"/>
          <w:sz w:val="24"/>
          <w:szCs w:val="24"/>
        </w:rPr>
        <w:t xml:space="preserve"> Kg/m2</w:t>
      </w:r>
      <w:r w:rsidR="003E3A1B" w:rsidRPr="00B459EB">
        <w:rPr>
          <w:rFonts w:asciiTheme="majorBidi" w:hAnsiTheme="majorBidi" w:cstheme="majorBidi"/>
          <w:sz w:val="24"/>
          <w:szCs w:val="24"/>
        </w:rPr>
        <w:t>. All subjects have undergone a new modified intestinal bypass (MIBP) surgery</w:t>
      </w:r>
      <w:r w:rsidR="00973E36" w:rsidRPr="00B459EB">
        <w:rPr>
          <w:rFonts w:asciiTheme="majorBidi" w:hAnsiTheme="majorBidi" w:cstheme="majorBidi"/>
          <w:sz w:val="24"/>
          <w:szCs w:val="24"/>
        </w:rPr>
        <w:t xml:space="preserve"> Novel</w:t>
      </w:r>
      <w:r w:rsidR="003E3A1B" w:rsidRPr="00B459EB">
        <w:rPr>
          <w:rFonts w:asciiTheme="majorBidi" w:hAnsiTheme="majorBidi" w:cstheme="majorBidi"/>
          <w:sz w:val="24"/>
          <w:szCs w:val="24"/>
        </w:rPr>
        <w:t xml:space="preserve"> (Elbanna </w:t>
      </w:r>
      <w:r w:rsidR="00973E36" w:rsidRPr="00B459EB">
        <w:rPr>
          <w:rFonts w:asciiTheme="majorBidi" w:hAnsiTheme="majorBidi" w:cstheme="majorBidi"/>
          <w:sz w:val="24"/>
          <w:szCs w:val="24"/>
        </w:rPr>
        <w:t>O</w:t>
      </w:r>
      <w:r w:rsidR="003E3A1B" w:rsidRPr="00B459EB">
        <w:rPr>
          <w:rFonts w:asciiTheme="majorBidi" w:hAnsiTheme="majorBidi" w:cstheme="majorBidi"/>
          <w:sz w:val="24"/>
          <w:szCs w:val="24"/>
        </w:rPr>
        <w:t xml:space="preserve">peration) </w:t>
      </w:r>
      <w:r w:rsidR="003673C8" w:rsidRPr="00B459EB">
        <w:rPr>
          <w:rFonts w:asciiTheme="majorBidi" w:hAnsiTheme="majorBidi" w:cstheme="majorBidi"/>
          <w:sz w:val="24"/>
          <w:szCs w:val="24"/>
        </w:rPr>
        <w:t>in the period</w:t>
      </w:r>
      <w:r w:rsidR="003E3A1B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3673C8" w:rsidRPr="00B459EB">
        <w:rPr>
          <w:rFonts w:asciiTheme="majorBidi" w:hAnsiTheme="majorBidi" w:cstheme="majorBidi"/>
          <w:sz w:val="24"/>
          <w:szCs w:val="24"/>
        </w:rPr>
        <w:t xml:space="preserve">from December 1999 to </w:t>
      </w:r>
      <w:r w:rsidR="00973E36" w:rsidRPr="00B459EB">
        <w:rPr>
          <w:rFonts w:asciiTheme="majorBidi" w:hAnsiTheme="majorBidi" w:cstheme="majorBidi"/>
          <w:sz w:val="24"/>
          <w:szCs w:val="24"/>
        </w:rPr>
        <w:t>July</w:t>
      </w:r>
      <w:r w:rsidR="003673C8" w:rsidRPr="00B459EB">
        <w:rPr>
          <w:rFonts w:asciiTheme="majorBidi" w:hAnsiTheme="majorBidi" w:cstheme="majorBidi"/>
          <w:sz w:val="24"/>
          <w:szCs w:val="24"/>
        </w:rPr>
        <w:t xml:space="preserve"> 2015. Subjects were followed up for 3 years after the operation.</w:t>
      </w:r>
      <w:r w:rsidR="00CE7908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FB4DBF" w:rsidRPr="00B459EB">
        <w:rPr>
          <w:rFonts w:asciiTheme="majorBidi" w:hAnsiTheme="majorBidi" w:cstheme="majorBidi"/>
          <w:sz w:val="24"/>
          <w:szCs w:val="24"/>
        </w:rPr>
        <w:t xml:space="preserve">In our </w:t>
      </w:r>
      <w:r w:rsidR="00C267CC" w:rsidRPr="00B459EB">
        <w:rPr>
          <w:rFonts w:asciiTheme="majorBidi" w:hAnsiTheme="majorBidi" w:cstheme="majorBidi"/>
          <w:sz w:val="24"/>
          <w:szCs w:val="24"/>
        </w:rPr>
        <w:t>procedure,</w:t>
      </w:r>
      <w:r w:rsidR="00FB4DBF" w:rsidRPr="00B459EB">
        <w:rPr>
          <w:rFonts w:asciiTheme="majorBidi" w:hAnsiTheme="majorBidi" w:cstheme="majorBidi"/>
          <w:sz w:val="24"/>
          <w:szCs w:val="24"/>
        </w:rPr>
        <w:t xml:space="preserve"> we have the gastric and biliopancreatic secretion for digestion, together </w:t>
      </w:r>
      <w:r w:rsidR="00C05B45" w:rsidRPr="00B459EB">
        <w:rPr>
          <w:rFonts w:asciiTheme="majorBidi" w:hAnsiTheme="majorBidi" w:cstheme="majorBidi"/>
          <w:sz w:val="24"/>
          <w:szCs w:val="24"/>
        </w:rPr>
        <w:t>with 30</w:t>
      </w:r>
      <w:r w:rsidR="00FB4DBF" w:rsidRPr="00B459EB">
        <w:rPr>
          <w:rFonts w:asciiTheme="majorBidi" w:hAnsiTheme="majorBidi" w:cstheme="majorBidi"/>
          <w:sz w:val="24"/>
          <w:szCs w:val="24"/>
        </w:rPr>
        <w:t xml:space="preserve"> cm </w:t>
      </w:r>
      <w:r w:rsidR="00C05B45" w:rsidRPr="00B459EB">
        <w:rPr>
          <w:rFonts w:asciiTheme="majorBidi" w:hAnsiTheme="majorBidi" w:cstheme="majorBidi"/>
          <w:sz w:val="24"/>
          <w:szCs w:val="24"/>
        </w:rPr>
        <w:t>duodenum,</w:t>
      </w:r>
      <w:r w:rsidR="00FB4DBF" w:rsidRPr="00B459EB">
        <w:rPr>
          <w:rFonts w:asciiTheme="majorBidi" w:hAnsiTheme="majorBidi" w:cstheme="majorBidi"/>
          <w:sz w:val="24"/>
          <w:szCs w:val="24"/>
        </w:rPr>
        <w:t xml:space="preserve"> 50</w:t>
      </w:r>
      <w:r w:rsidR="00C267CC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FB4DBF" w:rsidRPr="00B459EB">
        <w:rPr>
          <w:rFonts w:asciiTheme="majorBidi" w:hAnsiTheme="majorBidi" w:cstheme="majorBidi"/>
          <w:sz w:val="24"/>
          <w:szCs w:val="24"/>
        </w:rPr>
        <w:t>cm of proximal jejunum</w:t>
      </w:r>
      <w:r w:rsidR="00C267CC" w:rsidRPr="00B459EB">
        <w:rPr>
          <w:rFonts w:asciiTheme="majorBidi" w:hAnsiTheme="majorBidi" w:cstheme="majorBidi"/>
          <w:sz w:val="24"/>
          <w:szCs w:val="24"/>
        </w:rPr>
        <w:t xml:space="preserve">, </w:t>
      </w:r>
      <w:r w:rsidR="00FB4DBF" w:rsidRPr="00B459EB">
        <w:rPr>
          <w:rFonts w:asciiTheme="majorBidi" w:hAnsiTheme="majorBidi" w:cstheme="majorBidi"/>
          <w:sz w:val="24"/>
          <w:szCs w:val="24"/>
        </w:rPr>
        <w:t>and 100</w:t>
      </w:r>
      <w:r w:rsidR="00C267CC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FB4DBF" w:rsidRPr="00B459EB">
        <w:rPr>
          <w:rFonts w:asciiTheme="majorBidi" w:hAnsiTheme="majorBidi" w:cstheme="majorBidi"/>
          <w:sz w:val="24"/>
          <w:szCs w:val="24"/>
        </w:rPr>
        <w:t xml:space="preserve">cm of terminal </w:t>
      </w:r>
      <w:r w:rsidR="003E3A1B" w:rsidRPr="00B459EB">
        <w:rPr>
          <w:rFonts w:asciiTheme="majorBidi" w:hAnsiTheme="majorBidi" w:cstheme="majorBidi"/>
          <w:sz w:val="24"/>
          <w:szCs w:val="24"/>
        </w:rPr>
        <w:t xml:space="preserve">ileum for </w:t>
      </w:r>
      <w:r w:rsidR="006F1E36" w:rsidRPr="00B459EB">
        <w:rPr>
          <w:rFonts w:asciiTheme="majorBidi" w:hAnsiTheme="majorBidi" w:cstheme="majorBidi"/>
          <w:sz w:val="24"/>
          <w:szCs w:val="24"/>
        </w:rPr>
        <w:t>absorption</w:t>
      </w:r>
      <w:r w:rsidR="001C5BE3" w:rsidRPr="00B459EB">
        <w:rPr>
          <w:rFonts w:asciiTheme="majorBidi" w:hAnsiTheme="majorBidi" w:cstheme="majorBidi"/>
          <w:sz w:val="24"/>
          <w:szCs w:val="24"/>
        </w:rPr>
        <w:t xml:space="preserve"> with removal of the fundus.</w:t>
      </w:r>
    </w:p>
    <w:p w:rsidR="009464DB" w:rsidRPr="00B459EB" w:rsidRDefault="005078CA" w:rsidP="009F29A8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B459EB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C267CC" w:rsidRPr="00B459EB">
        <w:rPr>
          <w:rFonts w:asciiTheme="majorBidi" w:hAnsiTheme="majorBidi" w:cstheme="majorBidi"/>
          <w:sz w:val="24"/>
          <w:szCs w:val="24"/>
        </w:rPr>
        <w:t>E</w:t>
      </w:r>
      <w:r w:rsidRPr="00B459EB">
        <w:rPr>
          <w:rFonts w:asciiTheme="majorBidi" w:hAnsiTheme="majorBidi" w:cstheme="majorBidi"/>
          <w:sz w:val="24"/>
          <w:szCs w:val="24"/>
        </w:rPr>
        <w:t>xcellent</w:t>
      </w:r>
      <w:r w:rsidR="00CE7908" w:rsidRPr="00B459EB">
        <w:rPr>
          <w:rFonts w:asciiTheme="majorBidi" w:hAnsiTheme="majorBidi" w:cstheme="majorBidi"/>
          <w:sz w:val="24"/>
          <w:szCs w:val="24"/>
        </w:rPr>
        <w:t xml:space="preserve"> weight loss</w:t>
      </w:r>
      <w:r w:rsidR="003E3A1B" w:rsidRPr="00B459EB">
        <w:rPr>
          <w:rFonts w:asciiTheme="majorBidi" w:hAnsiTheme="majorBidi" w:cstheme="majorBidi"/>
          <w:sz w:val="24"/>
          <w:szCs w:val="24"/>
        </w:rPr>
        <w:t xml:space="preserve"> (93</w:t>
      </w:r>
      <w:r w:rsidR="00B47201" w:rsidRPr="00B459EB">
        <w:rPr>
          <w:rFonts w:asciiTheme="majorBidi" w:hAnsiTheme="majorBidi" w:cstheme="majorBidi"/>
          <w:sz w:val="24"/>
          <w:szCs w:val="24"/>
        </w:rPr>
        <w:t>%</w:t>
      </w:r>
      <w:r w:rsidR="00973E36" w:rsidRPr="00B459EB">
        <w:rPr>
          <w:rFonts w:asciiTheme="majorBidi" w:hAnsiTheme="majorBidi" w:cstheme="majorBidi"/>
          <w:sz w:val="24"/>
          <w:szCs w:val="24"/>
        </w:rPr>
        <w:t xml:space="preserve"> </w:t>
      </w:r>
      <w:bookmarkStart w:id="10" w:name="OLE_LINK7"/>
      <w:bookmarkStart w:id="11" w:name="OLE_LINK8"/>
      <w:bookmarkStart w:id="12" w:name="OLE_LINK9"/>
      <w:r w:rsidR="00B459EB" w:rsidRPr="00B459EB">
        <w:rPr>
          <w:rFonts w:asciiTheme="majorBidi" w:hAnsiTheme="majorBidi" w:cstheme="majorBidi"/>
          <w:sz w:val="24"/>
          <w:szCs w:val="24"/>
        </w:rPr>
        <w:t>±3.5</w:t>
      </w:r>
      <w:bookmarkEnd w:id="10"/>
      <w:bookmarkEnd w:id="11"/>
      <w:bookmarkEnd w:id="12"/>
      <w:r w:rsidR="00C05B45" w:rsidRPr="00B459EB">
        <w:rPr>
          <w:rFonts w:asciiTheme="majorBidi" w:hAnsiTheme="majorBidi" w:cstheme="majorBidi"/>
          <w:sz w:val="24"/>
          <w:szCs w:val="24"/>
        </w:rPr>
        <w:t>),</w:t>
      </w:r>
      <w:r w:rsidR="00CE7908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FB4DBF" w:rsidRPr="00B459EB">
        <w:rPr>
          <w:rFonts w:asciiTheme="majorBidi" w:hAnsiTheme="majorBidi" w:cstheme="majorBidi"/>
          <w:sz w:val="24"/>
          <w:szCs w:val="24"/>
        </w:rPr>
        <w:t>most of the element deficiencies in our study occurred in the maximum</w:t>
      </w:r>
      <w:r w:rsidR="00973E36" w:rsidRPr="00B459EB">
        <w:rPr>
          <w:rFonts w:asciiTheme="majorBidi" w:hAnsiTheme="majorBidi" w:cstheme="majorBidi"/>
          <w:sz w:val="24"/>
          <w:szCs w:val="24"/>
        </w:rPr>
        <w:t xml:space="preserve"> period of</w:t>
      </w:r>
      <w:r w:rsidR="00FB4DBF" w:rsidRPr="00B459EB">
        <w:rPr>
          <w:rFonts w:asciiTheme="majorBidi" w:hAnsiTheme="majorBidi" w:cstheme="majorBidi"/>
          <w:sz w:val="24"/>
          <w:szCs w:val="24"/>
        </w:rPr>
        <w:t xml:space="preserve"> weight loss</w:t>
      </w:r>
      <w:r w:rsidR="00C05B45" w:rsidRPr="00B459EB">
        <w:rPr>
          <w:rFonts w:asciiTheme="majorBidi" w:hAnsiTheme="majorBidi" w:cstheme="majorBidi"/>
          <w:sz w:val="24"/>
          <w:szCs w:val="24"/>
        </w:rPr>
        <w:t xml:space="preserve"> followed by normal levels</w:t>
      </w:r>
      <w:r w:rsidR="00FB4DBF" w:rsidRPr="00B459EB">
        <w:rPr>
          <w:rFonts w:asciiTheme="majorBidi" w:hAnsiTheme="majorBidi" w:cstheme="majorBidi"/>
          <w:sz w:val="24"/>
          <w:szCs w:val="24"/>
        </w:rPr>
        <w:t xml:space="preserve">. </w:t>
      </w:r>
      <w:r w:rsidR="00C267CC" w:rsidRPr="00B459EB">
        <w:rPr>
          <w:rFonts w:asciiTheme="majorBidi" w:hAnsiTheme="majorBidi" w:cstheme="majorBidi"/>
          <w:sz w:val="24"/>
          <w:szCs w:val="24"/>
        </w:rPr>
        <w:t>Additionally, there was n</w:t>
      </w:r>
      <w:r w:rsidR="00CE7908" w:rsidRPr="00B459EB">
        <w:rPr>
          <w:rFonts w:asciiTheme="majorBidi" w:hAnsiTheme="majorBidi" w:cstheme="majorBidi"/>
          <w:sz w:val="24"/>
          <w:szCs w:val="24"/>
        </w:rPr>
        <w:t xml:space="preserve">o </w:t>
      </w:r>
      <w:r w:rsidRPr="00B459EB">
        <w:rPr>
          <w:rFonts w:asciiTheme="majorBidi" w:hAnsiTheme="majorBidi" w:cstheme="majorBidi"/>
          <w:sz w:val="24"/>
          <w:szCs w:val="24"/>
        </w:rPr>
        <w:t>liver affection, no</w:t>
      </w:r>
      <w:r w:rsidR="00D819DA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CE7908" w:rsidRPr="00B459EB">
        <w:rPr>
          <w:rFonts w:asciiTheme="majorBidi" w:hAnsiTheme="majorBidi" w:cstheme="majorBidi"/>
          <w:sz w:val="24"/>
          <w:szCs w:val="24"/>
        </w:rPr>
        <w:t xml:space="preserve">micro or </w:t>
      </w:r>
      <w:r w:rsidR="0020763F" w:rsidRPr="00B459EB">
        <w:rPr>
          <w:rFonts w:asciiTheme="majorBidi" w:hAnsiTheme="majorBidi" w:cstheme="majorBidi"/>
          <w:sz w:val="24"/>
          <w:szCs w:val="24"/>
        </w:rPr>
        <w:t>macro</w:t>
      </w:r>
      <w:r w:rsidR="00CE7908" w:rsidRPr="00B459EB">
        <w:rPr>
          <w:rFonts w:asciiTheme="majorBidi" w:hAnsiTheme="majorBidi" w:cstheme="majorBidi"/>
          <w:sz w:val="24"/>
          <w:szCs w:val="24"/>
        </w:rPr>
        <w:t xml:space="preserve">nutrients </w:t>
      </w:r>
      <w:r w:rsidR="00D819DA" w:rsidRPr="00B459EB">
        <w:rPr>
          <w:rFonts w:asciiTheme="majorBidi" w:hAnsiTheme="majorBidi" w:cstheme="majorBidi"/>
          <w:sz w:val="24"/>
          <w:szCs w:val="24"/>
        </w:rPr>
        <w:t>deficiency</w:t>
      </w:r>
      <w:r w:rsidR="00CE7908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C05B45" w:rsidRPr="00B459EB">
        <w:rPr>
          <w:rFonts w:asciiTheme="majorBidi" w:hAnsiTheme="majorBidi" w:cstheme="majorBidi"/>
          <w:sz w:val="24"/>
          <w:szCs w:val="24"/>
        </w:rPr>
        <w:t xml:space="preserve">without any </w:t>
      </w:r>
      <w:r w:rsidR="009F29A8" w:rsidRPr="00B459EB">
        <w:rPr>
          <w:rFonts w:asciiTheme="majorBidi" w:hAnsiTheme="majorBidi" w:cstheme="majorBidi"/>
          <w:sz w:val="24"/>
          <w:szCs w:val="24"/>
        </w:rPr>
        <w:t>post-</w:t>
      </w:r>
      <w:r w:rsidR="009F29A8">
        <w:rPr>
          <w:rFonts w:asciiTheme="majorBidi" w:hAnsiTheme="majorBidi" w:cstheme="majorBidi"/>
          <w:sz w:val="24"/>
          <w:szCs w:val="24"/>
        </w:rPr>
        <w:t>operative</w:t>
      </w:r>
      <w:r w:rsidR="009F29A8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C05B45" w:rsidRPr="00B459EB">
        <w:rPr>
          <w:rFonts w:asciiTheme="majorBidi" w:hAnsiTheme="majorBidi" w:cstheme="majorBidi"/>
          <w:sz w:val="24"/>
          <w:szCs w:val="24"/>
        </w:rPr>
        <w:t>vitamin supplementation or any</w:t>
      </w:r>
      <w:r w:rsidR="00151651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Pr="00B459EB">
        <w:rPr>
          <w:rFonts w:asciiTheme="majorBidi" w:hAnsiTheme="majorBidi" w:cstheme="majorBidi"/>
          <w:sz w:val="24"/>
          <w:szCs w:val="24"/>
        </w:rPr>
        <w:t>nutritional support.</w:t>
      </w:r>
      <w:r w:rsidR="00CE7908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3673C8" w:rsidRPr="00B459EB">
        <w:rPr>
          <w:rFonts w:asciiTheme="majorBidi" w:hAnsiTheme="majorBidi" w:cstheme="majorBidi"/>
          <w:sz w:val="24"/>
          <w:szCs w:val="24"/>
        </w:rPr>
        <w:t xml:space="preserve"> </w:t>
      </w:r>
    </w:p>
    <w:p w:rsidR="003673C8" w:rsidRDefault="00DB330B" w:rsidP="001B6076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B459EB">
        <w:rPr>
          <w:rFonts w:asciiTheme="majorBidi" w:hAnsiTheme="majorBidi" w:cstheme="majorBidi"/>
          <w:b/>
          <w:bCs/>
          <w:sz w:val="24"/>
          <w:szCs w:val="24"/>
        </w:rPr>
        <w:t>C</w:t>
      </w:r>
      <w:r w:rsidR="0094378D" w:rsidRPr="00B459EB">
        <w:rPr>
          <w:rFonts w:asciiTheme="majorBidi" w:hAnsiTheme="majorBidi" w:cstheme="majorBidi"/>
          <w:b/>
          <w:bCs/>
          <w:sz w:val="24"/>
          <w:szCs w:val="24"/>
        </w:rPr>
        <w:t>onclusion:</w:t>
      </w:r>
      <w:r w:rsidR="0094378D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FB4DBF" w:rsidRPr="00B459EB">
        <w:rPr>
          <w:rFonts w:asciiTheme="majorBidi" w:hAnsiTheme="majorBidi" w:cstheme="majorBidi"/>
          <w:sz w:val="24"/>
          <w:szCs w:val="24"/>
        </w:rPr>
        <w:t>N</w:t>
      </w:r>
      <w:r w:rsidR="00564730" w:rsidRPr="00B459EB">
        <w:rPr>
          <w:rFonts w:asciiTheme="majorBidi" w:hAnsiTheme="majorBidi" w:cstheme="majorBidi"/>
          <w:sz w:val="24"/>
          <w:szCs w:val="24"/>
        </w:rPr>
        <w:t>ovel</w:t>
      </w:r>
      <w:r w:rsidR="00014674" w:rsidRPr="00B459EB">
        <w:rPr>
          <w:rFonts w:asciiTheme="majorBidi" w:hAnsiTheme="majorBidi" w:cstheme="majorBidi"/>
          <w:sz w:val="24"/>
          <w:szCs w:val="24"/>
        </w:rPr>
        <w:t xml:space="preserve"> modified intestinal bypass </w:t>
      </w:r>
      <w:r w:rsidR="00CC03EA" w:rsidRPr="00B459EB">
        <w:rPr>
          <w:rFonts w:asciiTheme="majorBidi" w:hAnsiTheme="majorBidi" w:cstheme="majorBidi"/>
          <w:sz w:val="24"/>
          <w:szCs w:val="24"/>
        </w:rPr>
        <w:t>(</w:t>
      </w:r>
      <w:r w:rsidR="00564730" w:rsidRPr="00B459EB">
        <w:rPr>
          <w:rFonts w:asciiTheme="majorBidi" w:hAnsiTheme="majorBidi" w:cstheme="majorBidi"/>
          <w:sz w:val="24"/>
          <w:szCs w:val="24"/>
        </w:rPr>
        <w:t>MIB</w:t>
      </w:r>
      <w:r w:rsidR="00973E36" w:rsidRPr="00B459EB">
        <w:rPr>
          <w:rFonts w:asciiTheme="majorBidi" w:hAnsiTheme="majorBidi" w:cstheme="majorBidi"/>
          <w:sz w:val="24"/>
          <w:szCs w:val="24"/>
        </w:rPr>
        <w:t>P</w:t>
      </w:r>
      <w:r w:rsidR="0094378D" w:rsidRPr="00B459EB">
        <w:rPr>
          <w:rFonts w:asciiTheme="majorBidi" w:hAnsiTheme="majorBidi" w:cstheme="majorBidi"/>
          <w:sz w:val="24"/>
          <w:szCs w:val="24"/>
        </w:rPr>
        <w:t xml:space="preserve">) </w:t>
      </w:r>
      <w:r w:rsidR="00014674" w:rsidRPr="00B459EB">
        <w:rPr>
          <w:rFonts w:asciiTheme="majorBidi" w:hAnsiTheme="majorBidi" w:cstheme="majorBidi"/>
          <w:sz w:val="24"/>
          <w:szCs w:val="24"/>
        </w:rPr>
        <w:t>“</w:t>
      </w:r>
      <w:r w:rsidR="0094378D" w:rsidRPr="00B459EB">
        <w:rPr>
          <w:rFonts w:asciiTheme="majorBidi" w:hAnsiTheme="majorBidi" w:cstheme="majorBidi"/>
          <w:sz w:val="24"/>
          <w:szCs w:val="24"/>
        </w:rPr>
        <w:t>Elbanna</w:t>
      </w:r>
      <w:r w:rsidR="00973E36" w:rsidRPr="00B459EB">
        <w:rPr>
          <w:rFonts w:asciiTheme="majorBidi" w:hAnsiTheme="majorBidi" w:cstheme="majorBidi"/>
          <w:sz w:val="24"/>
          <w:szCs w:val="24"/>
        </w:rPr>
        <w:t xml:space="preserve"> Operation</w:t>
      </w:r>
      <w:r w:rsidR="00014674" w:rsidRPr="00B459EB">
        <w:rPr>
          <w:rFonts w:asciiTheme="majorBidi" w:hAnsiTheme="majorBidi" w:cstheme="majorBidi"/>
          <w:sz w:val="24"/>
          <w:szCs w:val="24"/>
        </w:rPr>
        <w:t>”</w:t>
      </w:r>
      <w:r w:rsidR="0094378D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CC03EA" w:rsidRPr="00B459EB">
        <w:rPr>
          <w:rFonts w:asciiTheme="majorBidi" w:hAnsiTheme="majorBidi" w:cstheme="majorBidi"/>
          <w:sz w:val="24"/>
          <w:szCs w:val="24"/>
        </w:rPr>
        <w:t xml:space="preserve">concept </w:t>
      </w:r>
      <w:r w:rsidR="0020763F" w:rsidRPr="00B459EB">
        <w:rPr>
          <w:rFonts w:asciiTheme="majorBidi" w:hAnsiTheme="majorBidi" w:cstheme="majorBidi"/>
          <w:sz w:val="24"/>
          <w:szCs w:val="24"/>
        </w:rPr>
        <w:t>has</w:t>
      </w:r>
      <w:r w:rsidR="00FB4DBF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20763F" w:rsidRPr="00B459EB">
        <w:rPr>
          <w:rFonts w:asciiTheme="majorBidi" w:hAnsiTheme="majorBidi" w:cstheme="majorBidi"/>
          <w:sz w:val="24"/>
          <w:szCs w:val="24"/>
        </w:rPr>
        <w:t xml:space="preserve">a </w:t>
      </w:r>
      <w:r w:rsidR="00CC03EA" w:rsidRPr="00B459EB">
        <w:rPr>
          <w:rFonts w:asciiTheme="majorBidi" w:hAnsiTheme="majorBidi" w:cstheme="majorBidi"/>
          <w:sz w:val="24"/>
          <w:szCs w:val="24"/>
        </w:rPr>
        <w:t>good digestion</w:t>
      </w:r>
      <w:r w:rsidR="0020763F" w:rsidRPr="00B459EB">
        <w:rPr>
          <w:rFonts w:asciiTheme="majorBidi" w:hAnsiTheme="majorBidi" w:cstheme="majorBidi"/>
          <w:sz w:val="24"/>
          <w:szCs w:val="24"/>
        </w:rPr>
        <w:t>,</w:t>
      </w:r>
      <w:r w:rsidR="0094378D" w:rsidRPr="00B459EB">
        <w:rPr>
          <w:rFonts w:asciiTheme="majorBidi" w:hAnsiTheme="majorBidi" w:cstheme="majorBidi"/>
          <w:sz w:val="24"/>
          <w:szCs w:val="24"/>
        </w:rPr>
        <w:t xml:space="preserve"> </w:t>
      </w:r>
      <w:r w:rsidR="001C5BE3" w:rsidRPr="00B459EB">
        <w:rPr>
          <w:rFonts w:asciiTheme="majorBidi" w:hAnsiTheme="majorBidi" w:cstheme="majorBidi"/>
          <w:sz w:val="24"/>
          <w:szCs w:val="24"/>
        </w:rPr>
        <w:t>selective absorption</w:t>
      </w:r>
      <w:r w:rsidR="0020763F" w:rsidRPr="00B459EB">
        <w:rPr>
          <w:rFonts w:asciiTheme="majorBidi" w:hAnsiTheme="majorBidi" w:cstheme="majorBidi"/>
          <w:sz w:val="24"/>
          <w:szCs w:val="24"/>
        </w:rPr>
        <w:t xml:space="preserve">, </w:t>
      </w:r>
      <w:r w:rsidR="001C5BE3" w:rsidRPr="00B459EB">
        <w:rPr>
          <w:rFonts w:asciiTheme="majorBidi" w:hAnsiTheme="majorBidi" w:cstheme="majorBidi"/>
          <w:sz w:val="24"/>
          <w:szCs w:val="24"/>
        </w:rPr>
        <w:t>better satiety</w:t>
      </w:r>
      <w:r w:rsidR="0020763F" w:rsidRPr="00B459EB">
        <w:rPr>
          <w:rFonts w:asciiTheme="majorBidi" w:hAnsiTheme="majorBidi" w:cstheme="majorBidi"/>
          <w:sz w:val="24"/>
          <w:szCs w:val="24"/>
        </w:rPr>
        <w:t xml:space="preserve">, </w:t>
      </w:r>
      <w:r w:rsidR="001B6076">
        <w:rPr>
          <w:rFonts w:asciiTheme="majorBidi" w:hAnsiTheme="majorBidi" w:cstheme="majorBidi"/>
          <w:sz w:val="24"/>
          <w:szCs w:val="24"/>
        </w:rPr>
        <w:t xml:space="preserve">and </w:t>
      </w:r>
      <w:r w:rsidR="001C5BE3" w:rsidRPr="00B459EB">
        <w:rPr>
          <w:rFonts w:asciiTheme="majorBidi" w:hAnsiTheme="majorBidi" w:cstheme="majorBidi"/>
          <w:sz w:val="24"/>
          <w:szCs w:val="24"/>
        </w:rPr>
        <w:t>decreased appetite</w:t>
      </w:r>
      <w:r w:rsidR="00B459EB" w:rsidRPr="00B459EB">
        <w:rPr>
          <w:rFonts w:asciiTheme="majorBidi" w:hAnsiTheme="majorBidi" w:cstheme="majorBidi"/>
          <w:sz w:val="24"/>
          <w:szCs w:val="24"/>
        </w:rPr>
        <w:t>.</w:t>
      </w:r>
    </w:p>
    <w:p w:rsidR="00AD3699" w:rsidRPr="00B459EB" w:rsidRDefault="00AD3699" w:rsidP="001B6076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Key words: </w:t>
      </w:r>
      <w:proofErr w:type="spellStart"/>
      <w:r>
        <w:rPr>
          <w:rFonts w:asciiTheme="majorBidi" w:hAnsiTheme="majorBidi" w:cstheme="majorBidi"/>
          <w:sz w:val="24"/>
          <w:szCs w:val="24"/>
        </w:rPr>
        <w:t>Elbanna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‘ operation ‘bariatric</w:t>
      </w:r>
      <w:bookmarkStart w:id="13" w:name="_GoBack"/>
      <w:bookmarkEnd w:id="13"/>
    </w:p>
    <w:p w:rsidR="00503A70" w:rsidRPr="00B459EB" w:rsidRDefault="00503A70" w:rsidP="00EE2AAB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</w:p>
    <w:p w:rsidR="00503A70" w:rsidRPr="00B459EB" w:rsidRDefault="00503A70" w:rsidP="00EE2AAB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</w:p>
    <w:p w:rsidR="003673C8" w:rsidRPr="00B459EB" w:rsidRDefault="003673C8" w:rsidP="00EE2AAB">
      <w:pPr>
        <w:spacing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459EB">
        <w:rPr>
          <w:rFonts w:asciiTheme="majorBidi" w:hAnsiTheme="majorBidi" w:cstheme="majorBidi"/>
          <w:b/>
          <w:bCs/>
          <w:sz w:val="24"/>
          <w:szCs w:val="24"/>
        </w:rPr>
        <w:t xml:space="preserve">        </w:t>
      </w:r>
    </w:p>
    <w:p w:rsidR="009464DB" w:rsidRPr="00B459EB" w:rsidRDefault="009464DB" w:rsidP="00EE2AAB">
      <w:pPr>
        <w:spacing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9464DB" w:rsidRPr="00B459EB" w:rsidSect="00EE2AAB">
      <w:pgSz w:w="11907" w:h="15819"/>
      <w:pgMar w:top="720" w:right="1021" w:bottom="879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375"/>
    <w:rsid w:val="000136A5"/>
    <w:rsid w:val="00014674"/>
    <w:rsid w:val="00044DB7"/>
    <w:rsid w:val="000C3596"/>
    <w:rsid w:val="000C71DA"/>
    <w:rsid w:val="0010532D"/>
    <w:rsid w:val="00151651"/>
    <w:rsid w:val="001B3BA6"/>
    <w:rsid w:val="001B6076"/>
    <w:rsid w:val="001C5BE3"/>
    <w:rsid w:val="0020763F"/>
    <w:rsid w:val="0030070B"/>
    <w:rsid w:val="003673C8"/>
    <w:rsid w:val="003E3A1B"/>
    <w:rsid w:val="00403BAD"/>
    <w:rsid w:val="004D4B4F"/>
    <w:rsid w:val="0050174C"/>
    <w:rsid w:val="00503A70"/>
    <w:rsid w:val="005078CA"/>
    <w:rsid w:val="00517426"/>
    <w:rsid w:val="00564730"/>
    <w:rsid w:val="006302FC"/>
    <w:rsid w:val="006F1E36"/>
    <w:rsid w:val="007353C8"/>
    <w:rsid w:val="00743DC8"/>
    <w:rsid w:val="00813F43"/>
    <w:rsid w:val="009132BA"/>
    <w:rsid w:val="0094378D"/>
    <w:rsid w:val="009464DB"/>
    <w:rsid w:val="009526D1"/>
    <w:rsid w:val="00973E36"/>
    <w:rsid w:val="009F29A8"/>
    <w:rsid w:val="00A37E95"/>
    <w:rsid w:val="00AD3699"/>
    <w:rsid w:val="00AF4ADE"/>
    <w:rsid w:val="00B1195B"/>
    <w:rsid w:val="00B3422D"/>
    <w:rsid w:val="00B459EB"/>
    <w:rsid w:val="00B47201"/>
    <w:rsid w:val="00B95647"/>
    <w:rsid w:val="00C05B45"/>
    <w:rsid w:val="00C267CC"/>
    <w:rsid w:val="00C37CA8"/>
    <w:rsid w:val="00C7142D"/>
    <w:rsid w:val="00CA7DB7"/>
    <w:rsid w:val="00CC03EA"/>
    <w:rsid w:val="00CE7908"/>
    <w:rsid w:val="00D17AEA"/>
    <w:rsid w:val="00D53437"/>
    <w:rsid w:val="00D819DA"/>
    <w:rsid w:val="00DA4414"/>
    <w:rsid w:val="00DB330B"/>
    <w:rsid w:val="00DE5375"/>
    <w:rsid w:val="00DF2A7D"/>
    <w:rsid w:val="00E4254E"/>
    <w:rsid w:val="00E630D7"/>
    <w:rsid w:val="00EE2AAB"/>
    <w:rsid w:val="00FB1D1D"/>
    <w:rsid w:val="00FB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9D2AE-6934-4352-B93C-A0EACE198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Abduh Elbanna</dc:creator>
  <cp:lastModifiedBy>HP</cp:lastModifiedBy>
  <cp:revision>30</cp:revision>
  <cp:lastPrinted>2019-02-07T15:34:00Z</cp:lastPrinted>
  <dcterms:created xsi:type="dcterms:W3CDTF">2019-02-04T21:31:00Z</dcterms:created>
  <dcterms:modified xsi:type="dcterms:W3CDTF">2020-02-04T21:39:00Z</dcterms:modified>
</cp:coreProperties>
</file>