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06B" w:rsidRDefault="0096406B" w:rsidP="0096406B">
      <w:pPr>
        <w:autoSpaceDE w:val="0"/>
        <w:autoSpaceDN w:val="0"/>
        <w:adjustRightInd w:val="0"/>
        <w:spacing w:after="0" w:line="240" w:lineRule="auto"/>
        <w:jc w:val="center"/>
        <w:rPr>
          <w:rFonts w:ascii="Times New Roman" w:hAnsi="Times New Roman" w:cs="Times New Roman"/>
          <w:sz w:val="28"/>
          <w:szCs w:val="28"/>
        </w:rPr>
      </w:pPr>
      <w:r w:rsidRPr="006A2630">
        <w:rPr>
          <w:rFonts w:ascii="Times New Roman" w:hAnsi="Times New Roman" w:cs="Times New Roman"/>
          <w:b/>
          <w:sz w:val="28"/>
          <w:szCs w:val="28"/>
        </w:rPr>
        <w:t>Software Intensive Critical Systems – How Safety be Assessed?</w:t>
      </w:r>
    </w:p>
    <w:p w:rsidR="0096406B" w:rsidRDefault="0096406B" w:rsidP="0096406B">
      <w:pPr>
        <w:autoSpaceDE w:val="0"/>
        <w:autoSpaceDN w:val="0"/>
        <w:adjustRightInd w:val="0"/>
        <w:spacing w:after="0" w:line="240" w:lineRule="auto"/>
        <w:jc w:val="center"/>
        <w:rPr>
          <w:rFonts w:ascii="Times New Roman" w:hAnsi="Times New Roman" w:cs="Times New Roman"/>
          <w:sz w:val="28"/>
          <w:szCs w:val="28"/>
        </w:rPr>
      </w:pPr>
    </w:p>
    <w:p w:rsidR="0096406B" w:rsidRPr="006A2630" w:rsidRDefault="0096406B" w:rsidP="0096406B">
      <w:pPr>
        <w:autoSpaceDE w:val="0"/>
        <w:autoSpaceDN w:val="0"/>
        <w:adjustRightInd w:val="0"/>
        <w:spacing w:after="0" w:line="240" w:lineRule="auto"/>
        <w:jc w:val="center"/>
        <w:rPr>
          <w:rFonts w:ascii="Times New Roman" w:hAnsi="Times New Roman" w:cs="Times New Roman"/>
          <w:sz w:val="28"/>
          <w:szCs w:val="28"/>
        </w:rPr>
      </w:pPr>
      <w:proofErr w:type="spellStart"/>
      <w:r w:rsidRPr="006A2630">
        <w:rPr>
          <w:rFonts w:ascii="Times New Roman" w:hAnsi="Times New Roman" w:cs="Times New Roman"/>
          <w:sz w:val="28"/>
          <w:szCs w:val="28"/>
        </w:rPr>
        <w:t>Kotti</w:t>
      </w:r>
      <w:proofErr w:type="spellEnd"/>
      <w:r w:rsidRPr="006A2630">
        <w:rPr>
          <w:rFonts w:ascii="Times New Roman" w:hAnsi="Times New Roman" w:cs="Times New Roman"/>
          <w:sz w:val="28"/>
          <w:szCs w:val="28"/>
        </w:rPr>
        <w:t xml:space="preserve"> </w:t>
      </w:r>
      <w:proofErr w:type="spellStart"/>
      <w:r w:rsidRPr="006A2630">
        <w:rPr>
          <w:rFonts w:ascii="Times New Roman" w:hAnsi="Times New Roman" w:cs="Times New Roman"/>
          <w:sz w:val="28"/>
          <w:szCs w:val="28"/>
        </w:rPr>
        <w:t>Jayasri</w:t>
      </w:r>
      <w:proofErr w:type="spellEnd"/>
      <w:r w:rsidRPr="006A2630">
        <w:rPr>
          <w:rFonts w:ascii="Times New Roman" w:hAnsi="Times New Roman" w:cs="Times New Roman"/>
          <w:sz w:val="28"/>
          <w:szCs w:val="28"/>
        </w:rPr>
        <w:t xml:space="preserve"> </w:t>
      </w:r>
    </w:p>
    <w:p w:rsidR="0096406B" w:rsidRPr="006A2630" w:rsidRDefault="0096406B" w:rsidP="0096406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LENDI Institute of Engineering</w:t>
      </w:r>
      <w:r w:rsidRPr="006A2630">
        <w:rPr>
          <w:rFonts w:ascii="Times New Roman" w:hAnsi="Times New Roman" w:cs="Times New Roman"/>
          <w:sz w:val="28"/>
          <w:szCs w:val="28"/>
        </w:rPr>
        <w:t xml:space="preserve"> and Technology, </w:t>
      </w:r>
    </w:p>
    <w:p w:rsidR="0096406B" w:rsidRPr="006A2630" w:rsidRDefault="0096406B" w:rsidP="0096406B">
      <w:pPr>
        <w:autoSpaceDE w:val="0"/>
        <w:autoSpaceDN w:val="0"/>
        <w:adjustRightInd w:val="0"/>
        <w:spacing w:after="0" w:line="240" w:lineRule="auto"/>
        <w:jc w:val="center"/>
        <w:rPr>
          <w:rFonts w:ascii="Times New Roman" w:hAnsi="Times New Roman" w:cs="Times New Roman"/>
          <w:sz w:val="28"/>
          <w:szCs w:val="28"/>
        </w:rPr>
      </w:pPr>
      <w:proofErr w:type="spellStart"/>
      <w:r w:rsidRPr="006A2630">
        <w:rPr>
          <w:rFonts w:ascii="Times New Roman" w:hAnsi="Times New Roman" w:cs="Times New Roman"/>
          <w:sz w:val="28"/>
          <w:szCs w:val="28"/>
        </w:rPr>
        <w:t>Vizianagaram</w:t>
      </w:r>
      <w:proofErr w:type="spellEnd"/>
      <w:r w:rsidRPr="006A2630">
        <w:rPr>
          <w:rFonts w:ascii="Times New Roman" w:hAnsi="Times New Roman" w:cs="Times New Roman"/>
          <w:sz w:val="28"/>
          <w:szCs w:val="28"/>
        </w:rPr>
        <w:t xml:space="preserve"> Dist-535005</w:t>
      </w:r>
      <w:r>
        <w:rPr>
          <w:rFonts w:ascii="Times New Roman" w:hAnsi="Times New Roman" w:cs="Times New Roman"/>
          <w:sz w:val="28"/>
          <w:szCs w:val="28"/>
        </w:rPr>
        <w:t>,</w:t>
      </w:r>
      <w:r w:rsidRPr="006A2630">
        <w:rPr>
          <w:rFonts w:ascii="Times New Roman" w:hAnsi="Times New Roman" w:cs="Times New Roman"/>
          <w:sz w:val="28"/>
          <w:szCs w:val="28"/>
        </w:rPr>
        <w:t xml:space="preserve"> India</w:t>
      </w:r>
    </w:p>
    <w:p w:rsidR="0096406B" w:rsidRPr="006A2630" w:rsidRDefault="0096406B" w:rsidP="0096406B">
      <w:pPr>
        <w:autoSpaceDE w:val="0"/>
        <w:autoSpaceDN w:val="0"/>
        <w:adjustRightInd w:val="0"/>
        <w:spacing w:after="0" w:line="240" w:lineRule="auto"/>
        <w:jc w:val="center"/>
        <w:rPr>
          <w:rFonts w:ascii="Times New Roman" w:hAnsi="Times New Roman" w:cs="Times New Roman"/>
          <w:sz w:val="28"/>
          <w:szCs w:val="28"/>
        </w:rPr>
      </w:pPr>
      <w:r w:rsidRPr="006A2630">
        <w:rPr>
          <w:rFonts w:ascii="Times New Roman" w:hAnsi="Times New Roman" w:cs="Times New Roman"/>
          <w:sz w:val="28"/>
          <w:szCs w:val="28"/>
        </w:rPr>
        <w:t xml:space="preserve">E-mail:  </w:t>
      </w:r>
      <w:hyperlink r:id="rId4" w:history="1">
        <w:r w:rsidRPr="006A2630">
          <w:rPr>
            <w:rStyle w:val="Hyperlink"/>
            <w:rFonts w:ascii="Times New Roman" w:hAnsi="Times New Roman" w:cs="Times New Roman"/>
            <w:sz w:val="28"/>
            <w:szCs w:val="28"/>
          </w:rPr>
          <w:t>jayasrikotti@gmail.com</w:t>
        </w:r>
      </w:hyperlink>
    </w:p>
    <w:p w:rsidR="0096406B" w:rsidRPr="006A2630" w:rsidRDefault="0096406B" w:rsidP="0096406B">
      <w:pPr>
        <w:autoSpaceDE w:val="0"/>
        <w:autoSpaceDN w:val="0"/>
        <w:adjustRightInd w:val="0"/>
        <w:spacing w:after="0" w:line="240" w:lineRule="auto"/>
        <w:jc w:val="both"/>
        <w:rPr>
          <w:rFonts w:ascii="Times New Roman" w:hAnsi="Times New Roman" w:cs="Times New Roman"/>
          <w:sz w:val="24"/>
          <w:szCs w:val="24"/>
        </w:rPr>
      </w:pPr>
      <w:r w:rsidRPr="006A2630">
        <w:rPr>
          <w:rFonts w:ascii="Times New Roman" w:hAnsi="Times New Roman" w:cs="Times New Roman"/>
          <w:sz w:val="24"/>
          <w:szCs w:val="24"/>
        </w:rPr>
        <w:t xml:space="preserve">                                                        </w:t>
      </w:r>
    </w:p>
    <w:p w:rsidR="0096406B" w:rsidRDefault="0096406B" w:rsidP="0096406B">
      <w:pPr>
        <w:autoSpaceDE w:val="0"/>
        <w:autoSpaceDN w:val="0"/>
        <w:adjustRightInd w:val="0"/>
        <w:spacing w:after="0" w:line="240" w:lineRule="auto"/>
        <w:jc w:val="both"/>
        <w:rPr>
          <w:rFonts w:ascii="Times New Roman" w:hAnsi="Times New Roman" w:cs="Times New Roman"/>
          <w:b/>
          <w:bCs/>
          <w:iCs/>
          <w:sz w:val="24"/>
          <w:szCs w:val="24"/>
        </w:rPr>
      </w:pPr>
    </w:p>
    <w:p w:rsidR="0096406B" w:rsidRPr="006A2630" w:rsidRDefault="0096406B" w:rsidP="0096406B">
      <w:pPr>
        <w:autoSpaceDE w:val="0"/>
        <w:autoSpaceDN w:val="0"/>
        <w:adjustRightInd w:val="0"/>
        <w:spacing w:after="0" w:line="240" w:lineRule="auto"/>
        <w:jc w:val="both"/>
        <w:rPr>
          <w:rFonts w:ascii="Times New Roman" w:hAnsi="Times New Roman" w:cs="Times New Roman"/>
          <w:sz w:val="24"/>
          <w:szCs w:val="24"/>
        </w:rPr>
      </w:pPr>
      <w:r w:rsidRPr="006A2630">
        <w:rPr>
          <w:rFonts w:ascii="Times New Roman" w:hAnsi="Times New Roman" w:cs="Times New Roman"/>
          <w:b/>
          <w:bCs/>
          <w:iCs/>
          <w:sz w:val="24"/>
          <w:szCs w:val="24"/>
        </w:rPr>
        <w:t xml:space="preserve">ABSTRACT: </w:t>
      </w:r>
      <w:r w:rsidRPr="006A2630">
        <w:rPr>
          <w:rFonts w:ascii="Times New Roman" w:hAnsi="Times New Roman" w:cs="Times New Roman"/>
          <w:sz w:val="24"/>
          <w:szCs w:val="24"/>
        </w:rPr>
        <w:t xml:space="preserve"> </w:t>
      </w:r>
      <w:r w:rsidRPr="00D550D4">
        <w:rPr>
          <w:rFonts w:ascii="Times New Roman" w:hAnsi="Times New Roman" w:cs="Times New Roman"/>
          <w:sz w:val="24"/>
          <w:szCs w:val="24"/>
        </w:rPr>
        <w:t>Undoubtedly, software is harmless in isolation.  However, software becomes blemish if it contains errors, and faults are mistakes more specifically when software is applied in system functions critical in nature, where catastrophic incidents may result.  Software-intensive critical systems like nuclear reactors, navigating planes, determining radiation dosages, and identifying military targets, may result in hazards where software could be a potential cause. There has been continuous research in this arena to build a completely safe system and is in vain.  Alternatively, there’s every possibility to bring the behavior of software-intensive systems to function within acceptable risk limits.  A rigorous safety assessment, safety analysis and effective risk management would be advantageous. It is always interesting to combine models and methods to derive a new strategy for assessment of inherent and acquired risks adapted or triggered by software by way of measuring levels of risk prevalence at systemic, systematic and stochastic failures at the system level.  An appropriate safety analysis, safety, and risk management on the basis of derived assessment would emerge in improving business activities, applying principles, framework, processes to help prevent or mitigate accidents, injuries and to maximize safety. An effective Safety Management System (SMS) is a systematic approach to managing safety should include hazard identification, risk mitigation etc.  This paper mainly focuses on techniques available for safety analysis and risk reduction in software-intensive critical systems. An attempt is made to develop an integrated approach towards safety analysis of software on the model techniques prevalent in the literature such as Software Failure Modes and Effect Analysis (SFMEA) together with a risk assessment to implement safety. The proposed methodology would be helpful for building resilient, straightforward safety assessment of software, and usable by industrial safety practitioners in the field of software-intensive critical systems and applications.</w:t>
      </w:r>
    </w:p>
    <w:p w:rsidR="00077BEE" w:rsidRDefault="00077BEE"/>
    <w:sectPr w:rsidR="00077BEE" w:rsidSect="00077B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406B"/>
    <w:rsid w:val="00077BEE"/>
    <w:rsid w:val="00740B22"/>
    <w:rsid w:val="0096406B"/>
    <w:rsid w:val="00F273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B22"/>
    <w:pPr>
      <w:ind w:left="720"/>
      <w:contextualSpacing/>
    </w:pPr>
  </w:style>
  <w:style w:type="character" w:styleId="Hyperlink">
    <w:name w:val="Hyperlink"/>
    <w:basedOn w:val="DefaultParagraphFont"/>
    <w:uiPriority w:val="99"/>
    <w:unhideWhenUsed/>
    <w:rsid w:val="0096406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yasrikott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JAYASRI</dc:creator>
  <cp:lastModifiedBy>JAYASRI</cp:lastModifiedBy>
  <cp:revision>1</cp:revision>
  <dcterms:created xsi:type="dcterms:W3CDTF">2018-11-14T06:51:00Z</dcterms:created>
  <dcterms:modified xsi:type="dcterms:W3CDTF">2018-11-14T06:53:00Z</dcterms:modified>
</cp:coreProperties>
</file>