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Pr="00B03B02" w:rsidRDefault="00517B9F" w:rsidP="00494130">
      <w:pPr>
        <w:pStyle w:val="Heading1"/>
        <w:spacing w:before="170"/>
        <w:ind w:left="0"/>
        <w:rPr>
          <w:color w:val="337AB7"/>
          <w:lang w:val="en-GB"/>
        </w:rPr>
      </w:pPr>
    </w:p>
    <w:p w:rsidR="00517B9F" w:rsidRPr="001251BE" w:rsidRDefault="003D5415" w:rsidP="001251BE">
      <w:pPr>
        <w:jc w:val="right"/>
        <w:rPr>
          <w:b/>
          <w:lang w:val="en-GB"/>
        </w:rPr>
      </w:pPr>
      <w:r w:rsidRPr="001251BE">
        <w:rPr>
          <w:noProof/>
          <w:lang w:val="en-GB" w:eastAsia="en-GB"/>
        </w:rPr>
        <w:drawing>
          <wp:inline distT="0" distB="0" distL="0" distR="0" wp14:anchorId="639A5C0D" wp14:editId="33CA4CCB">
            <wp:extent cx="850653" cy="882160"/>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852797" cy="884383"/>
                    </a:xfrm>
                    <a:prstGeom prst="rect">
                      <a:avLst/>
                    </a:prstGeom>
                  </pic:spPr>
                </pic:pic>
              </a:graphicData>
            </a:graphic>
          </wp:inline>
        </w:drawing>
      </w:r>
      <w:r w:rsidR="00517B9F" w:rsidRPr="001251BE">
        <w:rPr>
          <w:b/>
          <w:lang w:val="en-GB"/>
        </w:rPr>
        <w:tab/>
      </w:r>
      <w:r w:rsidR="00517B9F" w:rsidRPr="001251BE">
        <w:rPr>
          <w:b/>
          <w:lang w:val="en-GB"/>
        </w:rPr>
        <w:tab/>
        <w:t xml:space="preserve">                                                                         </w:t>
      </w:r>
      <w:r w:rsidRPr="001251BE">
        <w:rPr>
          <w:noProof/>
          <w:lang w:val="en-GB" w:eastAsia="en-GB"/>
        </w:rPr>
        <w:drawing>
          <wp:inline distT="0" distB="0" distL="0" distR="0" wp14:anchorId="72F0DB10" wp14:editId="1D10F46B">
            <wp:extent cx="1141518" cy="716778"/>
            <wp:effectExtent l="0" t="0" r="1905" b="7620"/>
            <wp:docPr id="6" name="Picture 6" descr="Image result for swansea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wansea university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1513" cy="716775"/>
                    </a:xfrm>
                    <a:prstGeom prst="rect">
                      <a:avLst/>
                    </a:prstGeom>
                    <a:noFill/>
                    <a:ln>
                      <a:noFill/>
                    </a:ln>
                  </pic:spPr>
                </pic:pic>
              </a:graphicData>
            </a:graphic>
          </wp:inline>
        </w:drawing>
      </w:r>
      <w:r w:rsidR="00517B9F" w:rsidRPr="001251BE">
        <w:rPr>
          <w:b/>
          <w:lang w:val="en-GB"/>
        </w:rPr>
        <w:t xml:space="preserve">                 </w:t>
      </w:r>
    </w:p>
    <w:p w:rsidR="00AE3E37" w:rsidRPr="001251BE" w:rsidRDefault="00B03B02" w:rsidP="00494130">
      <w:pPr>
        <w:pStyle w:val="Heading1"/>
        <w:spacing w:before="170"/>
        <w:ind w:left="0"/>
        <w:rPr>
          <w:sz w:val="32"/>
          <w:lang w:val="en-GB"/>
        </w:rPr>
      </w:pPr>
      <w:r w:rsidRPr="001251BE">
        <w:rPr>
          <w:color w:val="337AB7"/>
          <w:sz w:val="32"/>
          <w:lang w:val="en-GB"/>
        </w:rPr>
        <w:t>Rapid Alloy Prototyping for Steels</w:t>
      </w:r>
    </w:p>
    <w:p w:rsidR="00D92603" w:rsidRPr="001251BE" w:rsidRDefault="00D92603" w:rsidP="00D92603">
      <w:pPr>
        <w:pStyle w:val="BodyText"/>
        <w:spacing w:before="73" w:line="198" w:lineRule="exact"/>
        <w:ind w:left="100" w:right="58"/>
        <w:rPr>
          <w:rFonts w:ascii="Arial"/>
          <w:lang w:val="en-GB"/>
        </w:rPr>
      </w:pPr>
      <w:r w:rsidRPr="001251BE">
        <w:rPr>
          <w:rFonts w:ascii="Arial"/>
          <w:u w:val="single"/>
          <w:lang w:val="en-GB"/>
        </w:rPr>
        <w:t>Stephen GR Brown</w:t>
      </w:r>
      <w:r w:rsidRPr="001251BE">
        <w:rPr>
          <w:rFonts w:ascii="Arial"/>
          <w:lang w:val="en-GB"/>
        </w:rPr>
        <w:t>, Swansea University, UK</w:t>
      </w:r>
    </w:p>
    <w:p w:rsidR="00D92603" w:rsidRPr="001251BE" w:rsidRDefault="00D92603" w:rsidP="00D92603">
      <w:pPr>
        <w:pStyle w:val="BodyText"/>
        <w:spacing w:before="73" w:line="198" w:lineRule="exact"/>
        <w:ind w:left="100" w:right="58"/>
        <w:rPr>
          <w:rFonts w:ascii="Arial"/>
          <w:lang w:val="en-GB"/>
        </w:rPr>
      </w:pPr>
      <w:r w:rsidRPr="001251BE">
        <w:rPr>
          <w:rFonts w:ascii="Arial"/>
          <w:lang w:val="en-GB"/>
        </w:rPr>
        <w:t>Jonathan CT Cullen, Swansea University, UK</w:t>
      </w:r>
    </w:p>
    <w:p w:rsidR="00D92603" w:rsidRPr="001251BE" w:rsidRDefault="00D92603" w:rsidP="00D92603">
      <w:pPr>
        <w:pStyle w:val="BodyText"/>
        <w:spacing w:before="73" w:line="198" w:lineRule="exact"/>
        <w:ind w:left="100" w:right="58"/>
        <w:rPr>
          <w:rFonts w:ascii="Arial"/>
          <w:lang w:val="en-GB"/>
        </w:rPr>
      </w:pPr>
      <w:proofErr w:type="spellStart"/>
      <w:r w:rsidRPr="001251BE">
        <w:rPr>
          <w:rFonts w:ascii="Arial"/>
          <w:lang w:val="en-GB"/>
        </w:rPr>
        <w:t>S</w:t>
      </w:r>
      <w:r w:rsidR="008A5734">
        <w:rPr>
          <w:rFonts w:ascii="Arial"/>
          <w:lang w:val="en-GB"/>
        </w:rPr>
        <w:t>hahin</w:t>
      </w:r>
      <w:proofErr w:type="spellEnd"/>
      <w:r w:rsidRPr="001251BE">
        <w:rPr>
          <w:rFonts w:ascii="Arial"/>
          <w:lang w:val="en-GB"/>
        </w:rPr>
        <w:t xml:space="preserve"> Mehraban, Swansea University, UK</w:t>
      </w:r>
    </w:p>
    <w:p w:rsidR="00D92603" w:rsidRPr="001251BE" w:rsidRDefault="00D92603" w:rsidP="00D92603">
      <w:pPr>
        <w:pStyle w:val="BodyText"/>
        <w:spacing w:before="73" w:line="198" w:lineRule="exact"/>
        <w:ind w:left="100" w:right="58"/>
        <w:rPr>
          <w:rFonts w:ascii="Arial"/>
          <w:lang w:val="en-GB"/>
        </w:rPr>
      </w:pPr>
      <w:r w:rsidRPr="001251BE">
        <w:rPr>
          <w:rFonts w:ascii="Arial"/>
          <w:lang w:val="en-GB"/>
        </w:rPr>
        <w:t>Nicholas P Lavery, Swansea University, UK</w:t>
      </w:r>
    </w:p>
    <w:p w:rsidR="00AE3E37" w:rsidRPr="001251BE" w:rsidRDefault="00AE3E37">
      <w:pPr>
        <w:rPr>
          <w:rFonts w:ascii="Arial"/>
          <w:sz w:val="21"/>
          <w:lang w:val="en-GB"/>
        </w:rPr>
        <w:sectPr w:rsidR="00AE3E37" w:rsidRPr="001251BE" w:rsidSect="00375C34">
          <w:footerReference w:type="default" r:id="rId10"/>
          <w:type w:val="continuous"/>
          <w:pgSz w:w="11910" w:h="16840"/>
          <w:pgMar w:top="0" w:right="600" w:bottom="0" w:left="620" w:header="541" w:footer="642" w:gutter="0"/>
          <w:cols w:space="720"/>
        </w:sectPr>
      </w:pPr>
    </w:p>
    <w:p w:rsidR="00AE3E37" w:rsidRPr="001251BE" w:rsidRDefault="00A9710C">
      <w:pPr>
        <w:pStyle w:val="Heading3"/>
        <w:spacing w:before="147"/>
        <w:jc w:val="both"/>
        <w:rPr>
          <w:lang w:val="en-GB"/>
        </w:rPr>
      </w:pPr>
      <w:r w:rsidRPr="001251BE">
        <w:rPr>
          <w:color w:val="BF5A14"/>
          <w:lang w:val="en-GB"/>
        </w:rPr>
        <w:lastRenderedPageBreak/>
        <w:t>Abstract</w:t>
      </w:r>
      <w:r w:rsidR="00404E5B" w:rsidRPr="001251BE">
        <w:rPr>
          <w:color w:val="BF5A14"/>
          <w:lang w:val="en-GB"/>
        </w:rPr>
        <w:t xml:space="preserve"> (300 word limit)</w:t>
      </w:r>
    </w:p>
    <w:p w:rsidR="00AE3E37" w:rsidRPr="001251BE" w:rsidRDefault="00B03B02">
      <w:pPr>
        <w:pStyle w:val="BodyText"/>
        <w:spacing w:before="90" w:line="280" w:lineRule="auto"/>
        <w:ind w:left="100"/>
        <w:jc w:val="both"/>
        <w:rPr>
          <w:lang w:val="en-GB"/>
        </w:rPr>
      </w:pPr>
      <w:r w:rsidRPr="001251BE">
        <w:rPr>
          <w:lang w:val="en-GB"/>
        </w:rPr>
        <w:t xml:space="preserve">Steel is the most widely used structural material in the world. Continuous innovations </w:t>
      </w:r>
      <w:r w:rsidR="00D46B5D" w:rsidRPr="001251BE">
        <w:rPr>
          <w:lang w:val="en-GB"/>
        </w:rPr>
        <w:t>for</w:t>
      </w:r>
      <w:r w:rsidRPr="001251BE">
        <w:rPr>
          <w:lang w:val="en-GB"/>
        </w:rPr>
        <w:t xml:space="preserve"> new </w:t>
      </w:r>
      <w:r w:rsidR="00D46B5D" w:rsidRPr="001251BE">
        <w:rPr>
          <w:lang w:val="en-GB"/>
        </w:rPr>
        <w:t>steel grades</w:t>
      </w:r>
      <w:r w:rsidRPr="001251BE">
        <w:rPr>
          <w:lang w:val="en-GB"/>
        </w:rPr>
        <w:t xml:space="preserve"> enable</w:t>
      </w:r>
      <w:r w:rsidR="00D46B5D" w:rsidRPr="001251BE">
        <w:rPr>
          <w:lang w:val="en-GB"/>
        </w:rPr>
        <w:t>s</w:t>
      </w:r>
      <w:r w:rsidRPr="001251BE">
        <w:rPr>
          <w:lang w:val="en-GB"/>
        </w:rPr>
        <w:t xml:space="preserve"> advances in important manufacturing sectors including automotive, packaging, defence and construction. However, the development of new steel alloys is a notoriously slow, iterative procedure which often results in significant business risk and </w:t>
      </w:r>
      <w:r w:rsidR="001251BE">
        <w:rPr>
          <w:lang w:val="en-GB"/>
        </w:rPr>
        <w:t xml:space="preserve">requires </w:t>
      </w:r>
      <w:r w:rsidRPr="001251BE">
        <w:rPr>
          <w:lang w:val="en-GB"/>
        </w:rPr>
        <w:t>expensive trials. Such trials may involve many 100s of tonnes of steel. This paper describes a high throughput approach to trials where small scale samples (grams as opposed to tonnes) are prepared and their properties and processability are quantified using materials characterization techniques</w:t>
      </w:r>
      <w:r w:rsidR="001251BE">
        <w:rPr>
          <w:lang w:val="en-GB"/>
        </w:rPr>
        <w:t xml:space="preserve"> </w:t>
      </w:r>
      <w:r w:rsidRPr="001251BE">
        <w:rPr>
          <w:lang w:val="en-GB"/>
        </w:rPr>
        <w:t>and mechanical testing</w:t>
      </w:r>
      <w:r w:rsidR="00153EEF" w:rsidRPr="001251BE">
        <w:rPr>
          <w:lang w:val="en-GB"/>
        </w:rPr>
        <w:t xml:space="preserve">. </w:t>
      </w:r>
      <w:r w:rsidR="00D46B5D" w:rsidRPr="001251BE">
        <w:rPr>
          <w:lang w:val="en-GB"/>
        </w:rPr>
        <w:t xml:space="preserve">The effectiveness of this small sample methodology is assessed by comparison to </w:t>
      </w:r>
      <w:r w:rsidR="001251BE">
        <w:rPr>
          <w:lang w:val="en-GB"/>
        </w:rPr>
        <w:t>properties of well-known</w:t>
      </w:r>
      <w:r w:rsidR="00D46B5D" w:rsidRPr="001251BE">
        <w:rPr>
          <w:lang w:val="en-GB"/>
        </w:rPr>
        <w:t xml:space="preserve"> steel grades. The methodology </w:t>
      </w:r>
      <w:r w:rsidR="008A5734">
        <w:rPr>
          <w:lang w:val="en-GB"/>
        </w:rPr>
        <w:t>has</w:t>
      </w:r>
      <w:r w:rsidR="00D46B5D" w:rsidRPr="001251BE">
        <w:rPr>
          <w:lang w:val="en-GB"/>
        </w:rPr>
        <w:t xml:space="preserve"> the potential of much faster development of improved steel grades and greater opportunity for their optimization.</w:t>
      </w:r>
    </w:p>
    <w:p w:rsidR="00BD40D4" w:rsidRPr="001251BE" w:rsidRDefault="00BD40D4" w:rsidP="00DF76E0">
      <w:pPr>
        <w:pStyle w:val="Heading3"/>
        <w:spacing w:before="74"/>
        <w:ind w:left="0"/>
        <w:rPr>
          <w:b w:val="0"/>
          <w:lang w:val="en-GB"/>
        </w:rPr>
      </w:pPr>
    </w:p>
    <w:p w:rsidR="00BD40D4" w:rsidRPr="001251BE" w:rsidRDefault="00BD40D4" w:rsidP="00BD40D4">
      <w:pPr>
        <w:rPr>
          <w:b/>
          <w:color w:val="000000"/>
          <w:lang w:val="en-GB"/>
        </w:rPr>
      </w:pPr>
      <w:r w:rsidRPr="001251BE">
        <w:rPr>
          <w:b/>
          <w:color w:val="000000"/>
          <w:lang w:val="en-GB"/>
        </w:rPr>
        <w:t xml:space="preserve">Key words: </w:t>
      </w:r>
      <w:r w:rsidR="00B03B02" w:rsidRPr="001251BE">
        <w:rPr>
          <w:color w:val="000000"/>
          <w:lang w:val="en-GB"/>
        </w:rPr>
        <w:t xml:space="preserve">Rapid </w:t>
      </w:r>
      <w:r w:rsidR="00D46B5D" w:rsidRPr="001251BE">
        <w:rPr>
          <w:color w:val="000000"/>
          <w:lang w:val="en-GB"/>
        </w:rPr>
        <w:t>Alloy Prototyping, Steel, High-Throughput T</w:t>
      </w:r>
      <w:r w:rsidR="00B03B02" w:rsidRPr="001251BE">
        <w:rPr>
          <w:color w:val="000000"/>
          <w:lang w:val="en-GB"/>
        </w:rPr>
        <w:t>esting.</w:t>
      </w:r>
      <w:r w:rsidR="003B13B1" w:rsidRPr="001251BE">
        <w:rPr>
          <w:color w:val="000000"/>
          <w:lang w:val="en-GB"/>
        </w:rPr>
        <w:t xml:space="preserve"> </w:t>
      </w:r>
    </w:p>
    <w:p w:rsidR="00AE3E37" w:rsidRPr="001251BE" w:rsidRDefault="00A9710C">
      <w:pPr>
        <w:pStyle w:val="Heading3"/>
        <w:spacing w:before="74"/>
        <w:rPr>
          <w:lang w:val="en-GB"/>
        </w:rPr>
      </w:pPr>
      <w:r w:rsidRPr="001251BE">
        <w:rPr>
          <w:b w:val="0"/>
          <w:lang w:val="en-GB"/>
        </w:rPr>
        <w:br w:type="column"/>
      </w:r>
      <w:r w:rsidRPr="001251BE">
        <w:rPr>
          <w:color w:val="BF5A14"/>
          <w:lang w:val="en-GB"/>
        </w:rPr>
        <w:lastRenderedPageBreak/>
        <w:t>Image</w:t>
      </w:r>
    </w:p>
    <w:p w:rsidR="00AE3E37" w:rsidRPr="001251BE" w:rsidRDefault="00D46B5D">
      <w:pPr>
        <w:pStyle w:val="BodyText"/>
        <w:spacing w:before="2"/>
        <w:rPr>
          <w:rFonts w:ascii="Arial"/>
          <w:b/>
          <w:sz w:val="16"/>
          <w:lang w:val="en-GB"/>
        </w:rPr>
      </w:pPr>
      <w:r w:rsidRPr="001251BE">
        <w:rPr>
          <w:noProof/>
          <w:lang w:val="en-GB" w:eastAsia="en-GB"/>
        </w:rPr>
        <w:drawing>
          <wp:inline distT="0" distB="0" distL="0" distR="0" wp14:anchorId="2E7D6D3C" wp14:editId="1CD471C3">
            <wp:extent cx="3165475" cy="2219251"/>
            <wp:effectExtent l="19050" t="19050" r="15875" b="1016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65475" cy="2219251"/>
                    </a:xfrm>
                    <a:prstGeom prst="rect">
                      <a:avLst/>
                    </a:prstGeom>
                    <a:noFill/>
                    <a:ln>
                      <a:solidFill>
                        <a:schemeClr val="tx1"/>
                      </a:solidFill>
                    </a:ln>
                  </pic:spPr>
                </pic:pic>
              </a:graphicData>
            </a:graphic>
          </wp:inline>
        </w:drawing>
      </w:r>
    </w:p>
    <w:p w:rsidR="00D46B5D" w:rsidRPr="001251BE" w:rsidRDefault="001251BE" w:rsidP="001251BE">
      <w:pPr>
        <w:pStyle w:val="BodyText"/>
        <w:spacing w:before="2"/>
        <w:ind w:left="360"/>
        <w:rPr>
          <w:rFonts w:ascii="Arial"/>
          <w:b/>
          <w:sz w:val="16"/>
          <w:lang w:val="en-GB"/>
        </w:rPr>
      </w:pPr>
      <w:r w:rsidRPr="001251BE">
        <w:rPr>
          <w:rFonts w:ascii="Arial"/>
          <w:b/>
          <w:sz w:val="16"/>
          <w:lang w:val="en-GB"/>
        </w:rPr>
        <w:t xml:space="preserve">1. </w:t>
      </w:r>
      <w:r w:rsidR="00D46B5D" w:rsidRPr="001251BE">
        <w:rPr>
          <w:rFonts w:ascii="Arial"/>
          <w:b/>
          <w:sz w:val="16"/>
          <w:lang w:val="en-GB"/>
        </w:rPr>
        <w:t>Small scale as-cast steel sample</w:t>
      </w:r>
      <w:r w:rsidRPr="001251BE">
        <w:rPr>
          <w:rFonts w:ascii="Arial"/>
          <w:b/>
          <w:sz w:val="16"/>
          <w:lang w:val="en-GB"/>
        </w:rPr>
        <w:t xml:space="preserve">. 2. </w:t>
      </w:r>
      <w:r>
        <w:rPr>
          <w:rFonts w:ascii="Arial"/>
          <w:b/>
          <w:sz w:val="16"/>
          <w:lang w:val="en-GB"/>
        </w:rPr>
        <w:t>Bench-top r</w:t>
      </w:r>
      <w:r w:rsidRPr="001251BE">
        <w:rPr>
          <w:rFonts w:ascii="Arial"/>
          <w:b/>
          <w:sz w:val="16"/>
          <w:lang w:val="en-GB"/>
        </w:rPr>
        <w:t>olling. 3. Sample after 80% reduction.</w:t>
      </w:r>
    </w:p>
    <w:p w:rsidR="005973B9" w:rsidRPr="001251BE" w:rsidRDefault="005973B9" w:rsidP="005973B9">
      <w:pPr>
        <w:spacing w:line="204" w:lineRule="exact"/>
        <w:rPr>
          <w:rFonts w:ascii="Arial"/>
          <w:b/>
          <w:sz w:val="20"/>
          <w:lang w:val="en-GB"/>
        </w:rPr>
      </w:pPr>
      <w:r w:rsidRPr="001251BE">
        <w:rPr>
          <w:rFonts w:ascii="Arial"/>
          <w:b/>
          <w:color w:val="BF5A14"/>
          <w:sz w:val="20"/>
          <w:lang w:val="en-GB"/>
        </w:rPr>
        <w:br/>
        <w:t>Recent Publications (minimum 5)</w:t>
      </w:r>
    </w:p>
    <w:p w:rsidR="005973B9" w:rsidRPr="001251BE" w:rsidRDefault="00D92603" w:rsidP="00D92603">
      <w:pPr>
        <w:pStyle w:val="ListParagraph"/>
        <w:numPr>
          <w:ilvl w:val="0"/>
          <w:numId w:val="3"/>
        </w:numPr>
        <w:tabs>
          <w:tab w:val="left" w:pos="384"/>
        </w:tabs>
        <w:spacing w:before="103" w:line="216" w:lineRule="exact"/>
        <w:ind w:right="138"/>
        <w:rPr>
          <w:sz w:val="18"/>
          <w:szCs w:val="18"/>
          <w:lang w:val="en-GB"/>
        </w:rPr>
      </w:pPr>
      <w:r w:rsidRPr="001251BE">
        <w:rPr>
          <w:sz w:val="18"/>
          <w:szCs w:val="18"/>
          <w:lang w:val="en-GB"/>
        </w:rPr>
        <w:t>Lavery NP, Mehraban S, Pleydell-Pearce C, Brown SGR, Jarvis DJ, Voice W &amp; Brunnock M. (2015). Combinatorial development and high throughput materials characterisation of steels. Ironmaking &amp; Steelmaking 42(10), 727-733.</w:t>
      </w:r>
    </w:p>
    <w:p w:rsidR="00D92603" w:rsidRPr="001251BE" w:rsidRDefault="006F2659" w:rsidP="006F2659">
      <w:pPr>
        <w:pStyle w:val="ListParagraph"/>
        <w:numPr>
          <w:ilvl w:val="0"/>
          <w:numId w:val="3"/>
        </w:numPr>
        <w:tabs>
          <w:tab w:val="left" w:pos="384"/>
        </w:tabs>
        <w:spacing w:line="216" w:lineRule="exact"/>
        <w:ind w:right="117"/>
        <w:rPr>
          <w:sz w:val="18"/>
          <w:szCs w:val="18"/>
          <w:lang w:val="en-GB"/>
        </w:rPr>
      </w:pPr>
      <w:r w:rsidRPr="001251BE">
        <w:rPr>
          <w:sz w:val="18"/>
          <w:szCs w:val="18"/>
          <w:lang w:val="en-GB"/>
        </w:rPr>
        <w:t xml:space="preserve">Riva S, Yusenko K, Lavery NP, Jarvis DJ &amp; Brown SGR. (2016). </w:t>
      </w:r>
      <w:proofErr w:type="gramStart"/>
      <w:r w:rsidRPr="001251BE">
        <w:rPr>
          <w:sz w:val="18"/>
          <w:szCs w:val="18"/>
          <w:lang w:val="en-GB"/>
        </w:rPr>
        <w:t>The</w:t>
      </w:r>
      <w:proofErr w:type="gramEnd"/>
      <w:r w:rsidRPr="001251BE">
        <w:rPr>
          <w:sz w:val="18"/>
          <w:szCs w:val="18"/>
          <w:lang w:val="en-GB"/>
        </w:rPr>
        <w:t xml:space="preserve"> scandium effect in multicomponent alloys. International Materials Reviews 61(3), 203-228.</w:t>
      </w:r>
    </w:p>
    <w:p w:rsidR="00D92603" w:rsidRPr="001251BE" w:rsidRDefault="00D92603" w:rsidP="00D92603">
      <w:pPr>
        <w:pStyle w:val="ListParagraph"/>
        <w:numPr>
          <w:ilvl w:val="0"/>
          <w:numId w:val="3"/>
        </w:numPr>
        <w:tabs>
          <w:tab w:val="left" w:pos="384"/>
        </w:tabs>
        <w:spacing w:line="216" w:lineRule="exact"/>
        <w:ind w:right="117" w:hanging="283"/>
        <w:rPr>
          <w:sz w:val="18"/>
          <w:szCs w:val="18"/>
          <w:lang w:val="en-GB"/>
        </w:rPr>
      </w:pPr>
      <w:r w:rsidRPr="001251BE">
        <w:rPr>
          <w:sz w:val="18"/>
          <w:szCs w:val="18"/>
          <w:lang w:val="en-GB"/>
        </w:rPr>
        <w:t>Calvo-Dahlborg M &amp; Brown SGR. (2017). Hume-</w:t>
      </w:r>
      <w:proofErr w:type="spellStart"/>
      <w:r w:rsidRPr="001251BE">
        <w:rPr>
          <w:sz w:val="18"/>
          <w:szCs w:val="18"/>
          <w:lang w:val="en-GB"/>
        </w:rPr>
        <w:t>Rothery</w:t>
      </w:r>
      <w:proofErr w:type="spellEnd"/>
      <w:r w:rsidRPr="001251BE">
        <w:rPr>
          <w:sz w:val="18"/>
          <w:szCs w:val="18"/>
          <w:lang w:val="en-GB"/>
        </w:rPr>
        <w:t xml:space="preserve"> for HEA classification and self-organizing map for phases and properties prediction. Journal of Alloys and Compounds 724, 353-364.</w:t>
      </w:r>
      <w:r w:rsidRPr="001251BE">
        <w:rPr>
          <w:rFonts w:hAnsi="Symbol"/>
          <w:sz w:val="18"/>
          <w:szCs w:val="18"/>
          <w:lang w:val="en-GB"/>
        </w:rPr>
        <w:t xml:space="preserve"> </w:t>
      </w:r>
    </w:p>
    <w:p w:rsidR="006F2659" w:rsidRPr="001251BE" w:rsidRDefault="006F2659" w:rsidP="006F2659">
      <w:pPr>
        <w:pStyle w:val="ListParagraph"/>
        <w:numPr>
          <w:ilvl w:val="0"/>
          <w:numId w:val="3"/>
        </w:numPr>
        <w:tabs>
          <w:tab w:val="left" w:pos="384"/>
        </w:tabs>
        <w:spacing w:line="216" w:lineRule="exact"/>
        <w:ind w:right="117"/>
        <w:rPr>
          <w:sz w:val="18"/>
          <w:szCs w:val="18"/>
          <w:lang w:val="en-GB"/>
        </w:rPr>
      </w:pPr>
      <w:r w:rsidRPr="001251BE">
        <w:rPr>
          <w:sz w:val="18"/>
          <w:szCs w:val="18"/>
          <w:lang w:val="en-GB"/>
        </w:rPr>
        <w:t>Riva S, Tudball A, Mehraban S, Lavery NP, Brown SGR &amp; Yusenko K. (2018). A novel High-Entropy Alloy-based composite material. Journal of Alloys and Compounds 730, 544-551.</w:t>
      </w:r>
    </w:p>
    <w:p w:rsidR="00AE3E37" w:rsidRPr="001251BE" w:rsidRDefault="006F2659" w:rsidP="006F2659">
      <w:pPr>
        <w:pStyle w:val="ListParagraph"/>
        <w:numPr>
          <w:ilvl w:val="0"/>
          <w:numId w:val="3"/>
        </w:numPr>
        <w:tabs>
          <w:tab w:val="left" w:pos="384"/>
        </w:tabs>
        <w:spacing w:line="216" w:lineRule="exact"/>
        <w:ind w:right="117"/>
        <w:rPr>
          <w:sz w:val="18"/>
          <w:szCs w:val="18"/>
          <w:lang w:val="en-GB"/>
        </w:rPr>
      </w:pPr>
      <w:bookmarkStart w:id="0" w:name="_GoBack"/>
      <w:bookmarkEnd w:id="0"/>
      <w:r w:rsidRPr="001251BE">
        <w:rPr>
          <w:sz w:val="18"/>
          <w:szCs w:val="18"/>
          <w:lang w:val="en-GB"/>
        </w:rPr>
        <w:t xml:space="preserve">Riva S, Mehraban S, Lavery NP, </w:t>
      </w:r>
      <w:proofErr w:type="spellStart"/>
      <w:r w:rsidRPr="001251BE">
        <w:rPr>
          <w:sz w:val="18"/>
          <w:szCs w:val="18"/>
          <w:lang w:val="en-GB"/>
        </w:rPr>
        <w:t>Schwarzmüller</w:t>
      </w:r>
      <w:proofErr w:type="spellEnd"/>
      <w:r w:rsidRPr="001251BE">
        <w:rPr>
          <w:sz w:val="18"/>
          <w:szCs w:val="18"/>
          <w:lang w:val="en-GB"/>
        </w:rPr>
        <w:t xml:space="preserve"> S, </w:t>
      </w:r>
      <w:proofErr w:type="spellStart"/>
      <w:r w:rsidRPr="001251BE">
        <w:rPr>
          <w:sz w:val="18"/>
          <w:szCs w:val="18"/>
          <w:lang w:val="en-GB"/>
        </w:rPr>
        <w:t>Oeckler</w:t>
      </w:r>
      <w:proofErr w:type="spellEnd"/>
      <w:r w:rsidRPr="001251BE">
        <w:rPr>
          <w:sz w:val="18"/>
          <w:szCs w:val="18"/>
          <w:lang w:val="en-GB"/>
        </w:rPr>
        <w:t xml:space="preserve"> O, Brown SGR &amp; Yusenko K. (2018). The Effect of Scandium Ternary </w:t>
      </w:r>
      <w:proofErr w:type="spellStart"/>
      <w:r w:rsidRPr="001251BE">
        <w:rPr>
          <w:sz w:val="18"/>
          <w:szCs w:val="18"/>
          <w:lang w:val="en-GB"/>
        </w:rPr>
        <w:t>Intergrain</w:t>
      </w:r>
      <w:proofErr w:type="spellEnd"/>
      <w:r w:rsidRPr="001251BE">
        <w:rPr>
          <w:sz w:val="18"/>
          <w:szCs w:val="18"/>
          <w:lang w:val="en-GB"/>
        </w:rPr>
        <w:t xml:space="preserve"> Precipitates in Al-Containing High-Entropy Alloys. Entropy 20(7), 488.</w:t>
      </w:r>
    </w:p>
    <w:p w:rsidR="006F2659" w:rsidRPr="001251BE" w:rsidRDefault="006F2659" w:rsidP="006F2659">
      <w:pPr>
        <w:pStyle w:val="ListParagraph"/>
        <w:numPr>
          <w:ilvl w:val="0"/>
          <w:numId w:val="3"/>
        </w:numPr>
        <w:tabs>
          <w:tab w:val="left" w:pos="384"/>
        </w:tabs>
        <w:spacing w:line="216" w:lineRule="exact"/>
        <w:ind w:right="117"/>
        <w:rPr>
          <w:sz w:val="18"/>
          <w:szCs w:val="18"/>
          <w:lang w:val="en-GB"/>
        </w:rPr>
        <w:sectPr w:rsidR="006F2659" w:rsidRPr="001251BE" w:rsidSect="00517B9F">
          <w:type w:val="continuous"/>
          <w:pgSz w:w="11910" w:h="16840"/>
          <w:pgMar w:top="538" w:right="600" w:bottom="840" w:left="620" w:header="720" w:footer="720" w:gutter="0"/>
          <w:cols w:num="2" w:space="720" w:equalWidth="0">
            <w:col w:w="5214" w:space="138"/>
            <w:col w:w="5338"/>
          </w:cols>
        </w:sectPr>
      </w:pPr>
    </w:p>
    <w:p w:rsidR="00AE3E37" w:rsidRPr="001251BE" w:rsidRDefault="00AE3E37">
      <w:pPr>
        <w:pStyle w:val="BodyText"/>
        <w:rPr>
          <w:rFonts w:ascii="Calibri"/>
          <w:sz w:val="20"/>
          <w:lang w:val="en-GB"/>
        </w:rPr>
      </w:pPr>
    </w:p>
    <w:p w:rsidR="00AE3E37" w:rsidRPr="001251BE" w:rsidRDefault="00292ED9">
      <w:pPr>
        <w:pStyle w:val="BodyText"/>
        <w:spacing w:line="40" w:lineRule="exact"/>
        <w:ind w:left="2202"/>
        <w:rPr>
          <w:rFonts w:ascii="Calibri"/>
          <w:sz w:val="4"/>
          <w:lang w:val="en-GB"/>
        </w:rPr>
      </w:pPr>
      <w:r w:rsidRPr="001251BE">
        <w:rPr>
          <w:rFonts w:ascii="Calibri"/>
          <w:noProof/>
          <w:sz w:val="4"/>
          <w:lang w:val="en-GB" w:eastAsia="en-GB"/>
        </w:rPr>
        <mc:AlternateContent>
          <mc:Choice Requires="wpg">
            <w:drawing>
              <wp:inline distT="0" distB="0" distL="0" distR="0" wp14:anchorId="1D1D0CF3" wp14:editId="7E86883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1251BE" w:rsidRDefault="008756E6" w:rsidP="00404E5B">
      <w:pPr>
        <w:spacing w:before="92"/>
        <w:ind w:right="4234"/>
        <w:rPr>
          <w:rFonts w:ascii="Arial"/>
          <w:lang w:val="en-GB"/>
        </w:rPr>
      </w:pPr>
      <w:r w:rsidRPr="001251BE">
        <w:rPr>
          <w:noProof/>
          <w:lang w:val="en-GB"/>
        </w:rPr>
        <w:t xml:space="preserve">              </w:t>
      </w:r>
      <w:r w:rsidR="00A9710C" w:rsidRPr="001251BE">
        <w:rPr>
          <w:rFonts w:ascii="Arial"/>
          <w:color w:val="BF5A14"/>
          <w:lang w:val="en-GB"/>
        </w:rPr>
        <w:t>Biography</w:t>
      </w:r>
      <w:r w:rsidR="00404E5B" w:rsidRPr="001251BE">
        <w:rPr>
          <w:rFonts w:ascii="Arial"/>
          <w:color w:val="BF5A14"/>
          <w:lang w:val="en-GB"/>
        </w:rPr>
        <w:t xml:space="preserve"> </w:t>
      </w:r>
    </w:p>
    <w:p w:rsidR="00AE3E37" w:rsidRPr="001251BE" w:rsidRDefault="003D5415" w:rsidP="00785BC3">
      <w:pPr>
        <w:spacing w:before="41" w:line="154" w:lineRule="exact"/>
        <w:ind w:left="213" w:right="231"/>
        <w:jc w:val="both"/>
        <w:rPr>
          <w:rFonts w:ascii="Arial"/>
          <w:sz w:val="14"/>
          <w:lang w:val="en-GB"/>
        </w:rPr>
      </w:pPr>
      <w:r w:rsidRPr="001251BE">
        <w:rPr>
          <w:rFonts w:ascii="Arial"/>
          <w:sz w:val="14"/>
          <w:lang w:val="en-GB"/>
        </w:rPr>
        <w:t>Stephen Brown</w:t>
      </w:r>
      <w:r w:rsidR="00A9710C" w:rsidRPr="001251BE">
        <w:rPr>
          <w:rFonts w:ascii="Arial"/>
          <w:sz w:val="14"/>
          <w:lang w:val="en-GB"/>
        </w:rPr>
        <w:t xml:space="preserve"> </w:t>
      </w:r>
      <w:r w:rsidR="00D332F7" w:rsidRPr="001251BE">
        <w:rPr>
          <w:rFonts w:ascii="Arial"/>
          <w:sz w:val="14"/>
          <w:lang w:val="en-GB"/>
        </w:rPr>
        <w:t xml:space="preserve">completed his PhD in </w:t>
      </w:r>
      <w:r w:rsidR="001251BE">
        <w:rPr>
          <w:rFonts w:ascii="Arial"/>
          <w:sz w:val="14"/>
          <w:lang w:val="en-GB"/>
        </w:rPr>
        <w:t>1</w:t>
      </w:r>
      <w:r w:rsidR="00D332F7" w:rsidRPr="001251BE">
        <w:rPr>
          <w:rFonts w:ascii="Arial"/>
          <w:sz w:val="14"/>
          <w:lang w:val="en-GB"/>
        </w:rPr>
        <w:t>98</w:t>
      </w:r>
      <w:r w:rsidRPr="001251BE">
        <w:rPr>
          <w:rFonts w:ascii="Arial"/>
          <w:sz w:val="14"/>
          <w:lang w:val="en-GB"/>
        </w:rPr>
        <w:t>6</w:t>
      </w:r>
      <w:r w:rsidR="00D332F7" w:rsidRPr="001251BE">
        <w:rPr>
          <w:rFonts w:ascii="Arial"/>
          <w:sz w:val="14"/>
          <w:lang w:val="en-GB"/>
        </w:rPr>
        <w:t xml:space="preserve"> </w:t>
      </w:r>
      <w:r w:rsidR="001251BE">
        <w:rPr>
          <w:rFonts w:ascii="Arial"/>
          <w:sz w:val="14"/>
          <w:lang w:val="en-GB"/>
        </w:rPr>
        <w:t>at</w:t>
      </w:r>
      <w:r w:rsidR="00D332F7" w:rsidRPr="001251BE">
        <w:rPr>
          <w:rFonts w:ascii="Arial"/>
          <w:sz w:val="14"/>
          <w:lang w:val="en-GB"/>
        </w:rPr>
        <w:t xml:space="preserve"> </w:t>
      </w:r>
      <w:r w:rsidRPr="001251BE">
        <w:rPr>
          <w:rFonts w:ascii="Arial"/>
          <w:sz w:val="14"/>
          <w:lang w:val="en-GB"/>
        </w:rPr>
        <w:t>Swansea</w:t>
      </w:r>
      <w:r w:rsidR="00D332F7" w:rsidRPr="001251BE">
        <w:rPr>
          <w:rFonts w:ascii="Arial"/>
          <w:sz w:val="14"/>
          <w:lang w:val="en-GB"/>
        </w:rPr>
        <w:t xml:space="preserve"> University. He is Professor</w:t>
      </w:r>
      <w:r w:rsidRPr="001251BE">
        <w:rPr>
          <w:rFonts w:ascii="Arial"/>
          <w:sz w:val="14"/>
          <w:lang w:val="en-GB"/>
        </w:rPr>
        <w:t xml:space="preserve"> and Head of the College of Engineering at Swansea University</w:t>
      </w:r>
      <w:r w:rsidR="00D332F7" w:rsidRPr="001251BE">
        <w:rPr>
          <w:rFonts w:ascii="Arial"/>
          <w:sz w:val="14"/>
          <w:lang w:val="en-GB"/>
        </w:rPr>
        <w:t xml:space="preserve">. He has published more than </w:t>
      </w:r>
      <w:r w:rsidR="00183574" w:rsidRPr="001251BE">
        <w:rPr>
          <w:rFonts w:ascii="Arial"/>
          <w:sz w:val="14"/>
          <w:lang w:val="en-GB"/>
        </w:rPr>
        <w:t>10</w:t>
      </w:r>
      <w:r w:rsidRPr="001251BE">
        <w:rPr>
          <w:rFonts w:ascii="Arial"/>
          <w:sz w:val="14"/>
          <w:lang w:val="en-GB"/>
        </w:rPr>
        <w:t>0</w:t>
      </w:r>
      <w:r w:rsidR="00D332F7" w:rsidRPr="001251BE">
        <w:rPr>
          <w:rFonts w:ascii="Arial"/>
          <w:sz w:val="14"/>
          <w:lang w:val="en-GB"/>
        </w:rPr>
        <w:t xml:space="preserve"> papers. </w:t>
      </w:r>
      <w:r w:rsidR="001251BE">
        <w:rPr>
          <w:rFonts w:ascii="Arial"/>
          <w:sz w:val="14"/>
          <w:lang w:val="en-GB"/>
        </w:rPr>
        <w:t xml:space="preserve">He has spent his career in the field of </w:t>
      </w:r>
      <w:r w:rsidRPr="001251BE">
        <w:rPr>
          <w:rFonts w:ascii="Arial"/>
          <w:sz w:val="14"/>
          <w:lang w:val="en-GB"/>
        </w:rPr>
        <w:t>computational modelling of materials processing</w:t>
      </w:r>
      <w:r w:rsidR="00EF226F" w:rsidRPr="001251BE">
        <w:rPr>
          <w:rFonts w:ascii="Arial"/>
          <w:sz w:val="14"/>
          <w:lang w:val="en-GB"/>
        </w:rPr>
        <w:t>. Current collaborative research with UK and international companies includes advanced Discrete Element Modelling of granular flows, Combinatorial Metallurgy approaches for alloy discovery and Additive Manufacturing of metallic components (both modelling and experimentation).</w:t>
      </w:r>
      <w:r w:rsidR="00785BC3" w:rsidRPr="001251BE">
        <w:rPr>
          <w:rFonts w:ascii="Arial"/>
          <w:sz w:val="14"/>
          <w:lang w:val="en-GB"/>
        </w:rPr>
        <w:tab/>
      </w:r>
    </w:p>
    <w:p w:rsidR="00785BC3" w:rsidRPr="001251BE" w:rsidRDefault="00785BC3" w:rsidP="00785BC3">
      <w:pPr>
        <w:spacing w:before="41" w:line="154" w:lineRule="exact"/>
        <w:ind w:left="213" w:right="231"/>
        <w:jc w:val="both"/>
        <w:rPr>
          <w:rFonts w:ascii="Arial"/>
          <w:sz w:val="14"/>
          <w:lang w:val="en-GB"/>
        </w:rPr>
      </w:pPr>
    </w:p>
    <w:p w:rsidR="00785BC3" w:rsidRPr="001251BE" w:rsidRDefault="00785BC3" w:rsidP="00785BC3">
      <w:pPr>
        <w:rPr>
          <w:color w:val="FF0000"/>
          <w:sz w:val="24"/>
          <w:szCs w:val="24"/>
          <w:lang w:val="en-GB"/>
        </w:rPr>
      </w:pPr>
      <w:r w:rsidRPr="001251BE">
        <w:rPr>
          <w:b/>
          <w:lang w:val="en-GB"/>
        </w:rPr>
        <w:t>Presenting author details</w:t>
      </w:r>
      <w:r w:rsidRPr="001251BE">
        <w:rPr>
          <w:b/>
          <w:lang w:val="en-GB"/>
        </w:rPr>
        <w:br/>
      </w:r>
      <w:r w:rsidRPr="001251BE">
        <w:rPr>
          <w:lang w:val="en-GB"/>
        </w:rPr>
        <w:br/>
      </w:r>
      <w:r w:rsidRPr="001251BE">
        <w:rPr>
          <w:color w:val="FF0000"/>
          <w:sz w:val="24"/>
          <w:szCs w:val="24"/>
          <w:lang w:val="en-GB"/>
        </w:rPr>
        <w:t>Full name (As per the passport):</w:t>
      </w:r>
      <w:r w:rsidR="003D5415" w:rsidRPr="001251BE">
        <w:rPr>
          <w:color w:val="FF0000"/>
          <w:sz w:val="24"/>
          <w:szCs w:val="24"/>
          <w:lang w:val="en-GB"/>
        </w:rPr>
        <w:t xml:space="preserve"> Stephen GR Brown</w:t>
      </w:r>
    </w:p>
    <w:p w:rsidR="00785BC3" w:rsidRPr="001251BE" w:rsidRDefault="00785BC3" w:rsidP="00785BC3">
      <w:pPr>
        <w:rPr>
          <w:color w:val="FF0000"/>
          <w:sz w:val="24"/>
          <w:szCs w:val="24"/>
          <w:lang w:val="en-GB"/>
        </w:rPr>
      </w:pPr>
      <w:r w:rsidRPr="001251BE">
        <w:rPr>
          <w:color w:val="FF0000"/>
          <w:sz w:val="24"/>
          <w:szCs w:val="24"/>
          <w:lang w:val="en-GB"/>
        </w:rPr>
        <w:t>University/Industry/Organization name:</w:t>
      </w:r>
      <w:r w:rsidR="003D5415" w:rsidRPr="001251BE">
        <w:rPr>
          <w:color w:val="FF0000"/>
          <w:sz w:val="24"/>
          <w:szCs w:val="24"/>
          <w:lang w:val="en-GB"/>
        </w:rPr>
        <w:t xml:space="preserve"> Swansea University</w:t>
      </w:r>
    </w:p>
    <w:p w:rsidR="00785BC3" w:rsidRPr="001251BE" w:rsidRDefault="00785BC3" w:rsidP="00785BC3">
      <w:pPr>
        <w:rPr>
          <w:color w:val="FF0000"/>
          <w:sz w:val="24"/>
          <w:szCs w:val="24"/>
          <w:lang w:val="en-GB"/>
        </w:rPr>
      </w:pPr>
      <w:r w:rsidRPr="001251BE">
        <w:rPr>
          <w:color w:val="FF0000"/>
          <w:sz w:val="24"/>
          <w:szCs w:val="24"/>
          <w:lang w:val="en-GB"/>
        </w:rPr>
        <w:t>Designation</w:t>
      </w:r>
      <w:r w:rsidR="00D332F7" w:rsidRPr="001251BE">
        <w:rPr>
          <w:color w:val="FF0000"/>
          <w:sz w:val="24"/>
          <w:szCs w:val="24"/>
          <w:lang w:val="en-GB"/>
        </w:rPr>
        <w:t xml:space="preserve"> </w:t>
      </w:r>
      <w:r w:rsidRPr="001251BE">
        <w:rPr>
          <w:color w:val="FF0000"/>
          <w:sz w:val="24"/>
          <w:szCs w:val="24"/>
          <w:lang w:val="en-GB"/>
        </w:rPr>
        <w:t>(Director/Prof/Assistant or Associate prof/Researcher/Student):</w:t>
      </w:r>
      <w:r w:rsidR="003D5415" w:rsidRPr="001251BE">
        <w:rPr>
          <w:color w:val="FF0000"/>
          <w:sz w:val="24"/>
          <w:szCs w:val="24"/>
          <w:lang w:val="en-GB"/>
        </w:rPr>
        <w:t xml:space="preserve"> Professor</w:t>
      </w:r>
    </w:p>
    <w:p w:rsidR="00785BC3" w:rsidRPr="001251BE" w:rsidRDefault="00785BC3" w:rsidP="00785BC3">
      <w:pPr>
        <w:rPr>
          <w:color w:val="FF0000"/>
          <w:sz w:val="24"/>
          <w:szCs w:val="24"/>
          <w:lang w:val="en-GB"/>
        </w:rPr>
      </w:pPr>
      <w:r w:rsidRPr="001251BE">
        <w:rPr>
          <w:color w:val="FF0000"/>
          <w:sz w:val="24"/>
          <w:szCs w:val="24"/>
          <w:lang w:val="en-GB"/>
        </w:rPr>
        <w:t>Country:</w:t>
      </w:r>
      <w:r w:rsidR="003D5415" w:rsidRPr="001251BE">
        <w:rPr>
          <w:color w:val="FF0000"/>
          <w:sz w:val="24"/>
          <w:szCs w:val="24"/>
          <w:lang w:val="en-GB"/>
        </w:rPr>
        <w:t xml:space="preserve"> </w:t>
      </w:r>
      <w:r w:rsidR="00183574" w:rsidRPr="001251BE">
        <w:rPr>
          <w:color w:val="FF0000"/>
          <w:sz w:val="24"/>
          <w:szCs w:val="24"/>
          <w:lang w:val="en-GB"/>
        </w:rPr>
        <w:t xml:space="preserve">Wales, </w:t>
      </w:r>
      <w:r w:rsidR="003D5415" w:rsidRPr="001251BE">
        <w:rPr>
          <w:color w:val="FF0000"/>
          <w:sz w:val="24"/>
          <w:szCs w:val="24"/>
          <w:lang w:val="en-GB"/>
        </w:rPr>
        <w:t>UK</w:t>
      </w:r>
    </w:p>
    <w:p w:rsidR="00785BC3" w:rsidRPr="001251BE" w:rsidRDefault="00785BC3" w:rsidP="00785BC3">
      <w:pPr>
        <w:rPr>
          <w:color w:val="FF0000"/>
          <w:sz w:val="24"/>
          <w:szCs w:val="24"/>
          <w:lang w:val="en-GB"/>
        </w:rPr>
      </w:pPr>
      <w:r w:rsidRPr="001251BE">
        <w:rPr>
          <w:color w:val="FF0000"/>
          <w:sz w:val="24"/>
          <w:szCs w:val="24"/>
          <w:lang w:val="en-GB"/>
        </w:rPr>
        <w:t>Mobile number (</w:t>
      </w:r>
      <w:r w:rsidRPr="001251BE">
        <w:rPr>
          <w:i/>
          <w:color w:val="FF0000"/>
          <w:sz w:val="24"/>
          <w:szCs w:val="24"/>
          <w:lang w:val="en-GB"/>
        </w:rPr>
        <w:t>country code – number)</w:t>
      </w:r>
      <w:r w:rsidRPr="001251BE">
        <w:rPr>
          <w:color w:val="FF0000"/>
          <w:sz w:val="24"/>
          <w:szCs w:val="24"/>
          <w:lang w:val="en-GB"/>
        </w:rPr>
        <w:t>:</w:t>
      </w:r>
      <w:r w:rsidR="003D5415" w:rsidRPr="001251BE">
        <w:rPr>
          <w:color w:val="FF0000"/>
          <w:sz w:val="24"/>
          <w:szCs w:val="24"/>
          <w:lang w:val="en-GB"/>
        </w:rPr>
        <w:t xml:space="preserve"> +44 (0) 7960 725055</w:t>
      </w:r>
    </w:p>
    <w:p w:rsidR="00785BC3" w:rsidRPr="001251BE" w:rsidRDefault="00785BC3" w:rsidP="00785BC3">
      <w:pPr>
        <w:rPr>
          <w:color w:val="FF0000"/>
          <w:sz w:val="24"/>
          <w:szCs w:val="24"/>
          <w:lang w:val="en-GB"/>
        </w:rPr>
      </w:pPr>
      <w:r w:rsidRPr="001251BE">
        <w:rPr>
          <w:color w:val="FF0000"/>
          <w:sz w:val="24"/>
          <w:szCs w:val="24"/>
          <w:lang w:val="en-GB"/>
        </w:rPr>
        <w:t>Email:</w:t>
      </w:r>
      <w:r w:rsidR="003D5415" w:rsidRPr="001251BE">
        <w:rPr>
          <w:color w:val="FF0000"/>
          <w:sz w:val="24"/>
          <w:szCs w:val="24"/>
          <w:lang w:val="en-GB"/>
        </w:rPr>
        <w:t xml:space="preserve"> s.g.r.brown@swansea.ac.uk</w:t>
      </w:r>
    </w:p>
    <w:p w:rsidR="00A146A7" w:rsidRPr="001251BE" w:rsidRDefault="00785BC3" w:rsidP="00785BC3">
      <w:pPr>
        <w:rPr>
          <w:color w:val="FF0000"/>
          <w:sz w:val="24"/>
          <w:szCs w:val="24"/>
          <w:lang w:val="en-GB"/>
        </w:rPr>
      </w:pPr>
      <w:r w:rsidRPr="001251BE">
        <w:rPr>
          <w:color w:val="FF0000"/>
          <w:sz w:val="24"/>
          <w:szCs w:val="24"/>
          <w:lang w:val="en-GB"/>
        </w:rPr>
        <w:t>Track number:</w:t>
      </w:r>
      <w:r w:rsidRPr="001251BE">
        <w:rPr>
          <w:b/>
          <w:color w:val="FF0000"/>
          <w:sz w:val="24"/>
          <w:szCs w:val="24"/>
          <w:lang w:val="en-GB"/>
        </w:rPr>
        <w:t xml:space="preserve"> </w:t>
      </w:r>
      <w:r w:rsidR="00A146A7" w:rsidRPr="001251BE">
        <w:rPr>
          <w:color w:val="FF0000"/>
          <w:sz w:val="24"/>
          <w:szCs w:val="24"/>
          <w:lang w:val="en-GB"/>
        </w:rPr>
        <w:t>11</w:t>
      </w:r>
    </w:p>
    <w:p w:rsidR="00785BC3" w:rsidRPr="001251BE" w:rsidRDefault="00785BC3" w:rsidP="00785BC3">
      <w:pPr>
        <w:rPr>
          <w:color w:val="FF0000"/>
          <w:sz w:val="24"/>
          <w:szCs w:val="24"/>
          <w:lang w:val="en-GB"/>
        </w:rPr>
      </w:pPr>
      <w:r w:rsidRPr="001251BE">
        <w:rPr>
          <w:color w:val="FF0000"/>
          <w:sz w:val="24"/>
          <w:szCs w:val="24"/>
          <w:lang w:val="en-GB"/>
        </w:rPr>
        <w:lastRenderedPageBreak/>
        <w:t>Category (Oral presentation/ Poster presentation/Young researcher forum/E-poster):</w:t>
      </w:r>
      <w:r w:rsidR="003D5415" w:rsidRPr="001251BE">
        <w:rPr>
          <w:color w:val="FF0000"/>
          <w:sz w:val="24"/>
          <w:szCs w:val="24"/>
          <w:lang w:val="en-GB"/>
        </w:rPr>
        <w:t xml:space="preserve"> Oral presentation</w:t>
      </w:r>
    </w:p>
    <w:p w:rsidR="00785BC3" w:rsidRPr="001251BE" w:rsidRDefault="00785BC3" w:rsidP="00785BC3">
      <w:pPr>
        <w:rPr>
          <w:color w:val="FF0000"/>
          <w:sz w:val="24"/>
          <w:szCs w:val="24"/>
          <w:lang w:val="en-GB"/>
        </w:rPr>
      </w:pPr>
      <w:r w:rsidRPr="001251BE">
        <w:rPr>
          <w:color w:val="FF0000"/>
          <w:sz w:val="24"/>
          <w:szCs w:val="24"/>
          <w:lang w:val="en-GB"/>
        </w:rPr>
        <w:t>Research interest:</w:t>
      </w:r>
      <w:r w:rsidR="003D5415" w:rsidRPr="001251BE">
        <w:rPr>
          <w:color w:val="FF0000"/>
          <w:sz w:val="24"/>
          <w:szCs w:val="24"/>
          <w:lang w:val="en-GB"/>
        </w:rPr>
        <w:t xml:space="preserve"> Computational Materials Science, Metal Additive Manufacture</w:t>
      </w:r>
    </w:p>
    <w:p w:rsidR="00785BC3" w:rsidRPr="001251BE" w:rsidRDefault="00785BC3" w:rsidP="00785BC3">
      <w:pPr>
        <w:autoSpaceDE w:val="0"/>
        <w:autoSpaceDN w:val="0"/>
        <w:adjustRightInd w:val="0"/>
        <w:rPr>
          <w:sz w:val="14"/>
          <w:szCs w:val="24"/>
          <w:lang w:val="en-GB"/>
        </w:rPr>
      </w:pPr>
      <w:r w:rsidRPr="001251BE">
        <w:rPr>
          <w:sz w:val="24"/>
          <w:szCs w:val="24"/>
          <w:lang w:val="en-GB"/>
        </w:rPr>
        <w:br/>
      </w:r>
      <w:r w:rsidRPr="001251BE">
        <w:rPr>
          <w:sz w:val="14"/>
          <w:szCs w:val="24"/>
          <w:lang w:val="en-GB"/>
        </w:rPr>
        <w:t>Your profile page URL in your department:</w:t>
      </w:r>
      <w:r w:rsidR="00EF226F" w:rsidRPr="001251BE">
        <w:rPr>
          <w:sz w:val="14"/>
          <w:szCs w:val="24"/>
          <w:lang w:val="en-GB"/>
        </w:rPr>
        <w:t xml:space="preserve"> http://www.swansea.ac.uk/staff/engineering/s.g.r.brown/</w:t>
      </w:r>
    </w:p>
    <w:p w:rsidR="00785BC3" w:rsidRPr="001251BE" w:rsidRDefault="00785BC3" w:rsidP="00785BC3">
      <w:pPr>
        <w:rPr>
          <w:sz w:val="14"/>
          <w:szCs w:val="24"/>
          <w:lang w:val="en-GB"/>
        </w:rPr>
      </w:pPr>
      <w:r w:rsidRPr="001251BE">
        <w:rPr>
          <w:sz w:val="14"/>
          <w:szCs w:val="24"/>
          <w:lang w:val="en-GB"/>
        </w:rPr>
        <w:t>Year of birth:</w:t>
      </w:r>
      <w:r w:rsidR="00EF226F" w:rsidRPr="001251BE">
        <w:rPr>
          <w:sz w:val="14"/>
          <w:szCs w:val="24"/>
          <w:lang w:val="en-GB"/>
        </w:rPr>
        <w:t xml:space="preserve"> 05/07/60</w:t>
      </w:r>
    </w:p>
    <w:p w:rsidR="00785BC3" w:rsidRPr="001251BE" w:rsidRDefault="00785BC3" w:rsidP="00785BC3">
      <w:pPr>
        <w:autoSpaceDE w:val="0"/>
        <w:autoSpaceDN w:val="0"/>
        <w:adjustRightInd w:val="0"/>
        <w:rPr>
          <w:b/>
          <w:sz w:val="14"/>
          <w:szCs w:val="24"/>
          <w:lang w:val="en-GB"/>
        </w:rPr>
      </w:pPr>
      <w:r w:rsidRPr="001251BE">
        <w:rPr>
          <w:sz w:val="14"/>
          <w:szCs w:val="24"/>
          <w:lang w:val="en-GB"/>
        </w:rPr>
        <w:t>Linked In/Facebook/twitter account:</w:t>
      </w:r>
      <w:r w:rsidR="00EF226F" w:rsidRPr="001251BE">
        <w:rPr>
          <w:sz w:val="14"/>
          <w:szCs w:val="24"/>
          <w:lang w:val="en-GB"/>
        </w:rPr>
        <w:t xml:space="preserve"> www.linkedin.com/in/prof-stephen-brown-33814038</w:t>
      </w:r>
    </w:p>
    <w:p w:rsidR="00785BC3" w:rsidRPr="001251BE" w:rsidRDefault="00785BC3" w:rsidP="00785BC3">
      <w:pPr>
        <w:rPr>
          <w:b/>
          <w:color w:val="000000"/>
          <w:sz w:val="14"/>
          <w:szCs w:val="24"/>
          <w:lang w:val="en-GB"/>
        </w:rPr>
      </w:pPr>
    </w:p>
    <w:p w:rsidR="00785BC3" w:rsidRPr="00B03B02" w:rsidRDefault="00785BC3" w:rsidP="00785BC3">
      <w:pPr>
        <w:rPr>
          <w:b/>
          <w:sz w:val="14"/>
          <w:szCs w:val="24"/>
          <w:lang w:val="en-GB"/>
        </w:rPr>
      </w:pPr>
      <w:r w:rsidRPr="001251BE">
        <w:rPr>
          <w:b/>
          <w:color w:val="000000"/>
          <w:sz w:val="14"/>
          <w:szCs w:val="24"/>
          <w:lang w:val="en-GB"/>
        </w:rPr>
        <w:t xml:space="preserve">Note: Please fill up the </w:t>
      </w:r>
      <w:r w:rsidRPr="001251BE">
        <w:rPr>
          <w:b/>
          <w:color w:val="FF0000"/>
          <w:sz w:val="14"/>
          <w:szCs w:val="24"/>
          <w:lang w:val="en-GB"/>
        </w:rPr>
        <w:t>Red</w:t>
      </w:r>
      <w:r w:rsidRPr="001251BE">
        <w:rPr>
          <w:b/>
          <w:color w:val="000000"/>
          <w:sz w:val="14"/>
          <w:szCs w:val="24"/>
          <w:lang w:val="en-GB"/>
        </w:rPr>
        <w:t xml:space="preserve"> mark fields</w:t>
      </w:r>
      <w:r w:rsidRPr="001251BE">
        <w:rPr>
          <w:b/>
          <w:sz w:val="14"/>
          <w:szCs w:val="24"/>
          <w:lang w:val="en-GB"/>
        </w:rPr>
        <w:t xml:space="preserve"> so that it would be easier for us to cite your details in the conference particulars. (</w:t>
      </w:r>
      <w:r w:rsidRPr="001251BE">
        <w:rPr>
          <w:b/>
          <w:sz w:val="14"/>
          <w:szCs w:val="24"/>
          <w:u w:val="single"/>
          <w:lang w:val="en-GB"/>
        </w:rPr>
        <w:t>Please do not forget to fix your photo and Logo above the title</w:t>
      </w:r>
      <w:r w:rsidRPr="001251BE">
        <w:rPr>
          <w:b/>
          <w:sz w:val="14"/>
          <w:szCs w:val="24"/>
          <w:lang w:val="en-GB"/>
        </w:rPr>
        <w:t>)</w:t>
      </w:r>
    </w:p>
    <w:sectPr w:rsidR="00785BC3" w:rsidRPr="00B03B02"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36BB" w:rsidRDefault="00B336BB">
      <w:r>
        <w:separator/>
      </w:r>
    </w:p>
  </w:endnote>
  <w:endnote w:type="continuationSeparator" w:id="0">
    <w:p w:rsidR="00B336BB" w:rsidRDefault="00B33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123AB254" wp14:editId="70D80E7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2BAEDB4B" wp14:editId="6E1FA8C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4F9AE702" wp14:editId="049D163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36BB" w:rsidRDefault="00B336BB">
      <w:r>
        <w:separator/>
      </w:r>
    </w:p>
  </w:footnote>
  <w:footnote w:type="continuationSeparator" w:id="0">
    <w:p w:rsidR="00B336BB" w:rsidRDefault="00B336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C7A6A"/>
    <w:multiLevelType w:val="hybridMultilevel"/>
    <w:tmpl w:val="F9666C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4070F64"/>
    <w:multiLevelType w:val="hybridMultilevel"/>
    <w:tmpl w:val="9B5ED9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9B66D1A"/>
    <w:multiLevelType w:val="hybridMultilevel"/>
    <w:tmpl w:val="D616A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B8134E4"/>
    <w:multiLevelType w:val="hybridMultilevel"/>
    <w:tmpl w:val="F94EAFE2"/>
    <w:lvl w:ilvl="0" w:tplc="25127E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5">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4"/>
  </w:num>
  <w:num w:numId="2">
    <w:abstractNumId w:val="5"/>
  </w:num>
  <w:num w:numId="3">
    <w:abstractNumId w:val="4"/>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51BE"/>
    <w:rsid w:val="001263DF"/>
    <w:rsid w:val="001338EA"/>
    <w:rsid w:val="00153EEF"/>
    <w:rsid w:val="00183574"/>
    <w:rsid w:val="001E3A64"/>
    <w:rsid w:val="00267B7E"/>
    <w:rsid w:val="00292ED9"/>
    <w:rsid w:val="00375C34"/>
    <w:rsid w:val="003B13B1"/>
    <w:rsid w:val="003D5415"/>
    <w:rsid w:val="003E3BC0"/>
    <w:rsid w:val="00400C03"/>
    <w:rsid w:val="00404E5B"/>
    <w:rsid w:val="00414F7B"/>
    <w:rsid w:val="004355DC"/>
    <w:rsid w:val="00473086"/>
    <w:rsid w:val="004749B4"/>
    <w:rsid w:val="00494130"/>
    <w:rsid w:val="004C473A"/>
    <w:rsid w:val="004F3523"/>
    <w:rsid w:val="00517B9F"/>
    <w:rsid w:val="00553513"/>
    <w:rsid w:val="0055478C"/>
    <w:rsid w:val="005973B9"/>
    <w:rsid w:val="005B3A56"/>
    <w:rsid w:val="006060CE"/>
    <w:rsid w:val="0063497F"/>
    <w:rsid w:val="006F2659"/>
    <w:rsid w:val="00785BC3"/>
    <w:rsid w:val="007B6EC5"/>
    <w:rsid w:val="00873DF0"/>
    <w:rsid w:val="008756E6"/>
    <w:rsid w:val="008A5734"/>
    <w:rsid w:val="009B2D44"/>
    <w:rsid w:val="00A07E82"/>
    <w:rsid w:val="00A146A7"/>
    <w:rsid w:val="00A9710C"/>
    <w:rsid w:val="00AE3E37"/>
    <w:rsid w:val="00B03B02"/>
    <w:rsid w:val="00B107D1"/>
    <w:rsid w:val="00B21A57"/>
    <w:rsid w:val="00B336BB"/>
    <w:rsid w:val="00BD40D4"/>
    <w:rsid w:val="00BF1D4E"/>
    <w:rsid w:val="00C33602"/>
    <w:rsid w:val="00C700D8"/>
    <w:rsid w:val="00C77E07"/>
    <w:rsid w:val="00CD6F55"/>
    <w:rsid w:val="00D332F7"/>
    <w:rsid w:val="00D46B5D"/>
    <w:rsid w:val="00D92603"/>
    <w:rsid w:val="00DE3104"/>
    <w:rsid w:val="00DF76E0"/>
    <w:rsid w:val="00E11B8D"/>
    <w:rsid w:val="00E420CF"/>
    <w:rsid w:val="00E434E9"/>
    <w:rsid w:val="00E9366A"/>
    <w:rsid w:val="00EB3372"/>
    <w:rsid w:val="00EB4950"/>
    <w:rsid w:val="00EF226F"/>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research-output-journal-article-author">
    <w:name w:val="research-output-journal-article-author"/>
    <w:basedOn w:val="DefaultParagraphFont"/>
    <w:rsid w:val="00D92603"/>
  </w:style>
  <w:style w:type="character" w:customStyle="1" w:styleId="research-output-journal-article-author-surname">
    <w:name w:val="research-output-journal-article-author-surname"/>
    <w:basedOn w:val="DefaultParagraphFont"/>
    <w:rsid w:val="00D92603"/>
  </w:style>
  <w:style w:type="character" w:customStyle="1" w:styleId="research-output-journal-article-author-initials">
    <w:name w:val="research-output-journal-article-author-initials"/>
    <w:basedOn w:val="DefaultParagraphFont"/>
    <w:rsid w:val="00D92603"/>
  </w:style>
  <w:style w:type="character" w:customStyle="1" w:styleId="research-output-journal-article-date">
    <w:name w:val="research-output-journal-article-date"/>
    <w:basedOn w:val="DefaultParagraphFont"/>
    <w:rsid w:val="00D92603"/>
  </w:style>
  <w:style w:type="character" w:customStyle="1" w:styleId="research-output-journal-article-name">
    <w:name w:val="research-output-journal-article-name"/>
    <w:basedOn w:val="DefaultParagraphFont"/>
    <w:rsid w:val="00D92603"/>
  </w:style>
  <w:style w:type="character" w:customStyle="1" w:styleId="research-output-journal-article-periodical">
    <w:name w:val="research-output-journal-article-periodical"/>
    <w:basedOn w:val="DefaultParagraphFont"/>
    <w:rsid w:val="00D92603"/>
  </w:style>
  <w:style w:type="character" w:customStyle="1" w:styleId="research-output-journal-article-volume">
    <w:name w:val="research-output-journal-article-volume"/>
    <w:basedOn w:val="DefaultParagraphFont"/>
    <w:rsid w:val="00D92603"/>
  </w:style>
  <w:style w:type="character" w:customStyle="1" w:styleId="research-output-journal-article-paginationstart">
    <w:name w:val="research-output-journal-article-paginationstart"/>
    <w:basedOn w:val="DefaultParagraphFont"/>
    <w:rsid w:val="00D92603"/>
  </w:style>
  <w:style w:type="character" w:customStyle="1" w:styleId="research-output-journal-article-paginationend">
    <w:name w:val="research-output-journal-article-paginationend"/>
    <w:basedOn w:val="DefaultParagraphFont"/>
    <w:rsid w:val="00D92603"/>
  </w:style>
  <w:style w:type="character" w:customStyle="1" w:styleId="research-output-journal-article-cronfa">
    <w:name w:val="research-output-journal-article-cronfa"/>
    <w:basedOn w:val="DefaultParagraphFont"/>
    <w:rsid w:val="00D92603"/>
  </w:style>
  <w:style w:type="character" w:customStyle="1" w:styleId="research-output-journal-article-doi">
    <w:name w:val="research-output-journal-article-doi"/>
    <w:basedOn w:val="DefaultParagraphFont"/>
    <w:rsid w:val="00D92603"/>
  </w:style>
  <w:style w:type="character" w:styleId="FollowedHyperlink">
    <w:name w:val="FollowedHyperlink"/>
    <w:basedOn w:val="DefaultParagraphFont"/>
    <w:uiPriority w:val="99"/>
    <w:semiHidden/>
    <w:unhideWhenUsed/>
    <w:rsid w:val="00A146A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research-output-journal-article-author">
    <w:name w:val="research-output-journal-article-author"/>
    <w:basedOn w:val="DefaultParagraphFont"/>
    <w:rsid w:val="00D92603"/>
  </w:style>
  <w:style w:type="character" w:customStyle="1" w:styleId="research-output-journal-article-author-surname">
    <w:name w:val="research-output-journal-article-author-surname"/>
    <w:basedOn w:val="DefaultParagraphFont"/>
    <w:rsid w:val="00D92603"/>
  </w:style>
  <w:style w:type="character" w:customStyle="1" w:styleId="research-output-journal-article-author-initials">
    <w:name w:val="research-output-journal-article-author-initials"/>
    <w:basedOn w:val="DefaultParagraphFont"/>
    <w:rsid w:val="00D92603"/>
  </w:style>
  <w:style w:type="character" w:customStyle="1" w:styleId="research-output-journal-article-date">
    <w:name w:val="research-output-journal-article-date"/>
    <w:basedOn w:val="DefaultParagraphFont"/>
    <w:rsid w:val="00D92603"/>
  </w:style>
  <w:style w:type="character" w:customStyle="1" w:styleId="research-output-journal-article-name">
    <w:name w:val="research-output-journal-article-name"/>
    <w:basedOn w:val="DefaultParagraphFont"/>
    <w:rsid w:val="00D92603"/>
  </w:style>
  <w:style w:type="character" w:customStyle="1" w:styleId="research-output-journal-article-periodical">
    <w:name w:val="research-output-journal-article-periodical"/>
    <w:basedOn w:val="DefaultParagraphFont"/>
    <w:rsid w:val="00D92603"/>
  </w:style>
  <w:style w:type="character" w:customStyle="1" w:styleId="research-output-journal-article-volume">
    <w:name w:val="research-output-journal-article-volume"/>
    <w:basedOn w:val="DefaultParagraphFont"/>
    <w:rsid w:val="00D92603"/>
  </w:style>
  <w:style w:type="character" w:customStyle="1" w:styleId="research-output-journal-article-paginationstart">
    <w:name w:val="research-output-journal-article-paginationstart"/>
    <w:basedOn w:val="DefaultParagraphFont"/>
    <w:rsid w:val="00D92603"/>
  </w:style>
  <w:style w:type="character" w:customStyle="1" w:styleId="research-output-journal-article-paginationend">
    <w:name w:val="research-output-journal-article-paginationend"/>
    <w:basedOn w:val="DefaultParagraphFont"/>
    <w:rsid w:val="00D92603"/>
  </w:style>
  <w:style w:type="character" w:customStyle="1" w:styleId="research-output-journal-article-cronfa">
    <w:name w:val="research-output-journal-article-cronfa"/>
    <w:basedOn w:val="DefaultParagraphFont"/>
    <w:rsid w:val="00D92603"/>
  </w:style>
  <w:style w:type="character" w:customStyle="1" w:styleId="research-output-journal-article-doi">
    <w:name w:val="research-output-journal-article-doi"/>
    <w:basedOn w:val="DefaultParagraphFont"/>
    <w:rsid w:val="00D92603"/>
  </w:style>
  <w:style w:type="character" w:styleId="FollowedHyperlink">
    <w:name w:val="FollowedHyperlink"/>
    <w:basedOn w:val="DefaultParagraphFont"/>
    <w:uiPriority w:val="99"/>
    <w:semiHidden/>
    <w:unhideWhenUsed/>
    <w:rsid w:val="00A146A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71782340">
      <w:bodyDiv w:val="1"/>
      <w:marLeft w:val="0"/>
      <w:marRight w:val="0"/>
      <w:marTop w:val="0"/>
      <w:marBottom w:val="0"/>
      <w:divBdr>
        <w:top w:val="none" w:sz="0" w:space="0" w:color="auto"/>
        <w:left w:val="none" w:sz="0" w:space="0" w:color="auto"/>
        <w:bottom w:val="none" w:sz="0" w:space="0" w:color="auto"/>
        <w:right w:val="none" w:sz="0" w:space="0" w:color="auto"/>
      </w:divBdr>
    </w:div>
    <w:div w:id="1110854763">
      <w:bodyDiv w:val="1"/>
      <w:marLeft w:val="0"/>
      <w:marRight w:val="0"/>
      <w:marTop w:val="0"/>
      <w:marBottom w:val="0"/>
      <w:divBdr>
        <w:top w:val="none" w:sz="0" w:space="0" w:color="auto"/>
        <w:left w:val="none" w:sz="0" w:space="0" w:color="auto"/>
        <w:bottom w:val="none" w:sz="0" w:space="0" w:color="auto"/>
        <w:right w:val="none" w:sz="0" w:space="0" w:color="auto"/>
      </w:divBdr>
      <w:divsChild>
        <w:div w:id="89594459">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189</TotalTime>
  <Pages>2</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cp:lastModifiedBy>
  <cp:revision>12</cp:revision>
  <dcterms:created xsi:type="dcterms:W3CDTF">2018-07-03T07:43:00Z</dcterms:created>
  <dcterms:modified xsi:type="dcterms:W3CDTF">2018-07-04T12:57:00Z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