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55" w:rsidRDefault="000B3555" w:rsidP="000B3555">
      <w:pPr>
        <w:rPr>
          <w:b/>
          <w:sz w:val="44"/>
          <w:szCs w:val="44"/>
        </w:rPr>
      </w:pPr>
      <w:r w:rsidRPr="000B3555">
        <w:rPr>
          <w:b/>
          <w:sz w:val="44"/>
          <w:szCs w:val="44"/>
        </w:rPr>
        <w:t>ABSTRACT</w:t>
      </w:r>
    </w:p>
    <w:p w:rsidR="000D4915" w:rsidRDefault="000D4915" w:rsidP="000B3555">
      <w:pPr>
        <w:rPr>
          <w:b/>
          <w:sz w:val="44"/>
          <w:szCs w:val="44"/>
        </w:rPr>
      </w:pPr>
      <w:proofErr w:type="spellStart"/>
      <w:r>
        <w:rPr>
          <w:b/>
          <w:sz w:val="44"/>
          <w:szCs w:val="44"/>
        </w:rPr>
        <w:t>Granulomatous</w:t>
      </w:r>
      <w:proofErr w:type="spellEnd"/>
      <w:r>
        <w:rPr>
          <w:b/>
          <w:sz w:val="44"/>
          <w:szCs w:val="44"/>
        </w:rPr>
        <w:t xml:space="preserve"> MF-case report</w:t>
      </w:r>
    </w:p>
    <w:p w:rsidR="000B3555" w:rsidRPr="000B3555" w:rsidRDefault="000B3555" w:rsidP="000B3555">
      <w:pPr>
        <w:rPr>
          <w:b/>
          <w:sz w:val="44"/>
          <w:szCs w:val="44"/>
        </w:rPr>
      </w:pPr>
    </w:p>
    <w:p w:rsidR="000B3555" w:rsidRDefault="000B3555" w:rsidP="000B3555">
      <w:pPr>
        <w:rPr>
          <w:b/>
          <w:sz w:val="40"/>
          <w:szCs w:val="40"/>
        </w:rPr>
      </w:pPr>
      <w:r w:rsidRPr="000B3555">
        <w:rPr>
          <w:b/>
          <w:sz w:val="40"/>
          <w:szCs w:val="40"/>
        </w:rPr>
        <w:t>Background</w:t>
      </w:r>
    </w:p>
    <w:p w:rsidR="003F797C" w:rsidRPr="001304E0" w:rsidRDefault="000B3555" w:rsidP="000B3555">
      <w:pPr>
        <w:rPr>
          <w:sz w:val="28"/>
          <w:szCs w:val="28"/>
        </w:rPr>
      </w:pPr>
      <w:proofErr w:type="spellStart"/>
      <w:r w:rsidRPr="001304E0">
        <w:rPr>
          <w:sz w:val="28"/>
          <w:szCs w:val="28"/>
        </w:rPr>
        <w:t>Granulomatous</w:t>
      </w:r>
      <w:proofErr w:type="spellEnd"/>
      <w:r w:rsidRPr="001304E0">
        <w:rPr>
          <w:sz w:val="28"/>
          <w:szCs w:val="28"/>
        </w:rPr>
        <w:t xml:space="preserve"> mycosis </w:t>
      </w:r>
      <w:proofErr w:type="spellStart"/>
      <w:r w:rsidRPr="001304E0">
        <w:rPr>
          <w:sz w:val="28"/>
          <w:szCs w:val="28"/>
        </w:rPr>
        <w:t>fungoides</w:t>
      </w:r>
      <w:proofErr w:type="spellEnd"/>
      <w:r w:rsidRPr="001304E0">
        <w:rPr>
          <w:sz w:val="28"/>
          <w:szCs w:val="28"/>
        </w:rPr>
        <w:t xml:space="preserve"> is an extremely rare type of </w:t>
      </w:r>
      <w:proofErr w:type="spellStart"/>
      <w:r w:rsidRPr="001304E0">
        <w:rPr>
          <w:sz w:val="28"/>
          <w:szCs w:val="28"/>
        </w:rPr>
        <w:t>cutaneous</w:t>
      </w:r>
      <w:proofErr w:type="spellEnd"/>
      <w:r w:rsidRPr="001304E0">
        <w:rPr>
          <w:sz w:val="28"/>
          <w:szCs w:val="28"/>
        </w:rPr>
        <w:t xml:space="preserve"> T-cell lymphoma</w:t>
      </w:r>
      <w:proofErr w:type="gramStart"/>
      <w:r w:rsidRPr="001304E0">
        <w:rPr>
          <w:sz w:val="28"/>
          <w:szCs w:val="28"/>
        </w:rPr>
        <w:t>.(</w:t>
      </w:r>
      <w:proofErr w:type="gramEnd"/>
      <w:r w:rsidRPr="001304E0">
        <w:rPr>
          <w:sz w:val="28"/>
          <w:szCs w:val="28"/>
        </w:rPr>
        <w:t xml:space="preserve">&lt;55 cases reported </w:t>
      </w:r>
      <w:proofErr w:type="spellStart"/>
      <w:r w:rsidRPr="001304E0">
        <w:rPr>
          <w:sz w:val="28"/>
          <w:szCs w:val="28"/>
        </w:rPr>
        <w:t>world wide</w:t>
      </w:r>
      <w:proofErr w:type="spellEnd"/>
      <w:r w:rsidRPr="001304E0">
        <w:rPr>
          <w:sz w:val="28"/>
          <w:szCs w:val="28"/>
        </w:rPr>
        <w:t>)</w:t>
      </w:r>
    </w:p>
    <w:p w:rsidR="001304E0" w:rsidRDefault="001304E0" w:rsidP="000B3555">
      <w:pPr>
        <w:rPr>
          <w:b/>
          <w:sz w:val="40"/>
          <w:szCs w:val="40"/>
        </w:rPr>
      </w:pPr>
    </w:p>
    <w:p w:rsidR="000B3555" w:rsidRPr="000B3555" w:rsidRDefault="000B3555" w:rsidP="000B3555">
      <w:pPr>
        <w:rPr>
          <w:b/>
          <w:sz w:val="40"/>
          <w:szCs w:val="40"/>
        </w:rPr>
      </w:pPr>
      <w:r w:rsidRPr="000B3555">
        <w:rPr>
          <w:b/>
          <w:sz w:val="40"/>
          <w:szCs w:val="40"/>
        </w:rPr>
        <w:t>Case report</w:t>
      </w:r>
    </w:p>
    <w:p w:rsidR="000B3555" w:rsidRPr="001304E0" w:rsidRDefault="000B3555" w:rsidP="000B3555">
      <w:pPr>
        <w:rPr>
          <w:sz w:val="28"/>
          <w:szCs w:val="28"/>
        </w:rPr>
      </w:pPr>
      <w:r w:rsidRPr="001304E0">
        <w:rPr>
          <w:sz w:val="28"/>
          <w:szCs w:val="28"/>
        </w:rPr>
        <w:t>I described here a 36</w:t>
      </w:r>
      <w:r w:rsidR="00191CBC">
        <w:rPr>
          <w:sz w:val="28"/>
          <w:szCs w:val="28"/>
        </w:rPr>
        <w:t xml:space="preserve"> year old female presented with</w:t>
      </w:r>
      <w:r w:rsidRPr="001304E0">
        <w:rPr>
          <w:sz w:val="28"/>
          <w:szCs w:val="28"/>
        </w:rPr>
        <w:t xml:space="preserve"> soft tissue atrophy</w:t>
      </w:r>
      <w:r w:rsidR="00191CBC">
        <w:rPr>
          <w:sz w:val="28"/>
          <w:szCs w:val="28"/>
        </w:rPr>
        <w:t xml:space="preserve"> of right lower limb</w:t>
      </w:r>
      <w:r w:rsidR="00E422B2">
        <w:rPr>
          <w:sz w:val="28"/>
          <w:szCs w:val="28"/>
        </w:rPr>
        <w:t xml:space="preserve"> (dermis + hypodermis</w:t>
      </w:r>
      <w:r w:rsidR="00C81606">
        <w:rPr>
          <w:sz w:val="28"/>
          <w:szCs w:val="28"/>
        </w:rPr>
        <w:t>) of</w:t>
      </w:r>
      <w:r w:rsidR="00191CBC">
        <w:rPr>
          <w:sz w:val="28"/>
          <w:szCs w:val="28"/>
        </w:rPr>
        <w:t xml:space="preserve"> 22 years and pla</w:t>
      </w:r>
      <w:r w:rsidR="00EB68BE">
        <w:rPr>
          <w:sz w:val="28"/>
          <w:szCs w:val="28"/>
        </w:rPr>
        <w:t xml:space="preserve">ques over </w:t>
      </w:r>
      <w:r w:rsidR="00191CBC">
        <w:rPr>
          <w:sz w:val="28"/>
          <w:szCs w:val="28"/>
        </w:rPr>
        <w:t>trunk</w:t>
      </w:r>
      <w:r w:rsidRPr="001304E0">
        <w:rPr>
          <w:sz w:val="28"/>
          <w:szCs w:val="28"/>
        </w:rPr>
        <w:t xml:space="preserve"> of 3 years duration.</w:t>
      </w:r>
    </w:p>
    <w:p w:rsidR="000B3555" w:rsidRPr="001304E0" w:rsidRDefault="000B3555" w:rsidP="000B3555">
      <w:pPr>
        <w:rPr>
          <w:sz w:val="28"/>
          <w:szCs w:val="28"/>
        </w:rPr>
      </w:pPr>
      <w:r w:rsidRPr="001304E0">
        <w:rPr>
          <w:sz w:val="28"/>
          <w:szCs w:val="28"/>
        </w:rPr>
        <w:t xml:space="preserve">Histological examination of a biopsy taken from the atrophied </w:t>
      </w:r>
      <w:r w:rsidR="00C81606" w:rsidRPr="001304E0">
        <w:rPr>
          <w:sz w:val="28"/>
          <w:szCs w:val="28"/>
        </w:rPr>
        <w:t>tissue showed</w:t>
      </w:r>
      <w:r w:rsidRPr="001304E0">
        <w:rPr>
          <w:sz w:val="28"/>
          <w:szCs w:val="28"/>
        </w:rPr>
        <w:t xml:space="preserve"> a </w:t>
      </w:r>
      <w:proofErr w:type="spellStart"/>
      <w:r w:rsidRPr="001304E0">
        <w:rPr>
          <w:sz w:val="28"/>
          <w:szCs w:val="28"/>
        </w:rPr>
        <w:t>granulomatous</w:t>
      </w:r>
      <w:proofErr w:type="spellEnd"/>
      <w:r w:rsidRPr="001304E0">
        <w:rPr>
          <w:sz w:val="28"/>
          <w:szCs w:val="28"/>
        </w:rPr>
        <w:t xml:space="preserve"> reaction with </w:t>
      </w:r>
      <w:proofErr w:type="spellStart"/>
      <w:r w:rsidRPr="001304E0">
        <w:rPr>
          <w:sz w:val="28"/>
          <w:szCs w:val="28"/>
        </w:rPr>
        <w:t>epidermotropic</w:t>
      </w:r>
      <w:proofErr w:type="spellEnd"/>
      <w:r w:rsidRPr="001304E0">
        <w:rPr>
          <w:sz w:val="28"/>
          <w:szCs w:val="28"/>
        </w:rPr>
        <w:t xml:space="preserve"> atypica</w:t>
      </w:r>
      <w:r w:rsidR="00756744">
        <w:rPr>
          <w:sz w:val="28"/>
          <w:szCs w:val="28"/>
        </w:rPr>
        <w:t>l</w:t>
      </w:r>
      <w:r w:rsidRPr="001304E0">
        <w:rPr>
          <w:sz w:val="28"/>
          <w:szCs w:val="28"/>
        </w:rPr>
        <w:t xml:space="preserve"> lymphocytes. However, in other areas there were only </w:t>
      </w:r>
      <w:proofErr w:type="spellStart"/>
      <w:r w:rsidRPr="001304E0">
        <w:rPr>
          <w:sz w:val="28"/>
          <w:szCs w:val="28"/>
        </w:rPr>
        <w:t>ﬁndings</w:t>
      </w:r>
      <w:proofErr w:type="spellEnd"/>
      <w:r w:rsidRPr="001304E0">
        <w:rPr>
          <w:sz w:val="28"/>
          <w:szCs w:val="28"/>
        </w:rPr>
        <w:t xml:space="preserve"> of conventional MF without </w:t>
      </w:r>
      <w:proofErr w:type="spellStart"/>
      <w:r w:rsidRPr="001304E0">
        <w:rPr>
          <w:sz w:val="28"/>
          <w:szCs w:val="28"/>
        </w:rPr>
        <w:t>granuloma</w:t>
      </w:r>
      <w:proofErr w:type="spellEnd"/>
      <w:r w:rsidRPr="001304E0">
        <w:rPr>
          <w:sz w:val="28"/>
          <w:szCs w:val="28"/>
        </w:rPr>
        <w:t xml:space="preserve">. </w:t>
      </w:r>
    </w:p>
    <w:p w:rsidR="001304E0" w:rsidRDefault="001304E0" w:rsidP="000B3555">
      <w:pPr>
        <w:rPr>
          <w:b/>
          <w:sz w:val="40"/>
          <w:szCs w:val="40"/>
        </w:rPr>
      </w:pPr>
    </w:p>
    <w:p w:rsidR="000B3555" w:rsidRPr="001304E0" w:rsidRDefault="000B3555" w:rsidP="000B3555">
      <w:pPr>
        <w:rPr>
          <w:b/>
          <w:sz w:val="40"/>
          <w:szCs w:val="40"/>
        </w:rPr>
      </w:pPr>
      <w:r w:rsidRPr="001304E0">
        <w:rPr>
          <w:b/>
          <w:sz w:val="40"/>
          <w:szCs w:val="40"/>
        </w:rPr>
        <w:t xml:space="preserve">Conclusion </w:t>
      </w:r>
    </w:p>
    <w:p w:rsidR="000B3555" w:rsidRDefault="000B3555" w:rsidP="000B3555">
      <w:pPr>
        <w:rPr>
          <w:sz w:val="28"/>
          <w:szCs w:val="28"/>
        </w:rPr>
      </w:pPr>
      <w:r w:rsidRPr="001304E0">
        <w:rPr>
          <w:sz w:val="28"/>
          <w:szCs w:val="28"/>
        </w:rPr>
        <w:t xml:space="preserve">The diagnosis of a </w:t>
      </w:r>
      <w:proofErr w:type="spellStart"/>
      <w:r w:rsidRPr="001304E0">
        <w:rPr>
          <w:sz w:val="28"/>
          <w:szCs w:val="28"/>
        </w:rPr>
        <w:t>granulomatous</w:t>
      </w:r>
      <w:proofErr w:type="spellEnd"/>
      <w:r w:rsidRPr="001304E0">
        <w:rPr>
          <w:sz w:val="28"/>
          <w:szCs w:val="28"/>
        </w:rPr>
        <w:t xml:space="preserve"> mycosis </w:t>
      </w:r>
      <w:proofErr w:type="spellStart"/>
      <w:r w:rsidRPr="001304E0">
        <w:rPr>
          <w:sz w:val="28"/>
          <w:szCs w:val="28"/>
        </w:rPr>
        <w:t>fungoides</w:t>
      </w:r>
      <w:proofErr w:type="spellEnd"/>
      <w:r w:rsidRPr="001304E0">
        <w:rPr>
          <w:sz w:val="28"/>
          <w:szCs w:val="28"/>
        </w:rPr>
        <w:t xml:space="preserve"> depends exclusively on the histological demonstration of </w:t>
      </w:r>
      <w:proofErr w:type="spellStart"/>
      <w:r w:rsidRPr="001304E0">
        <w:rPr>
          <w:sz w:val="28"/>
          <w:szCs w:val="28"/>
        </w:rPr>
        <w:t>granulomas</w:t>
      </w:r>
      <w:proofErr w:type="spellEnd"/>
      <w:r w:rsidRPr="001304E0">
        <w:rPr>
          <w:sz w:val="28"/>
          <w:szCs w:val="28"/>
        </w:rPr>
        <w:t>. Distinct clinical characteristics are not present.</w:t>
      </w:r>
      <w:r w:rsidR="001304E0" w:rsidRPr="001304E0"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 </w:t>
      </w:r>
      <w:r w:rsidR="001304E0" w:rsidRPr="001304E0">
        <w:rPr>
          <w:sz w:val="28"/>
          <w:szCs w:val="28"/>
        </w:rPr>
        <w:t xml:space="preserve">This case highlights the importance of thorough investigation of </w:t>
      </w:r>
      <w:proofErr w:type="spellStart"/>
      <w:r w:rsidR="001304E0" w:rsidRPr="001304E0">
        <w:rPr>
          <w:sz w:val="28"/>
          <w:szCs w:val="28"/>
        </w:rPr>
        <w:t>lipoatrophic</w:t>
      </w:r>
      <w:proofErr w:type="spellEnd"/>
      <w:r w:rsidR="001304E0" w:rsidRPr="001304E0">
        <w:rPr>
          <w:sz w:val="28"/>
          <w:szCs w:val="28"/>
        </w:rPr>
        <w:t xml:space="preserve"> skin changes in the adult to exclude underlying causes, including MF.</w:t>
      </w:r>
    </w:p>
    <w:p w:rsidR="001304E0" w:rsidRDefault="001304E0" w:rsidP="000B3555">
      <w:pPr>
        <w:rPr>
          <w:sz w:val="28"/>
          <w:szCs w:val="28"/>
        </w:rPr>
      </w:pPr>
    </w:p>
    <w:p w:rsidR="001304E0" w:rsidRDefault="0078792A" w:rsidP="000B355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304E0" w:rsidSect="003F7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B3555"/>
    <w:rsid w:val="000B3555"/>
    <w:rsid w:val="000D4915"/>
    <w:rsid w:val="001304E0"/>
    <w:rsid w:val="00191CBC"/>
    <w:rsid w:val="0019509A"/>
    <w:rsid w:val="00293BC5"/>
    <w:rsid w:val="003F797C"/>
    <w:rsid w:val="005C3BBD"/>
    <w:rsid w:val="00675DCA"/>
    <w:rsid w:val="00706CCC"/>
    <w:rsid w:val="007372EF"/>
    <w:rsid w:val="00756744"/>
    <w:rsid w:val="0078792A"/>
    <w:rsid w:val="00874C9D"/>
    <w:rsid w:val="009430A2"/>
    <w:rsid w:val="00C7641E"/>
    <w:rsid w:val="00C81606"/>
    <w:rsid w:val="00E422B2"/>
    <w:rsid w:val="00EB6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0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girum</dc:creator>
  <cp:lastModifiedBy>Dr Girum T</cp:lastModifiedBy>
  <cp:revision>8</cp:revision>
  <dcterms:created xsi:type="dcterms:W3CDTF">2015-06-21T16:23:00Z</dcterms:created>
  <dcterms:modified xsi:type="dcterms:W3CDTF">2016-07-13T06:35:00Z</dcterms:modified>
</cp:coreProperties>
</file>