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C66" w:rsidRPr="00DA7C66" w:rsidRDefault="00DA7C66" w:rsidP="00DA7C66">
      <w:pPr>
        <w:pStyle w:val="abst"/>
        <w:spacing w:line="360" w:lineRule="auto"/>
        <w:jc w:val="center"/>
        <w:rPr>
          <w:rFonts w:asciiTheme="majorBidi" w:hAnsiTheme="majorBidi" w:cstheme="majorBidi"/>
          <w:b/>
          <w:bCs/>
          <w:sz w:val="36"/>
          <w:szCs w:val="36"/>
        </w:rPr>
      </w:pPr>
      <w:r w:rsidRPr="00DA7C66">
        <w:rPr>
          <w:rFonts w:asciiTheme="majorBidi" w:hAnsiTheme="majorBidi" w:cstheme="majorBidi"/>
          <w:b/>
          <w:bCs/>
          <w:sz w:val="36"/>
          <w:szCs w:val="36"/>
        </w:rPr>
        <w:t>Keratitis-</w:t>
      </w:r>
      <w:proofErr w:type="spellStart"/>
      <w:r w:rsidRPr="00DA7C66">
        <w:rPr>
          <w:rFonts w:asciiTheme="majorBidi" w:hAnsiTheme="majorBidi" w:cstheme="majorBidi"/>
          <w:b/>
          <w:bCs/>
          <w:sz w:val="36"/>
          <w:szCs w:val="36"/>
        </w:rPr>
        <w:t>Icthyosis</w:t>
      </w:r>
      <w:proofErr w:type="spellEnd"/>
      <w:r w:rsidRPr="00DA7C66">
        <w:rPr>
          <w:rFonts w:asciiTheme="majorBidi" w:hAnsiTheme="majorBidi" w:cstheme="majorBidi"/>
          <w:b/>
          <w:bCs/>
          <w:sz w:val="36"/>
          <w:szCs w:val="36"/>
        </w:rPr>
        <w:t>-Deafness</w:t>
      </w:r>
      <w:r w:rsidRPr="00DA7C66">
        <w:rPr>
          <w:rFonts w:asciiTheme="majorBidi" w:hAnsiTheme="majorBidi" w:cstheme="majorBidi"/>
          <w:b/>
          <w:bCs/>
          <w:sz w:val="36"/>
          <w:szCs w:val="36"/>
        </w:rPr>
        <w:t xml:space="preserve"> (KID)</w:t>
      </w:r>
      <w:r w:rsidRPr="00DA7C66">
        <w:rPr>
          <w:rFonts w:asciiTheme="majorBidi" w:hAnsiTheme="majorBidi" w:cstheme="majorBidi"/>
          <w:b/>
          <w:bCs/>
          <w:sz w:val="36"/>
          <w:szCs w:val="36"/>
        </w:rPr>
        <w:t xml:space="preserve"> syndrome</w:t>
      </w:r>
      <w:r w:rsidRPr="00DA7C66">
        <w:rPr>
          <w:rFonts w:asciiTheme="majorBidi" w:hAnsiTheme="majorBidi" w:cstheme="majorBidi"/>
          <w:b/>
          <w:bCs/>
          <w:sz w:val="36"/>
          <w:szCs w:val="36"/>
        </w:rPr>
        <w:t>-a rare congenital syndrome</w:t>
      </w:r>
    </w:p>
    <w:p w:rsidR="00DA7C66" w:rsidRPr="00DA7C66" w:rsidRDefault="00C57C1D" w:rsidP="00DA7C66">
      <w:pPr>
        <w:pStyle w:val="abst"/>
        <w:jc w:val="both"/>
        <w:rPr>
          <w:rFonts w:asciiTheme="majorBidi" w:hAnsiTheme="majorBidi" w:cstheme="majorBidi"/>
        </w:rPr>
      </w:pPr>
      <w:r>
        <w:rPr>
          <w:rFonts w:asciiTheme="majorBidi" w:hAnsiTheme="majorBidi" w:cstheme="majorBidi"/>
        </w:rPr>
        <w:t xml:space="preserve">Corresponding </w:t>
      </w:r>
      <w:proofErr w:type="spellStart"/>
      <w:r w:rsidR="00DA7C66" w:rsidRPr="00DA7C66">
        <w:rPr>
          <w:rFonts w:asciiTheme="majorBidi" w:hAnsiTheme="majorBidi" w:cstheme="majorBidi"/>
        </w:rPr>
        <w:t>Auther</w:t>
      </w:r>
      <w:proofErr w:type="spellEnd"/>
      <w:r w:rsidR="00DA7C66" w:rsidRPr="00DA7C66">
        <w:rPr>
          <w:rFonts w:asciiTheme="majorBidi" w:hAnsiTheme="majorBidi" w:cstheme="majorBidi"/>
        </w:rPr>
        <w:t xml:space="preserve">: </w:t>
      </w:r>
      <w:proofErr w:type="spellStart"/>
      <w:r w:rsidR="00DA7C66" w:rsidRPr="00DA7C66">
        <w:rPr>
          <w:rFonts w:asciiTheme="majorBidi" w:hAnsiTheme="majorBidi" w:cstheme="majorBidi"/>
        </w:rPr>
        <w:t>Snoor</w:t>
      </w:r>
      <w:proofErr w:type="spellEnd"/>
      <w:r w:rsidR="00DA7C66" w:rsidRPr="00DA7C66">
        <w:rPr>
          <w:rFonts w:asciiTheme="majorBidi" w:hAnsiTheme="majorBidi" w:cstheme="majorBidi"/>
        </w:rPr>
        <w:t xml:space="preserve"> S. </w:t>
      </w:r>
      <w:proofErr w:type="spellStart"/>
      <w:r w:rsidR="00DA7C66" w:rsidRPr="00DA7C66">
        <w:rPr>
          <w:rFonts w:asciiTheme="majorBidi" w:hAnsiTheme="majorBidi" w:cstheme="majorBidi"/>
        </w:rPr>
        <w:t>Hadi</w:t>
      </w:r>
      <w:proofErr w:type="spellEnd"/>
      <w:r w:rsidR="00DA7C66" w:rsidRPr="00DA7C66">
        <w:rPr>
          <w:rFonts w:asciiTheme="majorBidi" w:hAnsiTheme="majorBidi" w:cstheme="majorBidi"/>
        </w:rPr>
        <w:t>. M.B.</w:t>
      </w:r>
      <w:proofErr w:type="gramStart"/>
      <w:r w:rsidR="00DA7C66" w:rsidRPr="00DA7C66">
        <w:rPr>
          <w:rFonts w:asciiTheme="majorBidi" w:hAnsiTheme="majorBidi" w:cstheme="majorBidi"/>
        </w:rPr>
        <w:t>,</w:t>
      </w:r>
      <w:proofErr w:type="spellStart"/>
      <w:r w:rsidR="00DA7C66" w:rsidRPr="00DA7C66">
        <w:rPr>
          <w:rFonts w:asciiTheme="majorBidi" w:hAnsiTheme="majorBidi" w:cstheme="majorBidi"/>
        </w:rPr>
        <w:t>Ch.B</w:t>
      </w:r>
      <w:proofErr w:type="spellEnd"/>
      <w:proofErr w:type="gramEnd"/>
      <w:r w:rsidR="00DA7C66" w:rsidRPr="00DA7C66">
        <w:rPr>
          <w:rFonts w:asciiTheme="majorBidi" w:hAnsiTheme="majorBidi" w:cstheme="majorBidi"/>
        </w:rPr>
        <w:t xml:space="preserve">., </w:t>
      </w:r>
      <w:proofErr w:type="spellStart"/>
      <w:r w:rsidR="00DA7C66" w:rsidRPr="00DA7C66">
        <w:rPr>
          <w:rFonts w:asciiTheme="majorBidi" w:hAnsiTheme="majorBidi" w:cstheme="majorBidi"/>
        </w:rPr>
        <w:t>M.Sc</w:t>
      </w:r>
      <w:proofErr w:type="spellEnd"/>
      <w:r w:rsidR="00DA7C66" w:rsidRPr="00DA7C66">
        <w:rPr>
          <w:rFonts w:asciiTheme="majorBidi" w:hAnsiTheme="majorBidi" w:cstheme="majorBidi"/>
        </w:rPr>
        <w:t xml:space="preserve"> (Dermatology)</w:t>
      </w:r>
    </w:p>
    <w:p w:rsidR="00DA7C66" w:rsidRPr="00DA7C66" w:rsidRDefault="00DA7C66" w:rsidP="00DA7C66">
      <w:pPr>
        <w:pStyle w:val="abst"/>
        <w:jc w:val="both"/>
        <w:rPr>
          <w:rFonts w:asciiTheme="majorBidi" w:hAnsiTheme="majorBidi" w:cstheme="majorBidi"/>
        </w:rPr>
      </w:pPr>
      <w:r w:rsidRPr="00DA7C66">
        <w:rPr>
          <w:rFonts w:asciiTheme="majorBidi" w:hAnsiTheme="majorBidi" w:cstheme="majorBidi"/>
        </w:rPr>
        <w:t>Department of Internal Medicine (Dermatology)</w:t>
      </w:r>
      <w:r w:rsidR="00C57C1D">
        <w:rPr>
          <w:rFonts w:asciiTheme="majorBidi" w:hAnsiTheme="majorBidi" w:cstheme="majorBidi"/>
        </w:rPr>
        <w:t xml:space="preserve">. Azadi General Teaching Hospital. </w:t>
      </w:r>
      <w:r w:rsidRPr="00DA7C66">
        <w:rPr>
          <w:rFonts w:asciiTheme="majorBidi" w:hAnsiTheme="majorBidi" w:cstheme="majorBidi"/>
        </w:rPr>
        <w:t>Duhok. Iraq</w:t>
      </w:r>
    </w:p>
    <w:p w:rsidR="00286CB4" w:rsidRPr="00286CB4" w:rsidRDefault="0004240D" w:rsidP="00286CB4">
      <w:pPr>
        <w:pStyle w:val="abst"/>
        <w:spacing w:line="360" w:lineRule="auto"/>
        <w:jc w:val="both"/>
        <w:rPr>
          <w:rFonts w:asciiTheme="majorBidi" w:hAnsiTheme="majorBidi" w:cstheme="majorBidi"/>
          <w:b/>
          <w:bCs/>
          <w:sz w:val="32"/>
          <w:szCs w:val="32"/>
        </w:rPr>
      </w:pPr>
      <w:r w:rsidRPr="00286CB4">
        <w:rPr>
          <w:rFonts w:asciiTheme="majorBidi" w:hAnsiTheme="majorBidi" w:cstheme="majorBidi"/>
          <w:b/>
          <w:bCs/>
          <w:sz w:val="32"/>
          <w:szCs w:val="32"/>
        </w:rPr>
        <w:t>Abstract</w:t>
      </w:r>
    </w:p>
    <w:p w:rsidR="001C65F0" w:rsidRDefault="00E901F7" w:rsidP="005E4999">
      <w:pPr>
        <w:pStyle w:val="abst"/>
        <w:spacing w:line="360" w:lineRule="auto"/>
        <w:jc w:val="both"/>
        <w:rPr>
          <w:rFonts w:asciiTheme="majorBidi" w:hAnsiTheme="majorBidi" w:cstheme="majorBidi"/>
          <w:sz w:val="28"/>
          <w:szCs w:val="28"/>
        </w:rPr>
      </w:pPr>
      <w:r w:rsidRPr="00286CB4">
        <w:rPr>
          <w:rFonts w:asciiTheme="majorBidi" w:hAnsiTheme="majorBidi" w:cstheme="majorBidi"/>
          <w:sz w:val="28"/>
          <w:szCs w:val="28"/>
        </w:rPr>
        <w:t xml:space="preserve"> </w:t>
      </w:r>
      <w:r w:rsidR="00286CB4">
        <w:rPr>
          <w:rFonts w:asciiTheme="majorBidi" w:hAnsiTheme="majorBidi" w:cstheme="majorBidi"/>
          <w:sz w:val="28"/>
          <w:szCs w:val="28"/>
        </w:rPr>
        <w:t xml:space="preserve">              </w:t>
      </w:r>
      <w:r w:rsidRPr="00286CB4">
        <w:rPr>
          <w:rFonts w:asciiTheme="majorBidi" w:hAnsiTheme="majorBidi" w:cstheme="majorBidi"/>
          <w:sz w:val="28"/>
          <w:szCs w:val="28"/>
        </w:rPr>
        <w:t>KID syndrome (Keratitis-</w:t>
      </w:r>
      <w:proofErr w:type="spellStart"/>
      <w:r w:rsidRPr="00286CB4">
        <w:rPr>
          <w:rFonts w:asciiTheme="majorBidi" w:hAnsiTheme="majorBidi" w:cstheme="majorBidi"/>
          <w:sz w:val="28"/>
          <w:szCs w:val="28"/>
        </w:rPr>
        <w:t>Icthyosis</w:t>
      </w:r>
      <w:proofErr w:type="spellEnd"/>
      <w:r w:rsidRPr="00286CB4">
        <w:rPr>
          <w:rFonts w:asciiTheme="majorBidi" w:hAnsiTheme="majorBidi" w:cstheme="majorBidi"/>
          <w:sz w:val="28"/>
          <w:szCs w:val="28"/>
        </w:rPr>
        <w:t>-Deafness syndrome), first described in 1915</w:t>
      </w:r>
      <w:r w:rsidR="00BF2361" w:rsidRPr="00286CB4">
        <w:rPr>
          <w:rFonts w:asciiTheme="majorBidi" w:hAnsiTheme="majorBidi" w:cstheme="majorBidi"/>
          <w:sz w:val="28"/>
          <w:szCs w:val="28"/>
        </w:rPr>
        <w:t xml:space="preserve"> by </w:t>
      </w:r>
      <w:r w:rsidR="00BF2361" w:rsidRPr="00286CB4">
        <w:rPr>
          <w:rFonts w:asciiTheme="majorBidi" w:hAnsiTheme="majorBidi" w:cstheme="majorBidi"/>
          <w:color w:val="000000"/>
          <w:sz w:val="28"/>
          <w:szCs w:val="28"/>
        </w:rPr>
        <w:t>Frederick Burns who provided a detailed clinical description delineating all t</w:t>
      </w:r>
      <w:r w:rsidR="001C65F0">
        <w:rPr>
          <w:rFonts w:asciiTheme="majorBidi" w:hAnsiTheme="majorBidi" w:cstheme="majorBidi"/>
          <w:color w:val="000000"/>
          <w:sz w:val="28"/>
          <w:szCs w:val="28"/>
        </w:rPr>
        <w:t>he key features of this syndrome.</w:t>
      </w:r>
      <w:r w:rsidR="001C65F0" w:rsidRPr="001C65F0">
        <w:rPr>
          <w:rFonts w:asciiTheme="majorBidi" w:hAnsiTheme="majorBidi" w:cstheme="majorBidi"/>
          <w:color w:val="000000"/>
          <w:sz w:val="28"/>
          <w:szCs w:val="28"/>
          <w:vertAlign w:val="superscript"/>
        </w:rPr>
        <w:t>1</w:t>
      </w:r>
      <w:r w:rsidR="00286CB4" w:rsidRPr="00286CB4">
        <w:rPr>
          <w:rFonts w:asciiTheme="majorBidi" w:hAnsiTheme="majorBidi" w:cstheme="majorBidi"/>
          <w:color w:val="000000"/>
          <w:sz w:val="28"/>
          <w:szCs w:val="28"/>
        </w:rPr>
        <w:t xml:space="preserve"> I </w:t>
      </w:r>
      <w:r w:rsidR="00286CB4" w:rsidRPr="00286CB4">
        <w:rPr>
          <w:sz w:val="28"/>
          <w:szCs w:val="28"/>
        </w:rPr>
        <w:t xml:space="preserve">report a 30 year old female who presented with </w:t>
      </w:r>
      <w:proofErr w:type="spellStart"/>
      <w:r w:rsidR="00C57C1D">
        <w:rPr>
          <w:sz w:val="28"/>
          <w:szCs w:val="28"/>
        </w:rPr>
        <w:t>persistant</w:t>
      </w:r>
      <w:proofErr w:type="spellEnd"/>
      <w:r w:rsidR="00286CB4" w:rsidRPr="00286CB4">
        <w:rPr>
          <w:sz w:val="28"/>
          <w:szCs w:val="28"/>
        </w:rPr>
        <w:t xml:space="preserve"> scaly skin</w:t>
      </w:r>
      <w:r w:rsidR="00142FA1">
        <w:rPr>
          <w:sz w:val="28"/>
          <w:szCs w:val="28"/>
        </w:rPr>
        <w:t xml:space="preserve"> over</w:t>
      </w:r>
      <w:r w:rsidR="00C57C1D">
        <w:rPr>
          <w:sz w:val="28"/>
          <w:szCs w:val="28"/>
        </w:rPr>
        <w:t xml:space="preserve"> parts of</w:t>
      </w:r>
      <w:r w:rsidR="00142FA1">
        <w:rPr>
          <w:sz w:val="28"/>
          <w:szCs w:val="28"/>
        </w:rPr>
        <w:t xml:space="preserve"> her body</w:t>
      </w:r>
      <w:r w:rsidR="00286CB4" w:rsidRPr="00286CB4">
        <w:rPr>
          <w:sz w:val="28"/>
          <w:szCs w:val="28"/>
        </w:rPr>
        <w:t xml:space="preserve"> and scalp with diffus</w:t>
      </w:r>
      <w:r w:rsidR="00142FA1">
        <w:rPr>
          <w:sz w:val="28"/>
          <w:szCs w:val="28"/>
        </w:rPr>
        <w:t>e alopecia</w:t>
      </w:r>
      <w:r w:rsidR="00286CB4" w:rsidRPr="00286CB4">
        <w:rPr>
          <w:sz w:val="28"/>
          <w:szCs w:val="28"/>
        </w:rPr>
        <w:t xml:space="preserve">. There was </w:t>
      </w:r>
      <w:proofErr w:type="spellStart"/>
      <w:r w:rsidR="00286CB4" w:rsidRPr="00286CB4">
        <w:rPr>
          <w:sz w:val="28"/>
          <w:szCs w:val="28"/>
        </w:rPr>
        <w:t>erythrokeratoderma</w:t>
      </w:r>
      <w:proofErr w:type="spellEnd"/>
      <w:r w:rsidR="00286CB4" w:rsidRPr="00286CB4">
        <w:rPr>
          <w:sz w:val="28"/>
          <w:szCs w:val="28"/>
        </w:rPr>
        <w:t xml:space="preserve"> of face and </w:t>
      </w:r>
      <w:r w:rsidR="005E4999" w:rsidRPr="00286CB4">
        <w:rPr>
          <w:sz w:val="28"/>
          <w:szCs w:val="28"/>
        </w:rPr>
        <w:t>di</w:t>
      </w:r>
      <w:r w:rsidR="005E4999">
        <w:rPr>
          <w:sz w:val="28"/>
          <w:szCs w:val="28"/>
        </w:rPr>
        <w:t>ffuse</w:t>
      </w:r>
      <w:r w:rsidR="00286CB4" w:rsidRPr="00286CB4">
        <w:rPr>
          <w:sz w:val="28"/>
          <w:szCs w:val="28"/>
        </w:rPr>
        <w:t xml:space="preserve"> </w:t>
      </w:r>
      <w:proofErr w:type="spellStart"/>
      <w:r w:rsidR="00286CB4" w:rsidRPr="00286CB4">
        <w:rPr>
          <w:sz w:val="28"/>
          <w:szCs w:val="28"/>
        </w:rPr>
        <w:t>hyper</w:t>
      </w:r>
      <w:r w:rsidR="009A2B97">
        <w:rPr>
          <w:sz w:val="28"/>
          <w:szCs w:val="28"/>
        </w:rPr>
        <w:t>keratotic</w:t>
      </w:r>
      <w:proofErr w:type="spellEnd"/>
      <w:r w:rsidR="009A2B97">
        <w:rPr>
          <w:sz w:val="28"/>
          <w:szCs w:val="28"/>
        </w:rPr>
        <w:t xml:space="preserve"> </w:t>
      </w:r>
      <w:proofErr w:type="spellStart"/>
      <w:r w:rsidR="009A2B97">
        <w:rPr>
          <w:sz w:val="28"/>
          <w:szCs w:val="28"/>
        </w:rPr>
        <w:t>hyperpigmented</w:t>
      </w:r>
      <w:proofErr w:type="spellEnd"/>
      <w:r w:rsidR="009A2B97">
        <w:rPr>
          <w:sz w:val="28"/>
          <w:szCs w:val="28"/>
        </w:rPr>
        <w:t xml:space="preserve"> infected plaque over pubis</w:t>
      </w:r>
      <w:r w:rsidR="00286CB4" w:rsidRPr="00286CB4">
        <w:rPr>
          <w:sz w:val="28"/>
          <w:szCs w:val="28"/>
        </w:rPr>
        <w:t>.</w:t>
      </w:r>
      <w:r w:rsidR="00511B16">
        <w:rPr>
          <w:sz w:val="28"/>
          <w:szCs w:val="28"/>
        </w:rPr>
        <w:t xml:space="preserve"> </w:t>
      </w:r>
      <w:r w:rsidR="00286CB4" w:rsidRPr="00286CB4">
        <w:rPr>
          <w:sz w:val="28"/>
          <w:szCs w:val="28"/>
        </w:rPr>
        <w:t>There was history of recurrent episodes of folliculitis ov</w:t>
      </w:r>
      <w:r w:rsidR="009A2B97">
        <w:rPr>
          <w:sz w:val="28"/>
          <w:szCs w:val="28"/>
        </w:rPr>
        <w:t>er the scalp</w:t>
      </w:r>
      <w:r w:rsidR="00286CB4" w:rsidRPr="00286CB4">
        <w:rPr>
          <w:sz w:val="28"/>
          <w:szCs w:val="28"/>
        </w:rPr>
        <w:t>. There was no evidence of</w:t>
      </w:r>
      <w:r w:rsidR="00142FA1">
        <w:rPr>
          <w:sz w:val="28"/>
          <w:szCs w:val="28"/>
        </w:rPr>
        <w:t xml:space="preserve"> tuberculosis or</w:t>
      </w:r>
      <w:r w:rsidR="00286CB4" w:rsidRPr="00286CB4">
        <w:rPr>
          <w:sz w:val="28"/>
          <w:szCs w:val="28"/>
        </w:rPr>
        <w:t xml:space="preserve"> any malignancy. Eye involvement in the form of</w:t>
      </w:r>
      <w:r w:rsidR="001C65F0">
        <w:rPr>
          <w:sz w:val="28"/>
          <w:szCs w:val="28"/>
        </w:rPr>
        <w:t xml:space="preserve"> impaired vision and irritation were</w:t>
      </w:r>
      <w:r w:rsidR="00286CB4" w:rsidRPr="00286CB4">
        <w:rPr>
          <w:sz w:val="28"/>
          <w:szCs w:val="28"/>
        </w:rPr>
        <w:t xml:space="preserve"> pr</w:t>
      </w:r>
      <w:r w:rsidR="00511B16">
        <w:rPr>
          <w:sz w:val="28"/>
          <w:szCs w:val="28"/>
        </w:rPr>
        <w:t xml:space="preserve">esent. There was bilateral </w:t>
      </w:r>
      <w:proofErr w:type="spellStart"/>
      <w:r w:rsidR="00511B16">
        <w:rPr>
          <w:sz w:val="28"/>
          <w:szCs w:val="28"/>
        </w:rPr>
        <w:t>sensorineural</w:t>
      </w:r>
      <w:proofErr w:type="spellEnd"/>
      <w:r w:rsidR="00511B16">
        <w:rPr>
          <w:sz w:val="28"/>
          <w:szCs w:val="28"/>
        </w:rPr>
        <w:t xml:space="preserve"> </w:t>
      </w:r>
      <w:r w:rsidR="00286CB4" w:rsidRPr="00286CB4">
        <w:rPr>
          <w:sz w:val="28"/>
          <w:szCs w:val="28"/>
        </w:rPr>
        <w:t>progressive hearing loss.</w:t>
      </w:r>
      <w:r w:rsidR="00384CC9" w:rsidRPr="00286CB4">
        <w:rPr>
          <w:rFonts w:asciiTheme="majorBidi" w:hAnsiTheme="majorBidi" w:cstheme="majorBidi"/>
          <w:sz w:val="28"/>
          <w:szCs w:val="28"/>
        </w:rPr>
        <w:t xml:space="preserve"> </w:t>
      </w:r>
    </w:p>
    <w:p w:rsidR="00384CC9" w:rsidRPr="00286CB4" w:rsidRDefault="001C65F0" w:rsidP="001C65F0">
      <w:pPr>
        <w:pStyle w:val="abst"/>
        <w:spacing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Pr>
          <w:rFonts w:asciiTheme="majorBidi" w:eastAsia="ArialMT" w:hAnsiTheme="majorBidi" w:cstheme="majorBidi"/>
          <w:sz w:val="28"/>
          <w:szCs w:val="28"/>
        </w:rPr>
        <w:t>It is</w:t>
      </w:r>
      <w:r w:rsidR="00384CC9" w:rsidRPr="00286CB4">
        <w:rPr>
          <w:rFonts w:asciiTheme="majorBidi" w:eastAsia="ArialMT" w:hAnsiTheme="majorBidi" w:cstheme="majorBidi"/>
          <w:sz w:val="28"/>
          <w:szCs w:val="28"/>
        </w:rPr>
        <w:t xml:space="preserve"> a great opportunity</w:t>
      </w:r>
      <w:r>
        <w:rPr>
          <w:rFonts w:asciiTheme="majorBidi" w:eastAsia="ArialMT" w:hAnsiTheme="majorBidi" w:cstheme="majorBidi"/>
          <w:sz w:val="28"/>
          <w:szCs w:val="28"/>
        </w:rPr>
        <w:t xml:space="preserve"> for me</w:t>
      </w:r>
      <w:r w:rsidR="00384CC9" w:rsidRPr="00286CB4">
        <w:rPr>
          <w:rFonts w:asciiTheme="majorBidi" w:eastAsia="ArialMT" w:hAnsiTheme="majorBidi" w:cstheme="majorBidi"/>
          <w:sz w:val="28"/>
          <w:szCs w:val="28"/>
        </w:rPr>
        <w:t xml:space="preserve"> to share an interesting rare case</w:t>
      </w:r>
      <w:r w:rsidR="00384CC9" w:rsidRPr="00286CB4">
        <w:rPr>
          <w:rFonts w:asciiTheme="majorBidi" w:hAnsiTheme="majorBidi" w:cstheme="majorBidi"/>
          <w:sz w:val="28"/>
          <w:szCs w:val="28"/>
        </w:rPr>
        <w:t xml:space="preserve"> with KID syndrome to add another case to</w:t>
      </w:r>
      <w:r w:rsidR="00142FA1">
        <w:rPr>
          <w:rFonts w:asciiTheme="majorBidi" w:hAnsiTheme="majorBidi" w:cstheme="majorBidi"/>
          <w:sz w:val="28"/>
          <w:szCs w:val="28"/>
        </w:rPr>
        <w:t xml:space="preserve"> the</w:t>
      </w:r>
      <w:r w:rsidR="00384CC9" w:rsidRPr="00286CB4">
        <w:rPr>
          <w:rFonts w:asciiTheme="majorBidi" w:hAnsiTheme="majorBidi" w:cstheme="majorBidi"/>
          <w:sz w:val="28"/>
          <w:szCs w:val="28"/>
        </w:rPr>
        <w:t xml:space="preserve"> published cases worldwide and to </w:t>
      </w:r>
      <w:r w:rsidR="00384CC9" w:rsidRPr="00286CB4">
        <w:rPr>
          <w:rFonts w:asciiTheme="majorBidi" w:eastAsia="ArialMT" w:hAnsiTheme="majorBidi" w:cstheme="majorBidi"/>
          <w:sz w:val="28"/>
          <w:szCs w:val="28"/>
        </w:rPr>
        <w:t>incr</w:t>
      </w:r>
      <w:r w:rsidR="00142FA1">
        <w:rPr>
          <w:rFonts w:asciiTheme="majorBidi" w:eastAsia="ArialMT" w:hAnsiTheme="majorBidi" w:cstheme="majorBidi"/>
          <w:sz w:val="28"/>
          <w:szCs w:val="28"/>
        </w:rPr>
        <w:t>eases awareness of</w:t>
      </w:r>
      <w:r w:rsidR="00384CC9" w:rsidRPr="00286CB4">
        <w:rPr>
          <w:rFonts w:asciiTheme="majorBidi" w:eastAsia="ArialMT" w:hAnsiTheme="majorBidi" w:cstheme="majorBidi"/>
          <w:sz w:val="28"/>
          <w:szCs w:val="28"/>
        </w:rPr>
        <w:t xml:space="preserve"> this unique syndrome</w:t>
      </w:r>
      <w:r w:rsidR="00142FA1">
        <w:rPr>
          <w:rFonts w:asciiTheme="majorBidi" w:eastAsia="ArialMT" w:hAnsiTheme="majorBidi" w:cstheme="majorBidi"/>
          <w:sz w:val="28"/>
          <w:szCs w:val="28"/>
        </w:rPr>
        <w:t>,</w:t>
      </w:r>
      <w:r w:rsidR="00384CC9" w:rsidRPr="00286CB4">
        <w:rPr>
          <w:rFonts w:asciiTheme="majorBidi" w:eastAsia="ArialMT" w:hAnsiTheme="majorBidi" w:cstheme="majorBidi"/>
          <w:sz w:val="28"/>
          <w:szCs w:val="28"/>
        </w:rPr>
        <w:t xml:space="preserve"> </w:t>
      </w:r>
      <w:r w:rsidR="00142FA1">
        <w:rPr>
          <w:rFonts w:asciiTheme="majorBidi" w:eastAsia="ArialMT" w:hAnsiTheme="majorBidi" w:cstheme="majorBidi"/>
          <w:sz w:val="28"/>
          <w:szCs w:val="28"/>
        </w:rPr>
        <w:t>suggesting</w:t>
      </w:r>
      <w:r w:rsidR="00384CC9" w:rsidRPr="00286CB4">
        <w:rPr>
          <w:rFonts w:asciiTheme="majorBidi" w:eastAsia="ArialMT" w:hAnsiTheme="majorBidi" w:cstheme="majorBidi"/>
          <w:sz w:val="28"/>
          <w:szCs w:val="28"/>
        </w:rPr>
        <w:t xml:space="preserve"> the proper diagnostic strategy</w:t>
      </w:r>
      <w:r w:rsidR="00384CC9" w:rsidRPr="00286CB4">
        <w:rPr>
          <w:rFonts w:asciiTheme="majorBidi" w:hAnsiTheme="majorBidi" w:cstheme="majorBidi"/>
          <w:sz w:val="28"/>
          <w:szCs w:val="28"/>
        </w:rPr>
        <w:t xml:space="preserve"> and effective treatments to improve the quality of life as it is a chronic non healing disease.</w:t>
      </w:r>
    </w:p>
    <w:p w:rsidR="001F7FE5" w:rsidRPr="001F7FE5" w:rsidRDefault="001F7FE5" w:rsidP="001F7FE5">
      <w:pPr>
        <w:pStyle w:val="kyds"/>
        <w:rPr>
          <w:sz w:val="28"/>
          <w:szCs w:val="28"/>
        </w:rPr>
      </w:pPr>
      <w:r>
        <w:rPr>
          <w:rFonts w:asciiTheme="majorBidi" w:hAnsiTheme="majorBidi" w:cstheme="majorBidi"/>
          <w:b/>
          <w:bCs/>
          <w:sz w:val="28"/>
          <w:szCs w:val="28"/>
        </w:rPr>
        <w:t>Keyw</w:t>
      </w:r>
      <w:r w:rsidR="001C65F0" w:rsidRPr="001F7FE5">
        <w:rPr>
          <w:rFonts w:asciiTheme="majorBidi" w:hAnsiTheme="majorBidi" w:cstheme="majorBidi"/>
          <w:b/>
          <w:bCs/>
          <w:sz w:val="28"/>
          <w:szCs w:val="28"/>
        </w:rPr>
        <w:t>ords:</w:t>
      </w:r>
      <w:r>
        <w:rPr>
          <w:rFonts w:asciiTheme="majorBidi" w:hAnsiTheme="majorBidi" w:cstheme="majorBidi"/>
          <w:b/>
          <w:bCs/>
          <w:sz w:val="28"/>
          <w:szCs w:val="28"/>
        </w:rPr>
        <w:t xml:space="preserve"> </w:t>
      </w:r>
      <w:r w:rsidRPr="001F7FE5">
        <w:rPr>
          <w:sz w:val="28"/>
          <w:szCs w:val="28"/>
        </w:rPr>
        <w:t>Keratitis-</w:t>
      </w:r>
      <w:proofErr w:type="spellStart"/>
      <w:r w:rsidRPr="001F7FE5">
        <w:rPr>
          <w:sz w:val="28"/>
          <w:szCs w:val="28"/>
        </w:rPr>
        <w:t>ichthyosis</w:t>
      </w:r>
      <w:proofErr w:type="spellEnd"/>
      <w:r w:rsidRPr="001F7FE5">
        <w:rPr>
          <w:sz w:val="28"/>
          <w:szCs w:val="28"/>
        </w:rPr>
        <w:t>-deafness</w:t>
      </w:r>
      <w:r w:rsidRPr="001F7FE5">
        <w:rPr>
          <w:sz w:val="28"/>
          <w:szCs w:val="28"/>
        </w:rPr>
        <w:t xml:space="preserve">, </w:t>
      </w:r>
      <w:r w:rsidRPr="001F7FE5">
        <w:rPr>
          <w:sz w:val="28"/>
          <w:szCs w:val="28"/>
        </w:rPr>
        <w:t>K</w:t>
      </w:r>
      <w:r>
        <w:rPr>
          <w:sz w:val="28"/>
          <w:szCs w:val="28"/>
        </w:rPr>
        <w:t xml:space="preserve">eratitis, deafness, </w:t>
      </w:r>
      <w:proofErr w:type="spellStart"/>
      <w:r>
        <w:rPr>
          <w:sz w:val="28"/>
          <w:szCs w:val="28"/>
        </w:rPr>
        <w:t>Ichthyosis</w:t>
      </w:r>
      <w:proofErr w:type="spellEnd"/>
      <w:r>
        <w:rPr>
          <w:sz w:val="28"/>
          <w:szCs w:val="28"/>
        </w:rPr>
        <w:t>.</w:t>
      </w:r>
    </w:p>
    <w:p w:rsidR="00286CB4" w:rsidRPr="001F7FE5" w:rsidRDefault="001C65F0" w:rsidP="00384CC9">
      <w:pPr>
        <w:autoSpaceDE w:val="0"/>
        <w:autoSpaceDN w:val="0"/>
        <w:adjustRightInd w:val="0"/>
        <w:spacing w:after="0" w:afterAutospacing="0"/>
        <w:jc w:val="both"/>
        <w:rPr>
          <w:rFonts w:asciiTheme="majorBidi" w:hAnsiTheme="majorBidi" w:cstheme="majorBidi"/>
          <w:b/>
          <w:bCs/>
          <w:sz w:val="28"/>
          <w:szCs w:val="28"/>
        </w:rPr>
      </w:pPr>
      <w:r w:rsidRPr="001F7FE5">
        <w:rPr>
          <w:rFonts w:asciiTheme="majorBidi" w:hAnsiTheme="majorBidi" w:cstheme="majorBidi"/>
          <w:b/>
          <w:bCs/>
          <w:sz w:val="28"/>
          <w:szCs w:val="28"/>
        </w:rPr>
        <w:t xml:space="preserve"> </w:t>
      </w:r>
    </w:p>
    <w:p w:rsidR="001F7FE5" w:rsidRDefault="001F7FE5" w:rsidP="00BF2361">
      <w:pPr>
        <w:autoSpaceDE w:val="0"/>
        <w:autoSpaceDN w:val="0"/>
        <w:adjustRightInd w:val="0"/>
        <w:spacing w:after="0" w:afterAutospacing="0"/>
        <w:jc w:val="both"/>
        <w:rPr>
          <w:rFonts w:asciiTheme="majorBidi" w:hAnsiTheme="majorBidi" w:cstheme="majorBidi"/>
          <w:b/>
          <w:bCs/>
          <w:sz w:val="32"/>
          <w:szCs w:val="32"/>
        </w:rPr>
      </w:pPr>
    </w:p>
    <w:p w:rsidR="00CB3D3E" w:rsidRDefault="00CB3D3E" w:rsidP="00BF2361">
      <w:pPr>
        <w:autoSpaceDE w:val="0"/>
        <w:autoSpaceDN w:val="0"/>
        <w:adjustRightInd w:val="0"/>
        <w:spacing w:after="0" w:afterAutospacing="0"/>
        <w:jc w:val="both"/>
        <w:rPr>
          <w:rFonts w:asciiTheme="majorBidi" w:hAnsiTheme="majorBidi" w:cstheme="majorBidi"/>
          <w:b/>
          <w:bCs/>
          <w:sz w:val="32"/>
          <w:szCs w:val="32"/>
        </w:rPr>
      </w:pPr>
    </w:p>
    <w:p w:rsidR="00384CC9" w:rsidRPr="0029526E" w:rsidRDefault="00286CB4" w:rsidP="00BF2361">
      <w:pPr>
        <w:autoSpaceDE w:val="0"/>
        <w:autoSpaceDN w:val="0"/>
        <w:adjustRightInd w:val="0"/>
        <w:spacing w:after="0" w:afterAutospacing="0"/>
        <w:jc w:val="both"/>
        <w:rPr>
          <w:rFonts w:asciiTheme="majorBidi" w:hAnsiTheme="majorBidi" w:cstheme="majorBidi"/>
          <w:b/>
          <w:bCs/>
          <w:sz w:val="32"/>
          <w:szCs w:val="32"/>
        </w:rPr>
      </w:pPr>
      <w:r w:rsidRPr="0029526E">
        <w:rPr>
          <w:rFonts w:asciiTheme="majorBidi" w:hAnsiTheme="majorBidi" w:cstheme="majorBidi"/>
          <w:b/>
          <w:bCs/>
          <w:sz w:val="32"/>
          <w:szCs w:val="32"/>
        </w:rPr>
        <w:lastRenderedPageBreak/>
        <w:t>Introduction:</w:t>
      </w:r>
    </w:p>
    <w:p w:rsidR="0029526E" w:rsidRDefault="0029526E" w:rsidP="00DF7355">
      <w:pPr>
        <w:autoSpaceDE w:val="0"/>
        <w:autoSpaceDN w:val="0"/>
        <w:adjustRightInd w:val="0"/>
        <w:spacing w:after="0" w:afterAutospacing="0"/>
        <w:jc w:val="both"/>
        <w:rPr>
          <w:rFonts w:asciiTheme="majorBidi" w:hAnsiTheme="majorBidi" w:cstheme="majorBidi"/>
          <w:sz w:val="28"/>
          <w:szCs w:val="28"/>
        </w:rPr>
      </w:pPr>
      <w:r>
        <w:rPr>
          <w:rFonts w:asciiTheme="majorBidi" w:hAnsiTheme="majorBidi" w:cstheme="majorBidi"/>
          <w:sz w:val="28"/>
          <w:szCs w:val="28"/>
        </w:rPr>
        <w:t xml:space="preserve">              </w:t>
      </w:r>
      <w:r w:rsidR="00DF7355">
        <w:rPr>
          <w:rFonts w:asciiTheme="majorBidi" w:hAnsiTheme="majorBidi" w:cstheme="majorBidi"/>
          <w:sz w:val="28"/>
          <w:szCs w:val="28"/>
        </w:rPr>
        <w:t xml:space="preserve"> </w:t>
      </w:r>
      <w:r w:rsidR="00DF7355" w:rsidRPr="00286CB4">
        <w:rPr>
          <w:rFonts w:asciiTheme="majorBidi" w:hAnsiTheme="majorBidi" w:cstheme="majorBidi"/>
          <w:sz w:val="28"/>
          <w:szCs w:val="28"/>
        </w:rPr>
        <w:t>KID syndrome</w:t>
      </w:r>
      <w:r w:rsidR="00DF7355">
        <w:rPr>
          <w:rFonts w:asciiTheme="majorBidi" w:hAnsiTheme="majorBidi" w:cstheme="majorBidi"/>
          <w:sz w:val="28"/>
          <w:szCs w:val="28"/>
        </w:rPr>
        <w:t xml:space="preserve"> is</w:t>
      </w:r>
      <w:r w:rsidR="00E901F7" w:rsidRPr="00BF2361">
        <w:rPr>
          <w:rFonts w:asciiTheme="majorBidi" w:hAnsiTheme="majorBidi" w:cstheme="majorBidi"/>
          <w:sz w:val="28"/>
          <w:szCs w:val="28"/>
        </w:rPr>
        <w:t xml:space="preserve"> a rare genetic multi-system dis</w:t>
      </w:r>
      <w:r w:rsidR="00BF2361">
        <w:rPr>
          <w:rFonts w:asciiTheme="majorBidi" w:hAnsiTheme="majorBidi" w:cstheme="majorBidi"/>
          <w:sz w:val="28"/>
          <w:szCs w:val="28"/>
        </w:rPr>
        <w:t xml:space="preserve">order </w:t>
      </w:r>
      <w:r w:rsidR="00BF2361" w:rsidRPr="00BF2361">
        <w:rPr>
          <w:rFonts w:asciiTheme="majorBidi" w:hAnsiTheme="majorBidi" w:cstheme="majorBidi"/>
          <w:sz w:val="28"/>
          <w:szCs w:val="28"/>
        </w:rPr>
        <w:t>with about 200 published cases.</w:t>
      </w:r>
      <w:r w:rsidR="00DF7355">
        <w:rPr>
          <w:rFonts w:asciiTheme="majorBidi" w:hAnsiTheme="majorBidi" w:cstheme="majorBidi"/>
          <w:sz w:val="28"/>
          <w:szCs w:val="28"/>
        </w:rPr>
        <w:t xml:space="preserve"> </w:t>
      </w:r>
      <w:r w:rsidR="00BF2361" w:rsidRPr="00BF2361">
        <w:rPr>
          <w:rFonts w:asciiTheme="majorBidi" w:hAnsiTheme="majorBidi" w:cstheme="majorBidi"/>
          <w:sz w:val="28"/>
          <w:szCs w:val="28"/>
        </w:rPr>
        <w:t>Although it is inherited in an autosomal dominant</w:t>
      </w:r>
      <w:r w:rsidR="00E049E8">
        <w:rPr>
          <w:rFonts w:asciiTheme="majorBidi" w:hAnsiTheme="majorBidi" w:cstheme="majorBidi"/>
          <w:sz w:val="28"/>
          <w:szCs w:val="28"/>
        </w:rPr>
        <w:t xml:space="preserve"> and recessive</w:t>
      </w:r>
      <w:r w:rsidR="00BF2361" w:rsidRPr="00BF2361">
        <w:rPr>
          <w:rFonts w:asciiTheme="majorBidi" w:hAnsiTheme="majorBidi" w:cstheme="majorBidi"/>
          <w:sz w:val="28"/>
          <w:szCs w:val="28"/>
        </w:rPr>
        <w:t xml:space="preserve"> manner, the majority (&gt;90%) of r</w:t>
      </w:r>
      <w:r w:rsidR="00E049E8">
        <w:rPr>
          <w:rFonts w:asciiTheme="majorBidi" w:hAnsiTheme="majorBidi" w:cstheme="majorBidi"/>
          <w:sz w:val="28"/>
          <w:szCs w:val="28"/>
        </w:rPr>
        <w:t>eported cases have been sporadic.</w:t>
      </w:r>
      <w:r w:rsidR="00E049E8" w:rsidRPr="00E049E8">
        <w:rPr>
          <w:rFonts w:asciiTheme="majorBidi" w:hAnsiTheme="majorBidi" w:cstheme="majorBidi"/>
          <w:sz w:val="28"/>
          <w:szCs w:val="28"/>
          <w:vertAlign w:val="superscript"/>
        </w:rPr>
        <w:t>2</w:t>
      </w:r>
      <w:r w:rsidR="00E049E8">
        <w:rPr>
          <w:rFonts w:asciiTheme="majorBidi" w:hAnsiTheme="majorBidi" w:cstheme="majorBidi"/>
          <w:sz w:val="28"/>
          <w:szCs w:val="28"/>
        </w:rPr>
        <w:t xml:space="preserve"> </w:t>
      </w:r>
      <w:r w:rsidR="00BF2361" w:rsidRPr="00BF2361">
        <w:rPr>
          <w:rFonts w:asciiTheme="majorBidi" w:hAnsiTheme="majorBidi" w:cstheme="majorBidi"/>
          <w:color w:val="000000"/>
          <w:sz w:val="28"/>
          <w:szCs w:val="28"/>
        </w:rPr>
        <w:t xml:space="preserve">The vast majority of KID syndrome patients harbor mutations in </w:t>
      </w:r>
      <w:r w:rsidR="00BF2361" w:rsidRPr="00BF2361">
        <w:rPr>
          <w:rFonts w:asciiTheme="majorBidi" w:hAnsiTheme="majorBidi" w:cstheme="majorBidi"/>
          <w:i/>
          <w:iCs/>
          <w:color w:val="000000"/>
          <w:sz w:val="28"/>
          <w:szCs w:val="28"/>
        </w:rPr>
        <w:t>GJB2</w:t>
      </w:r>
      <w:r w:rsidR="00BF2361">
        <w:rPr>
          <w:rFonts w:asciiTheme="majorBidi" w:hAnsiTheme="majorBidi" w:cstheme="majorBidi"/>
          <w:color w:val="000000"/>
          <w:sz w:val="28"/>
          <w:szCs w:val="28"/>
        </w:rPr>
        <w:t xml:space="preserve">, </w:t>
      </w:r>
      <w:r w:rsidR="00BF2361" w:rsidRPr="00BF2361">
        <w:rPr>
          <w:rFonts w:asciiTheme="majorBidi" w:hAnsiTheme="majorBidi" w:cstheme="majorBidi"/>
          <w:color w:val="000000"/>
          <w:sz w:val="28"/>
          <w:szCs w:val="28"/>
        </w:rPr>
        <w:t xml:space="preserve">which encodes </w:t>
      </w:r>
      <w:r w:rsidR="00BF2361">
        <w:rPr>
          <w:rFonts w:asciiTheme="majorBidi" w:hAnsiTheme="majorBidi" w:cstheme="majorBidi"/>
          <w:color w:val="000000"/>
          <w:sz w:val="28"/>
          <w:szCs w:val="28"/>
        </w:rPr>
        <w:t>C</w:t>
      </w:r>
      <w:r w:rsidR="00BF2361" w:rsidRPr="00BF2361">
        <w:rPr>
          <w:rFonts w:asciiTheme="majorBidi" w:hAnsiTheme="majorBidi" w:cstheme="majorBidi"/>
          <w:color w:val="000000"/>
          <w:sz w:val="28"/>
          <w:szCs w:val="28"/>
        </w:rPr>
        <w:t xml:space="preserve">onnexin 26, a </w:t>
      </w:r>
      <w:r w:rsidR="00BF2361" w:rsidRPr="00BF2361">
        <w:rPr>
          <w:rFonts w:asciiTheme="majorBidi" w:hAnsiTheme="majorBidi" w:cstheme="majorBidi"/>
          <w:i/>
          <w:iCs/>
          <w:color w:val="000000"/>
          <w:sz w:val="28"/>
          <w:szCs w:val="28"/>
        </w:rPr>
        <w:t>β</w:t>
      </w:r>
      <w:r w:rsidR="00E049E8">
        <w:rPr>
          <w:rFonts w:asciiTheme="majorBidi" w:hAnsiTheme="majorBidi" w:cstheme="majorBidi"/>
          <w:color w:val="000000"/>
          <w:sz w:val="28"/>
          <w:szCs w:val="28"/>
        </w:rPr>
        <w:t>-type gap junction protein.</w:t>
      </w:r>
      <w:r w:rsidR="00E049E8" w:rsidRPr="00E049E8">
        <w:rPr>
          <w:rFonts w:asciiTheme="majorBidi" w:hAnsiTheme="majorBidi" w:cstheme="majorBidi"/>
          <w:color w:val="000000"/>
          <w:sz w:val="28"/>
          <w:szCs w:val="28"/>
          <w:vertAlign w:val="superscript"/>
        </w:rPr>
        <w:t>3</w:t>
      </w:r>
    </w:p>
    <w:p w:rsidR="00C737BB" w:rsidRDefault="00E901F7" w:rsidP="00DF7355">
      <w:pPr>
        <w:autoSpaceDE w:val="0"/>
        <w:autoSpaceDN w:val="0"/>
        <w:adjustRightInd w:val="0"/>
        <w:spacing w:after="0" w:afterAutospacing="0"/>
        <w:jc w:val="both"/>
        <w:rPr>
          <w:rFonts w:asciiTheme="majorBidi" w:hAnsiTheme="majorBidi" w:cstheme="majorBidi"/>
          <w:sz w:val="28"/>
          <w:szCs w:val="28"/>
        </w:rPr>
      </w:pPr>
      <w:r w:rsidRPr="00BF2361">
        <w:rPr>
          <w:rFonts w:asciiTheme="majorBidi" w:hAnsiTheme="majorBidi" w:cstheme="majorBidi"/>
          <w:sz w:val="28"/>
          <w:szCs w:val="28"/>
        </w:rPr>
        <w:t xml:space="preserve"> </w:t>
      </w:r>
    </w:p>
    <w:p w:rsidR="00C737BB" w:rsidRPr="00C737BB" w:rsidRDefault="0029526E" w:rsidP="00C737BB">
      <w:pPr>
        <w:autoSpaceDE w:val="0"/>
        <w:autoSpaceDN w:val="0"/>
        <w:adjustRightInd w:val="0"/>
        <w:spacing w:after="0" w:afterAutospacing="0"/>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C737BB" w:rsidRPr="00C737BB">
        <w:rPr>
          <w:rFonts w:asciiTheme="majorBidi" w:hAnsiTheme="majorBidi" w:cstheme="majorBidi"/>
          <w:color w:val="000000"/>
          <w:sz w:val="28"/>
          <w:szCs w:val="28"/>
        </w:rPr>
        <w:t>There is considerable variability in the type, extent and severity of cutaneous features in patients with KID s</w:t>
      </w:r>
      <w:r w:rsidR="00C737BB">
        <w:rPr>
          <w:rFonts w:asciiTheme="majorBidi" w:hAnsiTheme="majorBidi" w:cstheme="majorBidi"/>
          <w:color w:val="000000"/>
          <w:sz w:val="28"/>
          <w:szCs w:val="28"/>
        </w:rPr>
        <w:t>yndrome</w:t>
      </w:r>
      <w:r w:rsidR="00C737BB" w:rsidRPr="00C737BB">
        <w:rPr>
          <w:rFonts w:asciiTheme="majorBidi" w:hAnsiTheme="majorBidi" w:cstheme="majorBidi"/>
          <w:color w:val="000000"/>
          <w:sz w:val="28"/>
          <w:szCs w:val="28"/>
        </w:rPr>
        <w:t xml:space="preserve">. The first manifestation is often transient </w:t>
      </w:r>
      <w:proofErr w:type="spellStart"/>
      <w:r w:rsidR="00C737BB" w:rsidRPr="00C737BB">
        <w:rPr>
          <w:rFonts w:asciiTheme="majorBidi" w:hAnsiTheme="majorBidi" w:cstheme="majorBidi"/>
          <w:color w:val="000000"/>
          <w:sz w:val="28"/>
          <w:szCs w:val="28"/>
        </w:rPr>
        <w:t>erythroderma</w:t>
      </w:r>
      <w:proofErr w:type="spellEnd"/>
      <w:r w:rsidR="00C737BB" w:rsidRPr="00C737BB">
        <w:rPr>
          <w:rFonts w:asciiTheme="majorBidi" w:hAnsiTheme="majorBidi" w:cstheme="majorBidi"/>
          <w:color w:val="000000"/>
          <w:sz w:val="28"/>
          <w:szCs w:val="28"/>
        </w:rPr>
        <w:t xml:space="preserve"> at birth or during infancy. Later, most patients develop symmetrically distributed, well</w:t>
      </w:r>
      <w:r w:rsidR="00C737BB">
        <w:rPr>
          <w:rFonts w:asciiTheme="majorBidi" w:hAnsiTheme="majorBidi" w:cstheme="majorBidi"/>
          <w:color w:val="000000"/>
          <w:sz w:val="28"/>
          <w:szCs w:val="28"/>
        </w:rPr>
        <w:t xml:space="preserve"> </w:t>
      </w:r>
      <w:r w:rsidR="00C737BB" w:rsidRPr="00C737BB">
        <w:rPr>
          <w:rFonts w:asciiTheme="majorBidi" w:hAnsiTheme="majorBidi" w:cstheme="majorBidi"/>
          <w:color w:val="000000"/>
          <w:sz w:val="28"/>
          <w:szCs w:val="28"/>
        </w:rPr>
        <w:t xml:space="preserve">demarcated, </w:t>
      </w:r>
      <w:proofErr w:type="spellStart"/>
      <w:r w:rsidR="00C737BB" w:rsidRPr="00C737BB">
        <w:rPr>
          <w:rFonts w:asciiTheme="majorBidi" w:hAnsiTheme="majorBidi" w:cstheme="majorBidi"/>
          <w:color w:val="000000"/>
          <w:sz w:val="28"/>
          <w:szCs w:val="28"/>
        </w:rPr>
        <w:t>hyperkeratotic</w:t>
      </w:r>
      <w:proofErr w:type="spellEnd"/>
      <w:r w:rsidR="00C737BB" w:rsidRPr="00C737BB">
        <w:rPr>
          <w:rFonts w:asciiTheme="majorBidi" w:hAnsiTheme="majorBidi" w:cstheme="majorBidi"/>
          <w:color w:val="000000"/>
          <w:sz w:val="28"/>
          <w:szCs w:val="28"/>
        </w:rPr>
        <w:t xml:space="preserve"> plaques with an erythematous base and a rough, ridged or </w:t>
      </w:r>
      <w:proofErr w:type="spellStart"/>
      <w:r w:rsidR="00C737BB" w:rsidRPr="00C737BB">
        <w:rPr>
          <w:rFonts w:asciiTheme="majorBidi" w:hAnsiTheme="majorBidi" w:cstheme="majorBidi"/>
          <w:color w:val="000000"/>
          <w:sz w:val="28"/>
          <w:szCs w:val="28"/>
        </w:rPr>
        <w:t>verrucous</w:t>
      </w:r>
      <w:proofErr w:type="spellEnd"/>
      <w:r w:rsidR="00C737BB" w:rsidRPr="00C737BB">
        <w:rPr>
          <w:rFonts w:asciiTheme="majorBidi" w:hAnsiTheme="majorBidi" w:cstheme="majorBidi"/>
          <w:color w:val="000000"/>
          <w:sz w:val="28"/>
          <w:szCs w:val="28"/>
        </w:rPr>
        <w:t xml:space="preserve"> sur</w:t>
      </w:r>
      <w:r w:rsidR="00C737BB">
        <w:rPr>
          <w:rFonts w:asciiTheme="majorBidi" w:hAnsiTheme="majorBidi" w:cstheme="majorBidi"/>
          <w:color w:val="000000"/>
          <w:sz w:val="28"/>
          <w:szCs w:val="28"/>
        </w:rPr>
        <w:t xml:space="preserve">face (i.e. </w:t>
      </w:r>
      <w:proofErr w:type="spellStart"/>
      <w:r w:rsidR="00C737BB">
        <w:rPr>
          <w:rFonts w:asciiTheme="majorBidi" w:hAnsiTheme="majorBidi" w:cstheme="majorBidi"/>
          <w:color w:val="000000"/>
          <w:sz w:val="28"/>
          <w:szCs w:val="28"/>
        </w:rPr>
        <w:t>erythrokeratoderma</w:t>
      </w:r>
      <w:proofErr w:type="spellEnd"/>
      <w:r w:rsidR="00C737BB">
        <w:rPr>
          <w:rFonts w:asciiTheme="majorBidi" w:hAnsiTheme="majorBidi" w:cstheme="majorBidi"/>
          <w:color w:val="000000"/>
          <w:sz w:val="28"/>
          <w:szCs w:val="28"/>
        </w:rPr>
        <w:t>)</w:t>
      </w:r>
      <w:r w:rsidR="00C737BB" w:rsidRPr="00C737BB">
        <w:rPr>
          <w:rFonts w:asciiTheme="majorBidi" w:hAnsiTheme="majorBidi" w:cstheme="majorBidi"/>
          <w:color w:val="000000"/>
          <w:sz w:val="28"/>
          <w:szCs w:val="28"/>
        </w:rPr>
        <w:t xml:space="preserve">; </w:t>
      </w:r>
      <w:proofErr w:type="spellStart"/>
      <w:r w:rsidR="00C737BB" w:rsidRPr="00C737BB">
        <w:rPr>
          <w:rFonts w:asciiTheme="majorBidi" w:hAnsiTheme="majorBidi" w:cstheme="majorBidi"/>
          <w:color w:val="000000"/>
          <w:sz w:val="28"/>
          <w:szCs w:val="28"/>
        </w:rPr>
        <w:t>psoriasiform</w:t>
      </w:r>
      <w:proofErr w:type="spellEnd"/>
      <w:r w:rsidR="00C737BB" w:rsidRPr="00C737BB">
        <w:rPr>
          <w:rFonts w:asciiTheme="majorBidi" w:hAnsiTheme="majorBidi" w:cstheme="majorBidi"/>
          <w:color w:val="000000"/>
          <w:sz w:val="28"/>
          <w:szCs w:val="28"/>
        </w:rPr>
        <w:t xml:space="preserve"> plaques have also been described. The plaques are predominantly localized to the knees, elbows and face (often with radial furrows around the mouth), although the helices, sc</w:t>
      </w:r>
      <w:r w:rsidR="00344E0C">
        <w:rPr>
          <w:rFonts w:asciiTheme="majorBidi" w:hAnsiTheme="majorBidi" w:cstheme="majorBidi"/>
          <w:color w:val="000000"/>
          <w:sz w:val="28"/>
          <w:szCs w:val="28"/>
        </w:rPr>
        <w:t>alp, groin and other skin folds.</w:t>
      </w:r>
      <w:r w:rsidR="00344E0C" w:rsidRPr="00344E0C">
        <w:rPr>
          <w:rFonts w:asciiTheme="majorBidi" w:hAnsiTheme="majorBidi" w:cstheme="majorBidi"/>
          <w:color w:val="000000"/>
          <w:sz w:val="28"/>
          <w:szCs w:val="28"/>
          <w:vertAlign w:val="superscript"/>
        </w:rPr>
        <w:t>4</w:t>
      </w:r>
    </w:p>
    <w:p w:rsidR="00C737BB" w:rsidRDefault="00C737BB" w:rsidP="00C737BB">
      <w:pPr>
        <w:autoSpaceDE w:val="0"/>
        <w:autoSpaceDN w:val="0"/>
        <w:adjustRightInd w:val="0"/>
        <w:spacing w:after="0" w:afterAutospacing="0"/>
        <w:jc w:val="both"/>
        <w:rPr>
          <w:rFonts w:asciiTheme="majorBidi" w:hAnsiTheme="majorBidi" w:cstheme="majorBidi"/>
          <w:sz w:val="28"/>
          <w:szCs w:val="28"/>
        </w:rPr>
      </w:pPr>
    </w:p>
    <w:p w:rsidR="00424DA1" w:rsidRDefault="00525D6C" w:rsidP="00525D6C">
      <w:pPr>
        <w:autoSpaceDE w:val="0"/>
        <w:autoSpaceDN w:val="0"/>
        <w:adjustRightInd w:val="0"/>
        <w:spacing w:after="0" w:afterAutospacing="0"/>
        <w:jc w:val="both"/>
        <w:rPr>
          <w:rFonts w:asciiTheme="majorBidi" w:hAnsiTheme="majorBidi" w:cstheme="majorBidi"/>
          <w:sz w:val="28"/>
          <w:szCs w:val="28"/>
        </w:rPr>
      </w:pPr>
      <w:r>
        <w:rPr>
          <w:rFonts w:asciiTheme="majorBidi" w:hAnsiTheme="majorBidi" w:cstheme="majorBidi"/>
          <w:sz w:val="28"/>
          <w:szCs w:val="28"/>
        </w:rPr>
        <w:t xml:space="preserve">              </w:t>
      </w:r>
      <w:r w:rsidR="00E901F7" w:rsidRPr="00BF2361">
        <w:rPr>
          <w:rFonts w:asciiTheme="majorBidi" w:hAnsiTheme="majorBidi" w:cstheme="majorBidi"/>
          <w:sz w:val="28"/>
          <w:szCs w:val="28"/>
        </w:rPr>
        <w:t>It is characterized by defects of the surface of the corneas (keratitis), red, rough thickened plaques of skin (</w:t>
      </w:r>
      <w:proofErr w:type="spellStart"/>
      <w:r w:rsidR="00E901F7" w:rsidRPr="00BF2361">
        <w:rPr>
          <w:rFonts w:asciiTheme="majorBidi" w:hAnsiTheme="majorBidi" w:cstheme="majorBidi"/>
          <w:sz w:val="28"/>
          <w:szCs w:val="28"/>
        </w:rPr>
        <w:t>erythrokeratoderma</w:t>
      </w:r>
      <w:proofErr w:type="spellEnd"/>
      <w:r w:rsidR="00E901F7" w:rsidRPr="00BF2361">
        <w:rPr>
          <w:rFonts w:asciiTheme="majorBidi" w:hAnsiTheme="majorBidi" w:cstheme="majorBidi"/>
          <w:sz w:val="28"/>
          <w:szCs w:val="28"/>
        </w:rPr>
        <w:t xml:space="preserve">) and </w:t>
      </w:r>
      <w:proofErr w:type="spellStart"/>
      <w:r w:rsidR="00E901F7" w:rsidRPr="00BF2361">
        <w:rPr>
          <w:rFonts w:asciiTheme="majorBidi" w:hAnsiTheme="majorBidi" w:cstheme="majorBidi"/>
          <w:sz w:val="28"/>
          <w:szCs w:val="28"/>
        </w:rPr>
        <w:t>sensorineural</w:t>
      </w:r>
      <w:proofErr w:type="spellEnd"/>
      <w:r w:rsidR="00E901F7" w:rsidRPr="00BF2361">
        <w:rPr>
          <w:rFonts w:asciiTheme="majorBidi" w:hAnsiTheme="majorBidi" w:cstheme="majorBidi"/>
          <w:sz w:val="28"/>
          <w:szCs w:val="28"/>
        </w:rPr>
        <w:t xml:space="preserve"> deafnes</w:t>
      </w:r>
      <w:r w:rsidR="00C737BB">
        <w:rPr>
          <w:rFonts w:asciiTheme="majorBidi" w:hAnsiTheme="majorBidi" w:cstheme="majorBidi"/>
          <w:sz w:val="28"/>
          <w:szCs w:val="28"/>
        </w:rPr>
        <w:t xml:space="preserve">s or severe hearing impairment. </w:t>
      </w:r>
      <w:r w:rsidR="00E901F7" w:rsidRPr="00BF2361">
        <w:rPr>
          <w:rFonts w:asciiTheme="majorBidi" w:hAnsiTheme="majorBidi" w:cstheme="majorBidi"/>
          <w:sz w:val="28"/>
          <w:szCs w:val="28"/>
        </w:rPr>
        <w:t>The skin on the palms of the hands and soles of the feet and the nails may be affected. KID syndrome belongs to a group of skin disorders marked by dry, scal</w:t>
      </w:r>
      <w:r>
        <w:rPr>
          <w:rFonts w:asciiTheme="majorBidi" w:hAnsiTheme="majorBidi" w:cstheme="majorBidi"/>
          <w:sz w:val="28"/>
          <w:szCs w:val="28"/>
        </w:rPr>
        <w:t>y skin known as the ichthyoses.</w:t>
      </w:r>
      <w:r w:rsidRPr="00525D6C">
        <w:rPr>
          <w:rFonts w:asciiTheme="majorBidi" w:hAnsiTheme="majorBidi" w:cstheme="majorBidi"/>
          <w:sz w:val="28"/>
          <w:szCs w:val="28"/>
          <w:vertAlign w:val="superscript"/>
        </w:rPr>
        <w:t>4</w:t>
      </w:r>
    </w:p>
    <w:p w:rsidR="00424DA1" w:rsidRDefault="00424DA1" w:rsidP="00424DA1">
      <w:pPr>
        <w:autoSpaceDE w:val="0"/>
        <w:autoSpaceDN w:val="0"/>
        <w:adjustRightInd w:val="0"/>
        <w:spacing w:after="0" w:afterAutospacing="0"/>
        <w:jc w:val="both"/>
        <w:rPr>
          <w:rFonts w:asciiTheme="majorBidi" w:hAnsiTheme="majorBidi" w:cstheme="majorBidi"/>
          <w:sz w:val="28"/>
          <w:szCs w:val="28"/>
        </w:rPr>
      </w:pPr>
      <w:r>
        <w:rPr>
          <w:rFonts w:asciiTheme="majorBidi" w:eastAsia="Times New Roman" w:hAnsiTheme="majorBidi" w:cstheme="majorBidi"/>
          <w:sz w:val="28"/>
          <w:szCs w:val="28"/>
        </w:rPr>
        <w:t xml:space="preserve">        </w:t>
      </w:r>
      <w:r w:rsidRPr="00B6050F">
        <w:rPr>
          <w:rFonts w:asciiTheme="majorBidi" w:eastAsia="Times New Roman" w:hAnsiTheme="majorBidi" w:cstheme="majorBidi"/>
          <w:sz w:val="28"/>
          <w:szCs w:val="28"/>
        </w:rPr>
        <w:t xml:space="preserve">The clinical triad of </w:t>
      </w:r>
      <w:r>
        <w:rPr>
          <w:rFonts w:asciiTheme="majorBidi" w:eastAsia="Times New Roman" w:hAnsiTheme="majorBidi" w:cstheme="majorBidi"/>
          <w:sz w:val="28"/>
          <w:szCs w:val="28"/>
        </w:rPr>
        <w:t>KID</w:t>
      </w:r>
      <w:r w:rsidRPr="00B6050F">
        <w:rPr>
          <w:rFonts w:asciiTheme="majorBidi" w:eastAsia="Times New Roman" w:hAnsiTheme="majorBidi" w:cstheme="majorBidi"/>
          <w:sz w:val="28"/>
          <w:szCs w:val="28"/>
        </w:rPr>
        <w:t xml:space="preserve"> syndrome progressive vascularizing keratitis, </w:t>
      </w:r>
      <w:proofErr w:type="spellStart"/>
      <w:r w:rsidRPr="00B6050F">
        <w:rPr>
          <w:rFonts w:asciiTheme="majorBidi" w:eastAsia="Times New Roman" w:hAnsiTheme="majorBidi" w:cstheme="majorBidi"/>
          <w:sz w:val="28"/>
          <w:szCs w:val="28"/>
        </w:rPr>
        <w:t>sensorineural</w:t>
      </w:r>
      <w:proofErr w:type="spellEnd"/>
      <w:r w:rsidRPr="00B6050F">
        <w:rPr>
          <w:rFonts w:asciiTheme="majorBidi" w:eastAsia="Times New Roman" w:hAnsiTheme="majorBidi" w:cstheme="majorBidi"/>
          <w:sz w:val="28"/>
          <w:szCs w:val="28"/>
        </w:rPr>
        <w:t xml:space="preserve"> hearing impairment, and skin manifestations (generalized or localized) are better classified as </w:t>
      </w:r>
      <w:proofErr w:type="spellStart"/>
      <w:r w:rsidRPr="00B6050F">
        <w:rPr>
          <w:rFonts w:asciiTheme="majorBidi" w:eastAsia="Times New Roman" w:hAnsiTheme="majorBidi" w:cstheme="majorBidi"/>
          <w:sz w:val="28"/>
          <w:szCs w:val="28"/>
        </w:rPr>
        <w:t>eryth</w:t>
      </w:r>
      <w:r w:rsidR="00525D6C">
        <w:rPr>
          <w:rFonts w:asciiTheme="majorBidi" w:eastAsia="Times New Roman" w:hAnsiTheme="majorBidi" w:cstheme="majorBidi"/>
          <w:sz w:val="28"/>
          <w:szCs w:val="28"/>
        </w:rPr>
        <w:t>rokeratoderma</w:t>
      </w:r>
      <w:proofErr w:type="spellEnd"/>
      <w:r w:rsidR="00525D6C">
        <w:rPr>
          <w:rFonts w:asciiTheme="majorBidi" w:eastAsia="Times New Roman" w:hAnsiTheme="majorBidi" w:cstheme="majorBidi"/>
          <w:sz w:val="28"/>
          <w:szCs w:val="28"/>
        </w:rPr>
        <w:t xml:space="preserve"> than as ichthyosis.</w:t>
      </w:r>
      <w:r w:rsidR="00525D6C" w:rsidRPr="00525D6C">
        <w:rPr>
          <w:rFonts w:asciiTheme="majorBidi" w:eastAsia="Times New Roman" w:hAnsiTheme="majorBidi" w:cstheme="majorBidi"/>
          <w:sz w:val="28"/>
          <w:szCs w:val="28"/>
          <w:vertAlign w:val="superscript"/>
        </w:rPr>
        <w:t>5</w:t>
      </w:r>
      <w:r w:rsidRPr="00B6050F">
        <w:rPr>
          <w:rFonts w:asciiTheme="majorBidi" w:eastAsia="Times New Roman" w:hAnsiTheme="majorBidi" w:cstheme="majorBidi"/>
          <w:sz w:val="28"/>
          <w:szCs w:val="28"/>
        </w:rPr>
        <w:t xml:space="preserve"> </w:t>
      </w:r>
      <w:bookmarkStart w:id="0" w:name="ft1"/>
      <w:r w:rsidRPr="00B6050F">
        <w:rPr>
          <w:rFonts w:asciiTheme="majorBidi" w:eastAsia="Times New Roman" w:hAnsiTheme="majorBidi" w:cstheme="majorBidi"/>
          <w:sz w:val="28"/>
          <w:szCs w:val="28"/>
          <w:vertAlign w:val="superscript"/>
        </w:rPr>
        <w:fldChar w:fldCharType="begin"/>
      </w:r>
      <w:r w:rsidRPr="00B6050F">
        <w:rPr>
          <w:rFonts w:asciiTheme="majorBidi" w:eastAsia="Times New Roman" w:hAnsiTheme="majorBidi" w:cstheme="majorBidi"/>
          <w:sz w:val="28"/>
          <w:szCs w:val="28"/>
          <w:vertAlign w:val="superscript"/>
        </w:rPr>
        <w:instrText xml:space="preserve"> HYPERLINK "http://www.idoj.in/article.asp?issn=2229-5178;year=2012;volume=3;issue=1;spage=48;epage=50;aulast=Shanker" \l "ref1" </w:instrText>
      </w:r>
      <w:r w:rsidRPr="00B6050F">
        <w:rPr>
          <w:rFonts w:asciiTheme="majorBidi" w:eastAsia="Times New Roman" w:hAnsiTheme="majorBidi" w:cstheme="majorBidi"/>
          <w:sz w:val="28"/>
          <w:szCs w:val="28"/>
          <w:vertAlign w:val="superscript"/>
        </w:rPr>
        <w:fldChar w:fldCharType="end"/>
      </w:r>
      <w:bookmarkEnd w:id="0"/>
      <w:r w:rsidRPr="00B6050F">
        <w:rPr>
          <w:rFonts w:asciiTheme="majorBidi" w:eastAsia="Times New Roman" w:hAnsiTheme="majorBidi" w:cstheme="majorBidi"/>
          <w:sz w:val="28"/>
          <w:szCs w:val="28"/>
        </w:rPr>
        <w:t xml:space="preserve">Heterozygous missense mutations in the GJB2 gene </w:t>
      </w:r>
      <w:r w:rsidRPr="00B6050F">
        <w:rPr>
          <w:rFonts w:asciiTheme="majorBidi" w:eastAsia="Times New Roman" w:hAnsiTheme="majorBidi" w:cstheme="majorBidi"/>
          <w:sz w:val="28"/>
          <w:szCs w:val="28"/>
        </w:rPr>
        <w:lastRenderedPageBreak/>
        <w:t xml:space="preserve">localized on chromosome 13q11-q12 encoding a gap junction protein called connexin-26 were found to be </w:t>
      </w:r>
      <w:r w:rsidR="00525D6C">
        <w:rPr>
          <w:rFonts w:asciiTheme="majorBidi" w:eastAsia="Times New Roman" w:hAnsiTheme="majorBidi" w:cstheme="majorBidi"/>
          <w:sz w:val="28"/>
          <w:szCs w:val="28"/>
        </w:rPr>
        <w:t>associated with the KID syndrome.</w:t>
      </w:r>
      <w:r w:rsidR="00525D6C" w:rsidRPr="00525D6C">
        <w:rPr>
          <w:rFonts w:asciiTheme="majorBidi" w:eastAsia="Times New Roman" w:hAnsiTheme="majorBidi" w:cstheme="majorBidi"/>
          <w:sz w:val="28"/>
          <w:szCs w:val="28"/>
          <w:vertAlign w:val="superscript"/>
        </w:rPr>
        <w:t>6</w:t>
      </w:r>
    </w:p>
    <w:p w:rsidR="00E35292" w:rsidRDefault="00E35292" w:rsidP="00424DA1">
      <w:pPr>
        <w:autoSpaceDE w:val="0"/>
        <w:autoSpaceDN w:val="0"/>
        <w:adjustRightInd w:val="0"/>
        <w:spacing w:after="0" w:afterAutospacing="0"/>
        <w:jc w:val="both"/>
        <w:rPr>
          <w:rFonts w:asciiTheme="majorBidi" w:hAnsiTheme="majorBidi" w:cstheme="majorBidi"/>
          <w:sz w:val="28"/>
          <w:szCs w:val="28"/>
        </w:rPr>
      </w:pPr>
    </w:p>
    <w:p w:rsidR="00E35292" w:rsidRPr="00EA4C0B" w:rsidRDefault="00E35292" w:rsidP="00424DA1">
      <w:pPr>
        <w:autoSpaceDE w:val="0"/>
        <w:autoSpaceDN w:val="0"/>
        <w:adjustRightInd w:val="0"/>
        <w:spacing w:after="0" w:afterAutospacing="0"/>
        <w:jc w:val="both"/>
        <w:rPr>
          <w:rFonts w:asciiTheme="majorBidi" w:hAnsiTheme="majorBidi" w:cstheme="majorBidi"/>
          <w:b/>
          <w:bCs/>
          <w:sz w:val="32"/>
          <w:szCs w:val="32"/>
        </w:rPr>
      </w:pPr>
      <w:r w:rsidRPr="00EA4C0B">
        <w:rPr>
          <w:rFonts w:asciiTheme="majorBidi" w:hAnsiTheme="majorBidi" w:cstheme="majorBidi"/>
          <w:b/>
          <w:bCs/>
          <w:sz w:val="32"/>
          <w:szCs w:val="32"/>
        </w:rPr>
        <w:t>Case report:</w:t>
      </w:r>
    </w:p>
    <w:p w:rsidR="00E35292" w:rsidRPr="00717343" w:rsidRDefault="00C57CEA" w:rsidP="00035686">
      <w:pPr>
        <w:jc w:val="both"/>
        <w:rPr>
          <w:rFonts w:asciiTheme="majorBidi" w:hAnsiTheme="majorBidi" w:cstheme="majorBidi"/>
          <w:sz w:val="28"/>
          <w:szCs w:val="28"/>
        </w:rPr>
      </w:pPr>
      <w:r>
        <w:rPr>
          <w:rFonts w:asciiTheme="majorBidi" w:eastAsia="Times New Roman" w:hAnsiTheme="majorBidi" w:cstheme="majorBidi"/>
          <w:sz w:val="28"/>
          <w:szCs w:val="28"/>
        </w:rPr>
        <w:t xml:space="preserve">           </w:t>
      </w:r>
      <w:r w:rsidR="00A65597" w:rsidRPr="00C57CEA">
        <w:rPr>
          <w:rFonts w:asciiTheme="majorBidi" w:eastAsia="Times New Roman" w:hAnsiTheme="majorBidi" w:cstheme="majorBidi"/>
          <w:sz w:val="28"/>
          <w:szCs w:val="28"/>
        </w:rPr>
        <w:t xml:space="preserve">I </w:t>
      </w:r>
      <w:r w:rsidR="00584E32">
        <w:rPr>
          <w:rFonts w:asciiTheme="majorBidi" w:eastAsia="Times New Roman" w:hAnsiTheme="majorBidi" w:cstheme="majorBidi"/>
          <w:sz w:val="28"/>
          <w:szCs w:val="28"/>
        </w:rPr>
        <w:t>report</w:t>
      </w:r>
      <w:r w:rsidR="00E35292" w:rsidRPr="00C57CEA">
        <w:rPr>
          <w:rFonts w:asciiTheme="majorBidi" w:eastAsia="Times New Roman" w:hAnsiTheme="majorBidi" w:cstheme="majorBidi"/>
          <w:sz w:val="28"/>
          <w:szCs w:val="28"/>
        </w:rPr>
        <w:t xml:space="preserve"> a 30 years old female from north of Iraq </w:t>
      </w:r>
      <w:r w:rsidR="00A65597" w:rsidRPr="00C57CEA">
        <w:rPr>
          <w:rFonts w:asciiTheme="majorBidi" w:hAnsiTheme="majorBidi" w:cstheme="majorBidi"/>
          <w:sz w:val="28"/>
          <w:szCs w:val="28"/>
        </w:rPr>
        <w:t>born of non-consanguineous parents as a full-term normal vaginal delivery</w:t>
      </w:r>
      <w:r w:rsidR="00A65597" w:rsidRPr="00C57CEA">
        <w:rPr>
          <w:rFonts w:asciiTheme="majorBidi" w:eastAsia="Times New Roman" w:hAnsiTheme="majorBidi" w:cstheme="majorBidi"/>
          <w:sz w:val="28"/>
          <w:szCs w:val="28"/>
        </w:rPr>
        <w:t>. She</w:t>
      </w:r>
      <w:r w:rsidR="002070D9" w:rsidRPr="00C57CEA">
        <w:rPr>
          <w:rFonts w:asciiTheme="majorBidi" w:eastAsia="Times New Roman" w:hAnsiTheme="majorBidi" w:cstheme="majorBidi"/>
          <w:sz w:val="28"/>
          <w:szCs w:val="28"/>
        </w:rPr>
        <w:t xml:space="preserve"> came from</w:t>
      </w:r>
      <w:r w:rsidR="00A65597" w:rsidRPr="00C57CEA">
        <w:rPr>
          <w:rFonts w:asciiTheme="majorBidi" w:eastAsia="Times New Roman" w:hAnsiTheme="majorBidi" w:cstheme="majorBidi"/>
          <w:sz w:val="28"/>
          <w:szCs w:val="28"/>
        </w:rPr>
        <w:t xml:space="preserve"> </w:t>
      </w:r>
      <w:r w:rsidR="002070D9" w:rsidRPr="00C57CEA">
        <w:rPr>
          <w:rFonts w:asciiTheme="majorBidi" w:eastAsia="Times New Roman" w:hAnsiTheme="majorBidi" w:cstheme="majorBidi"/>
          <w:sz w:val="28"/>
          <w:szCs w:val="28"/>
        </w:rPr>
        <w:t>poor socioeconomic culture with</w:t>
      </w:r>
      <w:r w:rsidR="00E35292" w:rsidRPr="00C57CEA">
        <w:rPr>
          <w:rFonts w:asciiTheme="majorBidi" w:eastAsia="Times New Roman" w:hAnsiTheme="majorBidi" w:cstheme="majorBidi"/>
          <w:sz w:val="28"/>
          <w:szCs w:val="28"/>
        </w:rPr>
        <w:t xml:space="preserve"> low intellectual perf</w:t>
      </w:r>
      <w:r w:rsidR="002070D9" w:rsidRPr="00C57CEA">
        <w:rPr>
          <w:rFonts w:asciiTheme="majorBidi" w:eastAsia="Times New Roman" w:hAnsiTheme="majorBidi" w:cstheme="majorBidi"/>
          <w:sz w:val="28"/>
          <w:szCs w:val="28"/>
        </w:rPr>
        <w:t>ormance. She started to have symptoms of the disease</w:t>
      </w:r>
      <w:r w:rsidR="00E35292" w:rsidRPr="00C57CEA">
        <w:rPr>
          <w:rFonts w:asciiTheme="majorBidi" w:eastAsia="Times New Roman" w:hAnsiTheme="majorBidi" w:cstheme="majorBidi"/>
          <w:sz w:val="28"/>
          <w:szCs w:val="28"/>
        </w:rPr>
        <w:t xml:space="preserve"> by age of </w:t>
      </w:r>
      <w:r w:rsidR="002070D9" w:rsidRPr="00C57CEA">
        <w:rPr>
          <w:rFonts w:asciiTheme="majorBidi" w:eastAsia="Times New Roman" w:hAnsiTheme="majorBidi" w:cstheme="majorBidi"/>
          <w:sz w:val="28"/>
          <w:szCs w:val="28"/>
        </w:rPr>
        <w:t>one</w:t>
      </w:r>
      <w:r w:rsidR="00E35292" w:rsidRPr="00C57CEA">
        <w:rPr>
          <w:rFonts w:asciiTheme="majorBidi" w:eastAsia="Times New Roman" w:hAnsiTheme="majorBidi" w:cstheme="majorBidi"/>
          <w:sz w:val="28"/>
          <w:szCs w:val="28"/>
        </w:rPr>
        <w:t xml:space="preserve"> year </w:t>
      </w:r>
      <w:r w:rsidR="00741F08" w:rsidRPr="00C57CEA">
        <w:rPr>
          <w:rFonts w:asciiTheme="majorBidi" w:eastAsia="Times New Roman" w:hAnsiTheme="majorBidi" w:cstheme="majorBidi"/>
          <w:sz w:val="28"/>
          <w:szCs w:val="28"/>
        </w:rPr>
        <w:t xml:space="preserve">as </w:t>
      </w:r>
      <w:r w:rsidR="00E35292" w:rsidRPr="00C57CEA">
        <w:rPr>
          <w:rFonts w:asciiTheme="majorBidi" w:eastAsia="Times New Roman" w:hAnsiTheme="majorBidi" w:cstheme="majorBidi"/>
          <w:sz w:val="28"/>
          <w:szCs w:val="28"/>
        </w:rPr>
        <w:t>lesions</w:t>
      </w:r>
      <w:r w:rsidR="00741F08" w:rsidRPr="00C57CEA">
        <w:rPr>
          <w:rFonts w:asciiTheme="majorBidi" w:eastAsia="Times New Roman" w:hAnsiTheme="majorBidi" w:cstheme="majorBidi"/>
          <w:sz w:val="28"/>
          <w:szCs w:val="28"/>
        </w:rPr>
        <w:t xml:space="preserve"> with pustules</w:t>
      </w:r>
      <w:r w:rsidR="00E35292" w:rsidRPr="00C57CEA">
        <w:rPr>
          <w:rFonts w:asciiTheme="majorBidi" w:eastAsia="Times New Roman" w:hAnsiTheme="majorBidi" w:cstheme="majorBidi"/>
          <w:sz w:val="28"/>
          <w:szCs w:val="28"/>
        </w:rPr>
        <w:t xml:space="preserve"> </w:t>
      </w:r>
      <w:r w:rsidR="002070D9" w:rsidRPr="00C57CEA">
        <w:rPr>
          <w:rFonts w:asciiTheme="majorBidi" w:eastAsia="Times New Roman" w:hAnsiTheme="majorBidi" w:cstheme="majorBidi"/>
          <w:sz w:val="28"/>
          <w:szCs w:val="28"/>
        </w:rPr>
        <w:t>at</w:t>
      </w:r>
      <w:r w:rsidR="00E35292" w:rsidRPr="00C57CEA">
        <w:rPr>
          <w:rFonts w:asciiTheme="majorBidi" w:eastAsia="Times New Roman" w:hAnsiTheme="majorBidi" w:cstheme="majorBidi"/>
          <w:sz w:val="28"/>
          <w:szCs w:val="28"/>
        </w:rPr>
        <w:t xml:space="preserve"> </w:t>
      </w:r>
      <w:r w:rsidR="002070D9" w:rsidRPr="00C57CEA">
        <w:rPr>
          <w:rFonts w:asciiTheme="majorBidi" w:eastAsia="Times New Roman" w:hAnsiTheme="majorBidi" w:cstheme="majorBidi"/>
          <w:sz w:val="28"/>
          <w:szCs w:val="28"/>
        </w:rPr>
        <w:t>axilla</w:t>
      </w:r>
      <w:r w:rsidR="00741F08" w:rsidRPr="00C57CEA">
        <w:rPr>
          <w:rFonts w:asciiTheme="majorBidi" w:eastAsia="Times New Roman" w:hAnsiTheme="majorBidi" w:cstheme="majorBidi"/>
          <w:sz w:val="28"/>
          <w:szCs w:val="28"/>
        </w:rPr>
        <w:t xml:space="preserve"> and abdomen </w:t>
      </w:r>
      <w:r w:rsidR="00741F08" w:rsidRPr="00C57CEA">
        <w:rPr>
          <w:rFonts w:asciiTheme="majorBidi" w:hAnsiTheme="majorBidi" w:cstheme="majorBidi"/>
          <w:sz w:val="28"/>
          <w:szCs w:val="28"/>
        </w:rPr>
        <w:t>which increased in thickness as she grew older</w:t>
      </w:r>
      <w:r w:rsidR="00741F08" w:rsidRPr="00C57CEA">
        <w:rPr>
          <w:rFonts w:asciiTheme="majorBidi" w:eastAsia="Times New Roman" w:hAnsiTheme="majorBidi" w:cstheme="majorBidi"/>
          <w:sz w:val="28"/>
          <w:szCs w:val="28"/>
        </w:rPr>
        <w:t>. S</w:t>
      </w:r>
      <w:r w:rsidR="00E35292" w:rsidRPr="00C57CEA">
        <w:rPr>
          <w:rFonts w:asciiTheme="majorBidi" w:eastAsia="Times New Roman" w:hAnsiTheme="majorBidi" w:cstheme="majorBidi"/>
          <w:sz w:val="28"/>
          <w:szCs w:val="28"/>
        </w:rPr>
        <w:t xml:space="preserve">he </w:t>
      </w:r>
      <w:r w:rsidR="002070D9" w:rsidRPr="00C57CEA">
        <w:rPr>
          <w:rFonts w:asciiTheme="majorBidi" w:eastAsia="Times New Roman" w:hAnsiTheme="majorBidi" w:cstheme="majorBidi"/>
          <w:sz w:val="28"/>
          <w:szCs w:val="28"/>
        </w:rPr>
        <w:t>gave history of</w:t>
      </w:r>
      <w:r w:rsidR="00E35292" w:rsidRPr="00C57CEA">
        <w:rPr>
          <w:rFonts w:asciiTheme="majorBidi" w:eastAsia="Times New Roman" w:hAnsiTheme="majorBidi" w:cstheme="majorBidi"/>
          <w:sz w:val="28"/>
          <w:szCs w:val="28"/>
        </w:rPr>
        <w:t xml:space="preserve"> dry </w:t>
      </w:r>
      <w:r w:rsidR="002070D9" w:rsidRPr="00C57CEA">
        <w:rPr>
          <w:rFonts w:asciiTheme="majorBidi" w:eastAsia="Times New Roman" w:hAnsiTheme="majorBidi" w:cstheme="majorBidi"/>
          <w:sz w:val="28"/>
          <w:szCs w:val="28"/>
        </w:rPr>
        <w:t>scaly</w:t>
      </w:r>
      <w:r w:rsidR="00E35292" w:rsidRPr="00C57CEA">
        <w:rPr>
          <w:rFonts w:asciiTheme="majorBidi" w:eastAsia="Times New Roman" w:hAnsiTheme="majorBidi" w:cstheme="majorBidi"/>
          <w:sz w:val="28"/>
          <w:szCs w:val="28"/>
        </w:rPr>
        <w:t xml:space="preserve"> f</w:t>
      </w:r>
      <w:r w:rsidR="002070D9" w:rsidRPr="00C57CEA">
        <w:rPr>
          <w:rFonts w:asciiTheme="majorBidi" w:eastAsia="Times New Roman" w:hAnsiTheme="majorBidi" w:cstheme="majorBidi"/>
          <w:sz w:val="28"/>
          <w:szCs w:val="28"/>
        </w:rPr>
        <w:t>ace which increase</w:t>
      </w:r>
      <w:r w:rsidR="00741F08" w:rsidRPr="00C57CEA">
        <w:rPr>
          <w:rFonts w:asciiTheme="majorBidi" w:eastAsia="Times New Roman" w:hAnsiTheme="majorBidi" w:cstheme="majorBidi"/>
          <w:sz w:val="28"/>
          <w:szCs w:val="28"/>
        </w:rPr>
        <w:t>s</w:t>
      </w:r>
      <w:r w:rsidR="002070D9" w:rsidRPr="00C57CEA">
        <w:rPr>
          <w:rFonts w:asciiTheme="majorBidi" w:eastAsia="Times New Roman" w:hAnsiTheme="majorBidi" w:cstheme="majorBidi"/>
          <w:sz w:val="28"/>
          <w:szCs w:val="28"/>
        </w:rPr>
        <w:t xml:space="preserve"> in severity by age. </w:t>
      </w:r>
      <w:r w:rsidR="00741F08" w:rsidRPr="00C57CEA">
        <w:rPr>
          <w:rFonts w:asciiTheme="majorBidi" w:eastAsia="Times New Roman" w:hAnsiTheme="majorBidi" w:cstheme="majorBidi"/>
          <w:sz w:val="28"/>
          <w:szCs w:val="28"/>
        </w:rPr>
        <w:t>S</w:t>
      </w:r>
      <w:r w:rsidR="00E35292" w:rsidRPr="00C57CEA">
        <w:rPr>
          <w:rFonts w:asciiTheme="majorBidi" w:eastAsia="Times New Roman" w:hAnsiTheme="majorBidi" w:cstheme="majorBidi"/>
          <w:sz w:val="28"/>
          <w:szCs w:val="28"/>
        </w:rPr>
        <w:t>he had history of teeth a</w:t>
      </w:r>
      <w:r w:rsidRPr="00C57CEA">
        <w:rPr>
          <w:rFonts w:asciiTheme="majorBidi" w:eastAsia="Times New Roman" w:hAnsiTheme="majorBidi" w:cstheme="majorBidi"/>
          <w:sz w:val="28"/>
          <w:szCs w:val="28"/>
        </w:rPr>
        <w:t>bnormalities which ended by denture</w:t>
      </w:r>
      <w:r w:rsidR="00E35292" w:rsidRPr="00C57CEA">
        <w:rPr>
          <w:rFonts w:asciiTheme="majorBidi" w:eastAsia="Times New Roman" w:hAnsiTheme="majorBidi" w:cstheme="majorBidi"/>
          <w:sz w:val="28"/>
          <w:szCs w:val="28"/>
        </w:rPr>
        <w:t>.</w:t>
      </w:r>
      <w:r w:rsidR="00741F08" w:rsidRPr="00C57CEA">
        <w:rPr>
          <w:rFonts w:asciiTheme="majorBidi" w:eastAsia="Times New Roman" w:hAnsiTheme="majorBidi" w:cstheme="majorBidi"/>
          <w:sz w:val="28"/>
          <w:szCs w:val="28"/>
        </w:rPr>
        <w:t xml:space="preserve"> </w:t>
      </w:r>
      <w:r w:rsidR="00717343">
        <w:rPr>
          <w:rFonts w:asciiTheme="majorBidi" w:hAnsiTheme="majorBidi" w:cstheme="majorBidi"/>
          <w:sz w:val="28"/>
          <w:szCs w:val="28"/>
        </w:rPr>
        <w:t xml:space="preserve">    </w:t>
      </w:r>
      <w:r w:rsidR="00741F08" w:rsidRPr="00C57CEA">
        <w:rPr>
          <w:rFonts w:asciiTheme="majorBidi" w:hAnsiTheme="majorBidi" w:cstheme="majorBidi"/>
          <w:sz w:val="28"/>
          <w:szCs w:val="28"/>
        </w:rPr>
        <w:t>There was</w:t>
      </w:r>
      <w:r w:rsidR="00920459" w:rsidRPr="00C57CEA">
        <w:rPr>
          <w:rFonts w:asciiTheme="majorBidi" w:hAnsiTheme="majorBidi" w:cstheme="majorBidi"/>
          <w:sz w:val="28"/>
          <w:szCs w:val="28"/>
        </w:rPr>
        <w:t xml:space="preserve"> </w:t>
      </w:r>
      <w:r w:rsidR="00741F08" w:rsidRPr="00C57CEA">
        <w:rPr>
          <w:rFonts w:asciiTheme="majorBidi" w:hAnsiTheme="majorBidi" w:cstheme="majorBidi"/>
          <w:sz w:val="28"/>
          <w:szCs w:val="28"/>
        </w:rPr>
        <w:t>history of</w:t>
      </w:r>
      <w:r w:rsidRPr="00C57CEA">
        <w:rPr>
          <w:rFonts w:asciiTheme="majorBidi" w:hAnsiTheme="majorBidi" w:cstheme="majorBidi"/>
          <w:sz w:val="28"/>
          <w:szCs w:val="28"/>
        </w:rPr>
        <w:t xml:space="preserve"> impaired vision</w:t>
      </w:r>
      <w:r w:rsidR="00035686">
        <w:rPr>
          <w:rFonts w:asciiTheme="majorBidi" w:hAnsiTheme="majorBidi" w:cstheme="majorBidi"/>
          <w:sz w:val="28"/>
          <w:szCs w:val="28"/>
        </w:rPr>
        <w:t xml:space="preserve"> and irritation</w:t>
      </w:r>
      <w:r w:rsidR="00741F08" w:rsidRPr="00C57CEA">
        <w:rPr>
          <w:rFonts w:asciiTheme="majorBidi" w:hAnsiTheme="majorBidi" w:cstheme="majorBidi"/>
          <w:sz w:val="28"/>
          <w:szCs w:val="28"/>
        </w:rPr>
        <w:t xml:space="preserve">, </w:t>
      </w:r>
      <w:r w:rsidRPr="00C57CEA">
        <w:rPr>
          <w:rFonts w:asciiTheme="majorBidi" w:hAnsiTheme="majorBidi" w:cstheme="majorBidi"/>
          <w:sz w:val="28"/>
          <w:szCs w:val="28"/>
        </w:rPr>
        <w:t>but had intact</w:t>
      </w:r>
      <w:r>
        <w:rPr>
          <w:rFonts w:asciiTheme="majorBidi" w:hAnsiTheme="majorBidi" w:cstheme="majorBidi"/>
          <w:sz w:val="28"/>
          <w:szCs w:val="28"/>
        </w:rPr>
        <w:t xml:space="preserve"> visual acuity</w:t>
      </w:r>
      <w:r w:rsidR="00035686">
        <w:rPr>
          <w:rFonts w:asciiTheme="majorBidi" w:hAnsiTheme="majorBidi" w:cstheme="majorBidi"/>
          <w:sz w:val="28"/>
          <w:szCs w:val="28"/>
        </w:rPr>
        <w:t xml:space="preserve"> and no other abnormal ophthalmological symptom or sign</w:t>
      </w:r>
      <w:r>
        <w:rPr>
          <w:rFonts w:asciiTheme="majorBidi" w:hAnsiTheme="majorBidi" w:cstheme="majorBidi"/>
          <w:sz w:val="28"/>
          <w:szCs w:val="28"/>
        </w:rPr>
        <w:t>. She had</w:t>
      </w:r>
      <w:r w:rsidR="00741F08" w:rsidRPr="00C57CEA">
        <w:rPr>
          <w:rFonts w:asciiTheme="majorBidi" w:hAnsiTheme="majorBidi" w:cstheme="majorBidi"/>
          <w:sz w:val="28"/>
          <w:szCs w:val="28"/>
        </w:rPr>
        <w:t xml:space="preserve"> </w:t>
      </w:r>
      <w:r w:rsidRPr="00C57CEA">
        <w:rPr>
          <w:rFonts w:asciiTheme="majorBidi" w:hAnsiTheme="majorBidi" w:cstheme="majorBidi"/>
          <w:sz w:val="28"/>
          <w:szCs w:val="28"/>
        </w:rPr>
        <w:t>progressive decreasing in</w:t>
      </w:r>
      <w:r w:rsidR="00741F08" w:rsidRPr="00C57CEA">
        <w:rPr>
          <w:rFonts w:asciiTheme="majorBidi" w:hAnsiTheme="majorBidi" w:cstheme="majorBidi"/>
          <w:sz w:val="28"/>
          <w:szCs w:val="28"/>
        </w:rPr>
        <w:t xml:space="preserve"> hearing since childhood</w:t>
      </w:r>
      <w:r w:rsidRPr="00C57CEA">
        <w:rPr>
          <w:rFonts w:asciiTheme="majorBidi" w:hAnsiTheme="majorBidi" w:cstheme="majorBidi"/>
          <w:sz w:val="28"/>
          <w:szCs w:val="28"/>
        </w:rPr>
        <w:t xml:space="preserve"> ended by wearing hearing assisted device.</w:t>
      </w:r>
      <w:r w:rsidR="00741F08" w:rsidRPr="00C57CEA">
        <w:rPr>
          <w:rFonts w:asciiTheme="majorBidi" w:hAnsiTheme="majorBidi" w:cstheme="majorBidi"/>
          <w:sz w:val="28"/>
          <w:szCs w:val="28"/>
        </w:rPr>
        <w:t xml:space="preserve"> Gait was normal. No other congenital abnormality or systemic disease was detected. There was no family history of similar p</w:t>
      </w:r>
      <w:r w:rsidR="002F04E5">
        <w:rPr>
          <w:rFonts w:asciiTheme="majorBidi" w:hAnsiTheme="majorBidi" w:cstheme="majorBidi"/>
          <w:sz w:val="28"/>
          <w:szCs w:val="28"/>
        </w:rPr>
        <w:t>roblem</w:t>
      </w:r>
      <w:r w:rsidRPr="00C57CEA">
        <w:rPr>
          <w:rFonts w:asciiTheme="majorBidi" w:hAnsiTheme="majorBidi" w:cstheme="majorBidi"/>
          <w:sz w:val="28"/>
          <w:szCs w:val="28"/>
        </w:rPr>
        <w:t>.</w:t>
      </w:r>
    </w:p>
    <w:p w:rsidR="00CB3D3E" w:rsidRDefault="00CB3D3E" w:rsidP="002F04E5">
      <w:pPr>
        <w:jc w:val="both"/>
        <w:rPr>
          <w:rFonts w:asciiTheme="majorBidi" w:eastAsia="Times New Roman" w:hAnsiTheme="majorBidi" w:cstheme="majorBidi"/>
          <w:sz w:val="28"/>
          <w:szCs w:val="28"/>
        </w:rPr>
      </w:pPr>
    </w:p>
    <w:p w:rsidR="00CB3D3E" w:rsidRDefault="00CB3D3E" w:rsidP="002F04E5">
      <w:pPr>
        <w:jc w:val="both"/>
        <w:rPr>
          <w:rFonts w:asciiTheme="majorBidi" w:eastAsia="Times New Roman" w:hAnsiTheme="majorBidi" w:cstheme="majorBidi"/>
          <w:sz w:val="28"/>
          <w:szCs w:val="28"/>
        </w:rPr>
      </w:pPr>
    </w:p>
    <w:p w:rsidR="00035686" w:rsidRDefault="00E35292" w:rsidP="002F04E5">
      <w:pPr>
        <w:jc w:val="both"/>
        <w:rPr>
          <w:rFonts w:asciiTheme="majorBidi" w:eastAsia="Times New Roman" w:hAnsiTheme="majorBidi" w:cstheme="majorBidi"/>
          <w:sz w:val="28"/>
          <w:szCs w:val="28"/>
        </w:rPr>
      </w:pPr>
      <w:r w:rsidRPr="00971D97">
        <w:rPr>
          <w:rFonts w:asciiTheme="majorBidi" w:eastAsia="Times New Roman" w:hAnsiTheme="majorBidi" w:cstheme="majorBidi"/>
          <w:sz w:val="28"/>
          <w:szCs w:val="28"/>
        </w:rPr>
        <w:t xml:space="preserve">  </w:t>
      </w:r>
      <w:r w:rsidR="00C57CEA" w:rsidRPr="00971D97">
        <w:rPr>
          <w:rFonts w:asciiTheme="majorBidi" w:eastAsia="Times New Roman" w:hAnsiTheme="majorBidi" w:cstheme="majorBidi"/>
          <w:sz w:val="28"/>
          <w:szCs w:val="28"/>
        </w:rPr>
        <w:t xml:space="preserve">          </w:t>
      </w:r>
      <w:r w:rsidRPr="00971D97">
        <w:rPr>
          <w:rFonts w:asciiTheme="majorBidi" w:eastAsia="Times New Roman" w:hAnsiTheme="majorBidi" w:cstheme="majorBidi"/>
          <w:sz w:val="28"/>
          <w:szCs w:val="28"/>
        </w:rPr>
        <w:t xml:space="preserve"> </w:t>
      </w:r>
      <w:r w:rsidR="00C57CEA" w:rsidRPr="00971D97">
        <w:rPr>
          <w:rFonts w:asciiTheme="majorBidi" w:eastAsia="Times New Roman" w:hAnsiTheme="majorBidi" w:cstheme="majorBidi"/>
          <w:sz w:val="28"/>
          <w:szCs w:val="28"/>
        </w:rPr>
        <w:t>O</w:t>
      </w:r>
      <w:r w:rsidRPr="00971D97">
        <w:rPr>
          <w:rFonts w:asciiTheme="majorBidi" w:eastAsia="Times New Roman" w:hAnsiTheme="majorBidi" w:cstheme="majorBidi"/>
          <w:sz w:val="28"/>
          <w:szCs w:val="28"/>
        </w:rPr>
        <w:t xml:space="preserve">n examination </w:t>
      </w:r>
      <w:r w:rsidR="00A3419B" w:rsidRPr="00971D97">
        <w:rPr>
          <w:rFonts w:asciiTheme="majorBidi" w:eastAsia="Times New Roman" w:hAnsiTheme="majorBidi" w:cstheme="majorBidi"/>
          <w:sz w:val="28"/>
          <w:szCs w:val="28"/>
        </w:rPr>
        <w:t>she</w:t>
      </w:r>
      <w:r w:rsidR="00A3419B" w:rsidRPr="00971D97">
        <w:rPr>
          <w:rFonts w:asciiTheme="majorBidi" w:hAnsiTheme="majorBidi" w:cstheme="majorBidi"/>
          <w:sz w:val="28"/>
          <w:szCs w:val="28"/>
        </w:rPr>
        <w:t xml:space="preserve"> showed sparse thin hair </w:t>
      </w:r>
      <w:r w:rsidR="005E4999">
        <w:rPr>
          <w:rFonts w:asciiTheme="majorBidi" w:hAnsiTheme="majorBidi" w:cstheme="majorBidi"/>
          <w:sz w:val="28"/>
          <w:szCs w:val="28"/>
        </w:rPr>
        <w:t xml:space="preserve">over the scalp with </w:t>
      </w:r>
      <w:r w:rsidR="00A3419B" w:rsidRPr="00971D97">
        <w:rPr>
          <w:rFonts w:asciiTheme="majorBidi" w:hAnsiTheme="majorBidi" w:cstheme="majorBidi"/>
          <w:sz w:val="28"/>
          <w:szCs w:val="28"/>
        </w:rPr>
        <w:t>follicular atrophy at places and multiple folliculitis lesions with scattered alopecia</w:t>
      </w:r>
      <w:r w:rsidR="00971D97">
        <w:rPr>
          <w:rFonts w:asciiTheme="majorBidi" w:eastAsia="Times New Roman" w:hAnsiTheme="majorBidi" w:cstheme="majorBidi"/>
          <w:sz w:val="28"/>
          <w:szCs w:val="28"/>
        </w:rPr>
        <w:t xml:space="preserve"> (Figure 1</w:t>
      </w:r>
      <w:r w:rsidR="00C113DC">
        <w:rPr>
          <w:rFonts w:asciiTheme="majorBidi" w:eastAsia="Times New Roman" w:hAnsiTheme="majorBidi" w:cstheme="majorBidi"/>
          <w:sz w:val="28"/>
          <w:szCs w:val="28"/>
        </w:rPr>
        <w:t>A</w:t>
      </w:r>
      <w:r w:rsidR="00971D97">
        <w:rPr>
          <w:rFonts w:asciiTheme="majorBidi" w:eastAsia="Times New Roman" w:hAnsiTheme="majorBidi" w:cstheme="majorBidi"/>
          <w:sz w:val="28"/>
          <w:szCs w:val="28"/>
        </w:rPr>
        <w:t>)</w:t>
      </w:r>
      <w:r w:rsidR="00A3419B" w:rsidRPr="00971D97">
        <w:rPr>
          <w:rFonts w:asciiTheme="majorBidi" w:hAnsiTheme="majorBidi" w:cstheme="majorBidi"/>
          <w:sz w:val="28"/>
          <w:szCs w:val="28"/>
        </w:rPr>
        <w:t>.</w:t>
      </w:r>
      <w:r w:rsidR="00A3419B" w:rsidRPr="00971D97">
        <w:rPr>
          <w:rFonts w:asciiTheme="majorBidi" w:eastAsia="Times New Roman" w:hAnsiTheme="majorBidi" w:cstheme="majorBidi"/>
          <w:sz w:val="28"/>
          <w:szCs w:val="28"/>
        </w:rPr>
        <w:t xml:space="preserve"> </w:t>
      </w:r>
    </w:p>
    <w:p w:rsidR="00035686" w:rsidRDefault="00035686" w:rsidP="00CB3D3E">
      <w:pPr>
        <w:jc w:val="both"/>
        <w:rPr>
          <w:rFonts w:asciiTheme="majorBidi" w:eastAsia="Times New Roman" w:hAnsiTheme="majorBidi" w:cstheme="majorBidi"/>
          <w:sz w:val="28"/>
          <w:szCs w:val="28"/>
        </w:rPr>
      </w:pPr>
      <w:r>
        <w:rPr>
          <w:rFonts w:asciiTheme="majorBidi" w:hAnsiTheme="majorBidi" w:cstheme="majorBidi"/>
          <w:noProof/>
          <w:sz w:val="28"/>
          <w:szCs w:val="28"/>
        </w:rPr>
        <w:lastRenderedPageBreak/>
        <w:drawing>
          <wp:inline distT="0" distB="0" distL="0" distR="0" wp14:anchorId="0ECB8FAD" wp14:editId="3253A9BA">
            <wp:extent cx="5274310" cy="323844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3238445"/>
                    </a:xfrm>
                    <a:prstGeom prst="rect">
                      <a:avLst/>
                    </a:prstGeom>
                    <a:noFill/>
                    <a:ln>
                      <a:noFill/>
                    </a:ln>
                  </pic:spPr>
                </pic:pic>
              </a:graphicData>
            </a:graphic>
          </wp:inline>
        </w:drawing>
      </w:r>
    </w:p>
    <w:p w:rsidR="00CB3D3E" w:rsidRDefault="00CB3D3E" w:rsidP="00CB3D3E">
      <w:pPr>
        <w:jc w:val="both"/>
        <w:rPr>
          <w:rFonts w:asciiTheme="majorBidi" w:eastAsia="Times New Roman" w:hAnsiTheme="majorBidi" w:cstheme="majorBidi"/>
          <w:sz w:val="28"/>
          <w:szCs w:val="28"/>
        </w:rPr>
      </w:pPr>
    </w:p>
    <w:p w:rsidR="00035686" w:rsidRDefault="00035686" w:rsidP="002F04E5">
      <w:pPr>
        <w:jc w:val="both"/>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         </w:t>
      </w:r>
      <w:r w:rsidR="00971D97" w:rsidRPr="00971D97">
        <w:rPr>
          <w:rFonts w:asciiTheme="majorBidi" w:eastAsia="Times New Roman" w:hAnsiTheme="majorBidi" w:cstheme="majorBidi"/>
          <w:sz w:val="28"/>
          <w:szCs w:val="28"/>
        </w:rPr>
        <w:t>She had t</w:t>
      </w:r>
      <w:r w:rsidR="00A3419B" w:rsidRPr="00971D97">
        <w:rPr>
          <w:rFonts w:asciiTheme="majorBidi" w:eastAsia="Times New Roman" w:hAnsiTheme="majorBidi" w:cstheme="majorBidi"/>
          <w:sz w:val="28"/>
          <w:szCs w:val="28"/>
        </w:rPr>
        <w:t>hick painful</w:t>
      </w:r>
      <w:r w:rsidR="00E35292" w:rsidRPr="00971D97">
        <w:rPr>
          <w:rFonts w:asciiTheme="majorBidi" w:eastAsia="Times New Roman" w:hAnsiTheme="majorBidi" w:cstheme="majorBidi"/>
          <w:sz w:val="28"/>
          <w:szCs w:val="28"/>
        </w:rPr>
        <w:t xml:space="preserve"> </w:t>
      </w:r>
      <w:r w:rsidR="00A3419B" w:rsidRPr="00971D97">
        <w:rPr>
          <w:rFonts w:asciiTheme="majorBidi" w:eastAsia="Times New Roman" w:hAnsiTheme="majorBidi" w:cstheme="majorBidi"/>
          <w:sz w:val="28"/>
          <w:szCs w:val="28"/>
        </w:rPr>
        <w:t xml:space="preserve">granulomatous and infected </w:t>
      </w:r>
      <w:r w:rsidR="00E35292" w:rsidRPr="00971D97">
        <w:rPr>
          <w:rFonts w:asciiTheme="majorBidi" w:eastAsia="Times New Roman" w:hAnsiTheme="majorBidi" w:cstheme="majorBidi"/>
          <w:sz w:val="28"/>
          <w:szCs w:val="28"/>
        </w:rPr>
        <w:t>plague</w:t>
      </w:r>
      <w:r w:rsidR="00971D97" w:rsidRPr="00971D97">
        <w:rPr>
          <w:rFonts w:asciiTheme="majorBidi" w:eastAsia="Times New Roman" w:hAnsiTheme="majorBidi" w:cstheme="majorBidi"/>
          <w:sz w:val="28"/>
          <w:szCs w:val="28"/>
        </w:rPr>
        <w:t>s</w:t>
      </w:r>
      <w:r w:rsidR="00E35292" w:rsidRPr="00971D97">
        <w:rPr>
          <w:rFonts w:asciiTheme="majorBidi" w:eastAsia="Times New Roman" w:hAnsiTheme="majorBidi" w:cstheme="majorBidi"/>
          <w:sz w:val="28"/>
          <w:szCs w:val="28"/>
        </w:rPr>
        <w:t xml:space="preserve"> in the</w:t>
      </w:r>
      <w:r w:rsidR="00594349" w:rsidRPr="00971D97">
        <w:rPr>
          <w:rFonts w:asciiTheme="majorBidi" w:eastAsia="Times New Roman" w:hAnsiTheme="majorBidi" w:cstheme="majorBidi"/>
          <w:sz w:val="28"/>
          <w:szCs w:val="28"/>
        </w:rPr>
        <w:t xml:space="preserve"> pubis</w:t>
      </w:r>
      <w:r w:rsidR="00E35292" w:rsidRPr="00971D97">
        <w:rPr>
          <w:rFonts w:asciiTheme="majorBidi" w:eastAsia="Times New Roman" w:hAnsiTheme="majorBidi" w:cstheme="majorBidi"/>
          <w:sz w:val="28"/>
          <w:szCs w:val="28"/>
        </w:rPr>
        <w:t xml:space="preserve"> with no vaginal mucosal involvement</w:t>
      </w:r>
      <w:r w:rsidR="00A3419B" w:rsidRPr="00971D97">
        <w:rPr>
          <w:rFonts w:asciiTheme="majorBidi" w:eastAsia="Times New Roman" w:hAnsiTheme="majorBidi" w:cstheme="majorBidi"/>
          <w:sz w:val="28"/>
          <w:szCs w:val="28"/>
        </w:rPr>
        <w:t xml:space="preserve"> (figure 2</w:t>
      </w:r>
      <w:r w:rsidR="0063155C">
        <w:rPr>
          <w:rFonts w:asciiTheme="majorBidi" w:eastAsia="Times New Roman" w:hAnsiTheme="majorBidi" w:cstheme="majorBidi"/>
          <w:sz w:val="28"/>
          <w:szCs w:val="28"/>
        </w:rPr>
        <w:t>A</w:t>
      </w:r>
      <w:r w:rsidR="00A3419B" w:rsidRPr="00971D97">
        <w:rPr>
          <w:rFonts w:asciiTheme="majorBidi" w:eastAsia="Times New Roman" w:hAnsiTheme="majorBidi" w:cstheme="majorBidi"/>
          <w:sz w:val="28"/>
          <w:szCs w:val="28"/>
        </w:rPr>
        <w:t>).</w:t>
      </w:r>
      <w:r w:rsidR="00971D97" w:rsidRPr="00971D97">
        <w:rPr>
          <w:rFonts w:asciiTheme="majorBidi" w:eastAsia="Times New Roman" w:hAnsiTheme="majorBidi" w:cstheme="majorBidi"/>
          <w:sz w:val="28"/>
          <w:szCs w:val="28"/>
        </w:rPr>
        <w:t xml:space="preserve"> </w:t>
      </w:r>
    </w:p>
    <w:p w:rsidR="00035686" w:rsidRDefault="00035686" w:rsidP="002F04E5">
      <w:pPr>
        <w:jc w:val="both"/>
        <w:rPr>
          <w:rFonts w:asciiTheme="majorBidi" w:eastAsia="Times New Roman" w:hAnsiTheme="majorBidi" w:cstheme="majorBidi"/>
          <w:sz w:val="28"/>
          <w:szCs w:val="28"/>
        </w:rPr>
      </w:pPr>
      <w:r>
        <w:rPr>
          <w:rFonts w:asciiTheme="majorBidi" w:hAnsiTheme="majorBidi" w:cstheme="majorBidi"/>
          <w:noProof/>
          <w:sz w:val="28"/>
          <w:szCs w:val="28"/>
        </w:rPr>
        <w:drawing>
          <wp:inline distT="0" distB="0" distL="0" distR="0" wp14:anchorId="6BDDC79B" wp14:editId="363F745A">
            <wp:extent cx="5274310" cy="3072937"/>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072937"/>
                    </a:xfrm>
                    <a:prstGeom prst="rect">
                      <a:avLst/>
                    </a:prstGeom>
                    <a:noFill/>
                    <a:ln>
                      <a:noFill/>
                    </a:ln>
                  </pic:spPr>
                </pic:pic>
              </a:graphicData>
            </a:graphic>
          </wp:inline>
        </w:drawing>
      </w:r>
    </w:p>
    <w:p w:rsidR="00CB3D3E" w:rsidRDefault="00CB3D3E" w:rsidP="002F04E5">
      <w:pPr>
        <w:jc w:val="both"/>
        <w:rPr>
          <w:rFonts w:asciiTheme="majorBidi" w:eastAsia="Times New Roman" w:hAnsiTheme="majorBidi" w:cstheme="majorBidi"/>
          <w:sz w:val="28"/>
          <w:szCs w:val="28"/>
        </w:rPr>
      </w:pPr>
    </w:p>
    <w:p w:rsidR="00035686" w:rsidRDefault="00035686" w:rsidP="002F04E5">
      <w:pPr>
        <w:jc w:val="both"/>
        <w:rPr>
          <w:rFonts w:asciiTheme="majorBidi" w:eastAsia="Times New Roman" w:hAnsiTheme="majorBidi" w:cstheme="majorBidi"/>
          <w:sz w:val="28"/>
          <w:szCs w:val="28"/>
        </w:rPr>
      </w:pPr>
      <w:r>
        <w:rPr>
          <w:rFonts w:asciiTheme="majorBidi" w:eastAsia="Times New Roman" w:hAnsiTheme="majorBidi" w:cstheme="majorBidi"/>
          <w:sz w:val="28"/>
          <w:szCs w:val="28"/>
        </w:rPr>
        <w:lastRenderedPageBreak/>
        <w:t xml:space="preserve">            </w:t>
      </w:r>
      <w:proofErr w:type="spellStart"/>
      <w:r>
        <w:rPr>
          <w:rFonts w:asciiTheme="majorBidi" w:eastAsia="Times New Roman" w:hAnsiTheme="majorBidi" w:cstheme="majorBidi"/>
          <w:sz w:val="28"/>
          <w:szCs w:val="28"/>
        </w:rPr>
        <w:t>H</w:t>
      </w:r>
      <w:r w:rsidR="00EA4C0B">
        <w:rPr>
          <w:rFonts w:asciiTheme="majorBidi" w:eastAsia="Times New Roman" w:hAnsiTheme="majorBidi" w:cstheme="majorBidi"/>
          <w:sz w:val="28"/>
          <w:szCs w:val="28"/>
        </w:rPr>
        <w:t>ypotrichosis</w:t>
      </w:r>
      <w:proofErr w:type="spellEnd"/>
      <w:r w:rsidR="00E35292" w:rsidRPr="00971D97">
        <w:rPr>
          <w:rFonts w:asciiTheme="majorBidi" w:eastAsia="Times New Roman" w:hAnsiTheme="majorBidi" w:cstheme="majorBidi"/>
          <w:sz w:val="28"/>
          <w:szCs w:val="28"/>
        </w:rPr>
        <w:t xml:space="preserve"> of eyebrow and eyelashes</w:t>
      </w:r>
      <w:r w:rsidR="00971D97" w:rsidRPr="00971D97">
        <w:rPr>
          <w:rFonts w:asciiTheme="majorBidi" w:eastAsia="Times New Roman" w:hAnsiTheme="majorBidi" w:cstheme="majorBidi"/>
          <w:sz w:val="28"/>
          <w:szCs w:val="28"/>
        </w:rPr>
        <w:t xml:space="preserve"> with</w:t>
      </w:r>
      <w:r w:rsidR="00E35292" w:rsidRPr="00971D97">
        <w:rPr>
          <w:rFonts w:asciiTheme="majorBidi" w:eastAsia="Times New Roman" w:hAnsiTheme="majorBidi" w:cstheme="majorBidi"/>
          <w:sz w:val="28"/>
          <w:szCs w:val="28"/>
        </w:rPr>
        <w:t xml:space="preserve"> thick</w:t>
      </w:r>
      <w:r w:rsidR="00971D97" w:rsidRPr="00971D97">
        <w:rPr>
          <w:rFonts w:asciiTheme="majorBidi" w:eastAsia="Times New Roman" w:hAnsiTheme="majorBidi" w:cstheme="majorBidi"/>
          <w:sz w:val="28"/>
          <w:szCs w:val="28"/>
        </w:rPr>
        <w:t xml:space="preserve"> face</w:t>
      </w:r>
      <w:r w:rsidR="00E35292" w:rsidRPr="00971D97">
        <w:rPr>
          <w:rFonts w:asciiTheme="majorBidi" w:eastAsia="Times New Roman" w:hAnsiTheme="majorBidi" w:cstheme="majorBidi"/>
          <w:sz w:val="28"/>
          <w:szCs w:val="28"/>
        </w:rPr>
        <w:t xml:space="preserve"> skin and perioral   furrow</w:t>
      </w:r>
      <w:r w:rsidR="00971D97" w:rsidRPr="00971D97">
        <w:rPr>
          <w:rFonts w:asciiTheme="majorBidi" w:eastAsia="Times New Roman" w:hAnsiTheme="majorBidi" w:cstheme="majorBidi"/>
          <w:sz w:val="28"/>
          <w:szCs w:val="28"/>
        </w:rPr>
        <w:t>s</w:t>
      </w:r>
      <w:r w:rsidR="00E35292" w:rsidRPr="00971D97">
        <w:rPr>
          <w:rFonts w:asciiTheme="majorBidi" w:eastAsia="Times New Roman" w:hAnsiTheme="majorBidi" w:cstheme="majorBidi"/>
          <w:sz w:val="28"/>
          <w:szCs w:val="28"/>
        </w:rPr>
        <w:t xml:space="preserve"> </w:t>
      </w:r>
      <w:r w:rsidR="00971D97" w:rsidRPr="00971D97">
        <w:rPr>
          <w:rFonts w:asciiTheme="majorBidi" w:eastAsia="Times New Roman" w:hAnsiTheme="majorBidi" w:cstheme="majorBidi"/>
          <w:sz w:val="28"/>
          <w:szCs w:val="28"/>
        </w:rPr>
        <w:t>were also</w:t>
      </w:r>
      <w:r w:rsidR="00E35292" w:rsidRPr="00971D97">
        <w:rPr>
          <w:rFonts w:asciiTheme="majorBidi" w:eastAsia="Times New Roman" w:hAnsiTheme="majorBidi" w:cstheme="majorBidi"/>
          <w:sz w:val="28"/>
          <w:szCs w:val="28"/>
        </w:rPr>
        <w:t xml:space="preserve"> present</w:t>
      </w:r>
      <w:r w:rsidR="00971D97" w:rsidRPr="00971D97">
        <w:rPr>
          <w:rFonts w:asciiTheme="majorBidi" w:eastAsia="Times New Roman" w:hAnsiTheme="majorBidi" w:cstheme="majorBidi"/>
          <w:sz w:val="28"/>
          <w:szCs w:val="28"/>
        </w:rPr>
        <w:t xml:space="preserve"> (Figure 3</w:t>
      </w:r>
      <w:r w:rsidR="00C84888">
        <w:rPr>
          <w:rFonts w:asciiTheme="majorBidi" w:eastAsia="Times New Roman" w:hAnsiTheme="majorBidi" w:cstheme="majorBidi"/>
          <w:sz w:val="28"/>
          <w:szCs w:val="28"/>
        </w:rPr>
        <w:t>A</w:t>
      </w:r>
      <w:r w:rsidR="00971D97" w:rsidRPr="00971D97">
        <w:rPr>
          <w:rFonts w:asciiTheme="majorBidi" w:eastAsia="Times New Roman" w:hAnsiTheme="majorBidi" w:cstheme="majorBidi"/>
          <w:sz w:val="28"/>
          <w:szCs w:val="28"/>
        </w:rPr>
        <w:t xml:space="preserve">). </w:t>
      </w:r>
    </w:p>
    <w:p w:rsidR="00E35292" w:rsidRDefault="00035686" w:rsidP="00CB3D3E">
      <w:pPr>
        <w:jc w:val="both"/>
        <w:rPr>
          <w:rFonts w:asciiTheme="majorBidi" w:eastAsia="Times New Roman" w:hAnsiTheme="majorBidi" w:cstheme="majorBidi"/>
          <w:sz w:val="28"/>
          <w:szCs w:val="28"/>
        </w:rPr>
      </w:pPr>
      <w:r>
        <w:rPr>
          <w:rFonts w:asciiTheme="majorBidi" w:hAnsiTheme="majorBidi" w:cstheme="majorBidi"/>
          <w:b/>
          <w:bCs/>
          <w:noProof/>
          <w:color w:val="FF0000"/>
          <w:sz w:val="28"/>
          <w:szCs w:val="28"/>
        </w:rPr>
        <w:drawing>
          <wp:inline distT="0" distB="0" distL="0" distR="0" wp14:anchorId="73A44D15" wp14:editId="012E141F">
            <wp:extent cx="5257800" cy="3762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800" cy="3762375"/>
                    </a:xfrm>
                    <a:prstGeom prst="rect">
                      <a:avLst/>
                    </a:prstGeom>
                    <a:noFill/>
                    <a:ln>
                      <a:noFill/>
                    </a:ln>
                  </pic:spPr>
                </pic:pic>
              </a:graphicData>
            </a:graphic>
          </wp:inline>
        </w:drawing>
      </w:r>
      <w:r>
        <w:rPr>
          <w:rFonts w:asciiTheme="majorBidi" w:eastAsia="Times New Roman" w:hAnsiTheme="majorBidi" w:cstheme="majorBidi"/>
          <w:sz w:val="28"/>
          <w:szCs w:val="28"/>
        </w:rPr>
        <w:t xml:space="preserve">             </w:t>
      </w:r>
      <w:r w:rsidR="00971D97" w:rsidRPr="00971D97">
        <w:rPr>
          <w:rFonts w:asciiTheme="majorBidi" w:eastAsia="Times New Roman" w:hAnsiTheme="majorBidi" w:cstheme="majorBidi"/>
          <w:sz w:val="28"/>
          <w:szCs w:val="28"/>
        </w:rPr>
        <w:t>O</w:t>
      </w:r>
      <w:r w:rsidR="00E35292" w:rsidRPr="00971D97">
        <w:rPr>
          <w:rFonts w:asciiTheme="majorBidi" w:eastAsia="Times New Roman" w:hAnsiTheme="majorBidi" w:cstheme="majorBidi"/>
          <w:sz w:val="28"/>
          <w:szCs w:val="28"/>
        </w:rPr>
        <w:t>ld scaring lesions</w:t>
      </w:r>
      <w:r w:rsidR="00971D97" w:rsidRPr="00971D97">
        <w:rPr>
          <w:rFonts w:asciiTheme="majorBidi" w:eastAsia="Times New Roman" w:hAnsiTheme="majorBidi" w:cstheme="majorBidi"/>
          <w:sz w:val="28"/>
          <w:szCs w:val="28"/>
        </w:rPr>
        <w:t xml:space="preserve"> with atrophy</w:t>
      </w:r>
      <w:r w:rsidR="00E35292" w:rsidRPr="00971D97">
        <w:rPr>
          <w:rFonts w:asciiTheme="majorBidi" w:eastAsia="Times New Roman" w:hAnsiTheme="majorBidi" w:cstheme="majorBidi"/>
          <w:sz w:val="28"/>
          <w:szCs w:val="28"/>
        </w:rPr>
        <w:t xml:space="preserve"> of</w:t>
      </w:r>
      <w:r w:rsidR="00A3419B" w:rsidRPr="00971D97">
        <w:rPr>
          <w:rFonts w:asciiTheme="majorBidi" w:eastAsia="Times New Roman" w:hAnsiTheme="majorBidi" w:cstheme="majorBidi"/>
          <w:sz w:val="28"/>
          <w:szCs w:val="28"/>
        </w:rPr>
        <w:t xml:space="preserve"> both</w:t>
      </w:r>
      <w:r w:rsidR="00E35292" w:rsidRPr="00971D97">
        <w:rPr>
          <w:rFonts w:asciiTheme="majorBidi" w:eastAsia="Times New Roman" w:hAnsiTheme="majorBidi" w:cstheme="majorBidi"/>
          <w:sz w:val="28"/>
          <w:szCs w:val="28"/>
        </w:rPr>
        <w:t xml:space="preserve"> breast</w:t>
      </w:r>
      <w:r w:rsidR="00971D97" w:rsidRPr="00971D97">
        <w:rPr>
          <w:rFonts w:asciiTheme="majorBidi" w:eastAsia="Times New Roman" w:hAnsiTheme="majorBidi" w:cstheme="majorBidi"/>
          <w:sz w:val="28"/>
          <w:szCs w:val="28"/>
        </w:rPr>
        <w:t xml:space="preserve">s </w:t>
      </w:r>
      <w:r w:rsidR="00A3419B" w:rsidRPr="00971D97">
        <w:rPr>
          <w:rFonts w:asciiTheme="majorBidi" w:eastAsia="Times New Roman" w:hAnsiTheme="majorBidi" w:cstheme="majorBidi"/>
          <w:sz w:val="28"/>
          <w:szCs w:val="28"/>
        </w:rPr>
        <w:t>and axilla</w:t>
      </w:r>
      <w:r w:rsidR="00971D97" w:rsidRPr="00971D97">
        <w:rPr>
          <w:rFonts w:asciiTheme="majorBidi" w:eastAsia="Times New Roman" w:hAnsiTheme="majorBidi" w:cstheme="majorBidi"/>
          <w:sz w:val="28"/>
          <w:szCs w:val="28"/>
        </w:rPr>
        <w:t xml:space="preserve"> were noticed which were more prominent at right side (Figure </w:t>
      </w:r>
      <w:r w:rsidR="002F04E5">
        <w:rPr>
          <w:rFonts w:asciiTheme="majorBidi" w:eastAsia="Times New Roman" w:hAnsiTheme="majorBidi" w:cstheme="majorBidi"/>
          <w:sz w:val="28"/>
          <w:szCs w:val="28"/>
        </w:rPr>
        <w:t>4</w:t>
      </w:r>
      <w:r w:rsidR="00971D97" w:rsidRPr="00971D97">
        <w:rPr>
          <w:rFonts w:asciiTheme="majorBidi" w:eastAsia="Times New Roman" w:hAnsiTheme="majorBidi" w:cstheme="majorBidi"/>
          <w:sz w:val="28"/>
          <w:szCs w:val="28"/>
        </w:rPr>
        <w:t>).</w:t>
      </w:r>
    </w:p>
    <w:p w:rsidR="00CB3D3E" w:rsidRDefault="00CB3D3E" w:rsidP="00CB3D3E">
      <w:pPr>
        <w:jc w:val="both"/>
        <w:rPr>
          <w:rFonts w:asciiTheme="majorBidi" w:eastAsia="Times New Roman" w:hAnsiTheme="majorBidi" w:cstheme="majorBidi"/>
          <w:sz w:val="28"/>
          <w:szCs w:val="28"/>
        </w:rPr>
      </w:pPr>
      <w:r>
        <w:object w:dxaOrig="6015" w:dyaOrig="6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pt;height:261pt" o:ole="">
            <v:imagedata r:id="rId10" o:title=""/>
          </v:shape>
          <o:OLEObject Type="Embed" ProgID="PBrush" ShapeID="_x0000_i1025" DrawAspect="Content" ObjectID="_1585698705" r:id="rId11"/>
        </w:object>
      </w:r>
    </w:p>
    <w:p w:rsidR="00E35292" w:rsidRDefault="00717343" w:rsidP="00CB3D3E">
      <w:pPr>
        <w:jc w:val="both"/>
        <w:rPr>
          <w:rFonts w:asciiTheme="majorBidi" w:eastAsia="Times New Roman" w:hAnsiTheme="majorBidi" w:cstheme="majorBidi"/>
          <w:sz w:val="28"/>
          <w:szCs w:val="28"/>
        </w:rPr>
      </w:pPr>
      <w:r>
        <w:rPr>
          <w:rFonts w:asciiTheme="majorBidi" w:eastAsia="Times New Roman" w:hAnsiTheme="majorBidi" w:cstheme="majorBidi"/>
          <w:sz w:val="28"/>
          <w:szCs w:val="28"/>
        </w:rPr>
        <w:lastRenderedPageBreak/>
        <w:t xml:space="preserve">              </w:t>
      </w:r>
      <w:r w:rsidR="002F0055">
        <w:rPr>
          <w:rFonts w:asciiTheme="majorBidi" w:eastAsia="Times New Roman" w:hAnsiTheme="majorBidi" w:cstheme="majorBidi"/>
          <w:sz w:val="28"/>
          <w:szCs w:val="28"/>
        </w:rPr>
        <w:t xml:space="preserve">Results of </w:t>
      </w:r>
      <w:r w:rsidR="00971D97">
        <w:rPr>
          <w:rFonts w:asciiTheme="majorBidi" w:eastAsia="Times New Roman" w:hAnsiTheme="majorBidi" w:cstheme="majorBidi"/>
          <w:sz w:val="28"/>
          <w:szCs w:val="28"/>
        </w:rPr>
        <w:t xml:space="preserve">blood </w:t>
      </w:r>
      <w:r w:rsidR="002F0055">
        <w:rPr>
          <w:rFonts w:asciiTheme="majorBidi" w:eastAsia="Times New Roman" w:hAnsiTheme="majorBidi" w:cstheme="majorBidi"/>
          <w:sz w:val="28"/>
          <w:szCs w:val="28"/>
        </w:rPr>
        <w:t>tests</w:t>
      </w:r>
      <w:r w:rsidR="00971D97">
        <w:rPr>
          <w:rFonts w:asciiTheme="majorBidi" w:eastAsia="Times New Roman" w:hAnsiTheme="majorBidi" w:cstheme="majorBidi"/>
          <w:sz w:val="28"/>
          <w:szCs w:val="28"/>
        </w:rPr>
        <w:t xml:space="preserve"> </w:t>
      </w:r>
      <w:r w:rsidR="002F0055">
        <w:rPr>
          <w:rFonts w:asciiTheme="majorBidi" w:eastAsia="Times New Roman" w:hAnsiTheme="majorBidi" w:cstheme="majorBidi"/>
          <w:sz w:val="28"/>
          <w:szCs w:val="28"/>
        </w:rPr>
        <w:t>showed</w:t>
      </w:r>
      <w:r w:rsidR="00E35292">
        <w:rPr>
          <w:rFonts w:asciiTheme="majorBidi" w:eastAsia="Times New Roman" w:hAnsiTheme="majorBidi" w:cstheme="majorBidi"/>
          <w:sz w:val="28"/>
          <w:szCs w:val="28"/>
        </w:rPr>
        <w:t xml:space="preserve"> iron deficiency </w:t>
      </w:r>
      <w:r w:rsidR="002F0055" w:rsidRPr="00B6050F">
        <w:rPr>
          <w:rFonts w:asciiTheme="majorBidi" w:eastAsia="Times New Roman" w:hAnsiTheme="majorBidi" w:cstheme="majorBidi"/>
          <w:sz w:val="28"/>
          <w:szCs w:val="28"/>
        </w:rPr>
        <w:t>anemia</w:t>
      </w:r>
      <w:r w:rsidR="00E35292" w:rsidRPr="00B6050F">
        <w:rPr>
          <w:rFonts w:asciiTheme="majorBidi" w:eastAsia="Times New Roman" w:hAnsiTheme="majorBidi" w:cstheme="majorBidi"/>
          <w:sz w:val="28"/>
          <w:szCs w:val="28"/>
        </w:rPr>
        <w:t>,</w:t>
      </w:r>
      <w:r w:rsidR="002F0055">
        <w:rPr>
          <w:rFonts w:asciiTheme="majorBidi" w:eastAsia="Times New Roman" w:hAnsiTheme="majorBidi" w:cstheme="majorBidi"/>
          <w:sz w:val="28"/>
          <w:szCs w:val="28"/>
        </w:rPr>
        <w:t xml:space="preserve"> mild leukocytosis with normal renal and liver function tests. Screening for hepatitis viruses, human immunodeficiency virus, and tuberculosis were negative. Scraping for fungal growth was negative. </w:t>
      </w:r>
      <w:r w:rsidR="002F04E5">
        <w:rPr>
          <w:rFonts w:asciiTheme="majorBidi" w:eastAsia="Times New Roman" w:hAnsiTheme="majorBidi" w:cstheme="majorBidi"/>
          <w:sz w:val="28"/>
          <w:szCs w:val="28"/>
        </w:rPr>
        <w:t xml:space="preserve">There was heavy growth of staphylococcus aureus species from a swab taken from pubic lesion. </w:t>
      </w:r>
      <w:r w:rsidR="002F0055">
        <w:rPr>
          <w:rFonts w:asciiTheme="majorBidi" w:eastAsia="Times New Roman" w:hAnsiTheme="majorBidi" w:cstheme="majorBidi"/>
          <w:sz w:val="28"/>
          <w:szCs w:val="28"/>
        </w:rPr>
        <w:t xml:space="preserve">Chest x-ray and abdominal ultrasonography revealed no abnormalities. </w:t>
      </w:r>
      <w:r w:rsidR="00AD661F">
        <w:rPr>
          <w:rFonts w:asciiTheme="majorBidi" w:eastAsia="Times New Roman" w:hAnsiTheme="majorBidi" w:cstheme="majorBidi"/>
          <w:sz w:val="28"/>
          <w:szCs w:val="28"/>
        </w:rPr>
        <w:t>P</w:t>
      </w:r>
      <w:r w:rsidR="002F0055">
        <w:rPr>
          <w:rFonts w:asciiTheme="majorBidi" w:eastAsia="Times New Roman" w:hAnsiTheme="majorBidi" w:cstheme="majorBidi"/>
          <w:sz w:val="28"/>
          <w:szCs w:val="28"/>
        </w:rPr>
        <w:t>unch biopsy taken from</w:t>
      </w:r>
      <w:r w:rsidR="002F04E5">
        <w:rPr>
          <w:rFonts w:asciiTheme="majorBidi" w:eastAsia="Times New Roman" w:hAnsiTheme="majorBidi" w:cstheme="majorBidi"/>
          <w:sz w:val="28"/>
          <w:szCs w:val="28"/>
        </w:rPr>
        <w:t xml:space="preserve"> two different areas of</w:t>
      </w:r>
      <w:r w:rsidR="002F0055">
        <w:rPr>
          <w:rFonts w:asciiTheme="majorBidi" w:eastAsia="Times New Roman" w:hAnsiTheme="majorBidi" w:cstheme="majorBidi"/>
          <w:sz w:val="28"/>
          <w:szCs w:val="28"/>
        </w:rPr>
        <w:t xml:space="preserve"> pubis</w:t>
      </w:r>
      <w:r w:rsidR="004230AF">
        <w:rPr>
          <w:rFonts w:asciiTheme="majorBidi" w:eastAsia="Times New Roman" w:hAnsiTheme="majorBidi" w:cstheme="majorBidi"/>
          <w:sz w:val="28"/>
          <w:szCs w:val="28"/>
        </w:rPr>
        <w:t xml:space="preserve"> which</w:t>
      </w:r>
      <w:r w:rsidR="002F04E5">
        <w:rPr>
          <w:rFonts w:asciiTheme="majorBidi" w:eastAsia="Times New Roman" w:hAnsiTheme="majorBidi" w:cstheme="majorBidi"/>
          <w:sz w:val="28"/>
          <w:szCs w:val="28"/>
        </w:rPr>
        <w:t xml:space="preserve"> showed </w:t>
      </w:r>
      <w:proofErr w:type="spellStart"/>
      <w:r w:rsidR="002F04E5">
        <w:rPr>
          <w:rFonts w:asciiTheme="majorBidi" w:eastAsia="Times New Roman" w:hAnsiTheme="majorBidi" w:cstheme="majorBidi"/>
          <w:sz w:val="28"/>
          <w:szCs w:val="28"/>
        </w:rPr>
        <w:t>hyperkeratotic</w:t>
      </w:r>
      <w:proofErr w:type="spellEnd"/>
      <w:r w:rsidR="004230AF">
        <w:rPr>
          <w:rFonts w:asciiTheme="majorBidi" w:eastAsia="Times New Roman" w:hAnsiTheme="majorBidi" w:cstheme="majorBidi"/>
          <w:sz w:val="28"/>
          <w:szCs w:val="28"/>
        </w:rPr>
        <w:t xml:space="preserve"> epidermal layer </w:t>
      </w:r>
      <w:r w:rsidR="002F04E5">
        <w:rPr>
          <w:rFonts w:asciiTheme="majorBidi" w:eastAsia="Times New Roman" w:hAnsiTheme="majorBidi" w:cstheme="majorBidi"/>
          <w:sz w:val="28"/>
          <w:szCs w:val="28"/>
        </w:rPr>
        <w:t xml:space="preserve">with </w:t>
      </w:r>
      <w:r w:rsidR="004230AF">
        <w:rPr>
          <w:rFonts w:asciiTheme="majorBidi" w:eastAsia="Times New Roman" w:hAnsiTheme="majorBidi" w:cstheme="majorBidi"/>
          <w:sz w:val="28"/>
          <w:szCs w:val="28"/>
        </w:rPr>
        <w:t>absent granular layer and inflammatory cell infiltration, no atypia or dysplasia was noticed.</w:t>
      </w:r>
    </w:p>
    <w:p w:rsidR="00B422A0" w:rsidRPr="00BE4DDE" w:rsidRDefault="003A6196" w:rsidP="0046050C">
      <w:pPr>
        <w:autoSpaceDE w:val="0"/>
        <w:autoSpaceDN w:val="0"/>
        <w:adjustRightInd w:val="0"/>
        <w:spacing w:after="0" w:afterAutospacing="0"/>
        <w:jc w:val="both"/>
        <w:rPr>
          <w:rFonts w:asciiTheme="majorBidi" w:hAnsiTheme="majorBidi" w:cstheme="majorBidi"/>
          <w:color w:val="231F20"/>
          <w:sz w:val="28"/>
          <w:szCs w:val="28"/>
        </w:rPr>
      </w:pPr>
      <w:r>
        <w:rPr>
          <w:rFonts w:asciiTheme="majorBidi" w:hAnsiTheme="majorBidi" w:cstheme="majorBidi"/>
          <w:color w:val="231F20"/>
          <w:sz w:val="28"/>
          <w:szCs w:val="28"/>
        </w:rPr>
        <w:t xml:space="preserve">           </w:t>
      </w:r>
      <w:r w:rsidR="00B422A0" w:rsidRPr="00BE4DDE">
        <w:rPr>
          <w:rFonts w:asciiTheme="majorBidi" w:hAnsiTheme="majorBidi" w:cstheme="majorBidi"/>
          <w:color w:val="231F20"/>
          <w:sz w:val="28"/>
          <w:szCs w:val="28"/>
        </w:rPr>
        <w:t>We used genomic DN</w:t>
      </w:r>
      <w:r w:rsidR="00BE4DDE" w:rsidRPr="00BE4DDE">
        <w:rPr>
          <w:rFonts w:asciiTheme="majorBidi" w:hAnsiTheme="majorBidi" w:cstheme="majorBidi"/>
          <w:color w:val="231F20"/>
          <w:sz w:val="28"/>
          <w:szCs w:val="28"/>
        </w:rPr>
        <w:t xml:space="preserve">A of the patient extracted from </w:t>
      </w:r>
      <w:r w:rsidR="00B422A0" w:rsidRPr="00BE4DDE">
        <w:rPr>
          <w:rFonts w:asciiTheme="majorBidi" w:hAnsiTheme="majorBidi" w:cstheme="majorBidi"/>
          <w:color w:val="231F20"/>
          <w:sz w:val="28"/>
          <w:szCs w:val="28"/>
        </w:rPr>
        <w:t xml:space="preserve">paraffin-embedded tissue </w:t>
      </w:r>
      <w:r w:rsidR="00B422A0" w:rsidRPr="0017482E">
        <w:rPr>
          <w:rFonts w:asciiTheme="majorBidi" w:hAnsiTheme="majorBidi" w:cstheme="majorBidi"/>
          <w:color w:val="231F20"/>
          <w:sz w:val="28"/>
          <w:szCs w:val="28"/>
        </w:rPr>
        <w:t>s</w:t>
      </w:r>
      <w:r w:rsidR="00BE4DDE" w:rsidRPr="0017482E">
        <w:rPr>
          <w:rFonts w:asciiTheme="majorBidi" w:hAnsiTheme="majorBidi" w:cstheme="majorBidi"/>
          <w:color w:val="231F20"/>
          <w:sz w:val="28"/>
          <w:szCs w:val="28"/>
        </w:rPr>
        <w:t xml:space="preserve">amples for mutation analysis of </w:t>
      </w:r>
      <w:r w:rsidR="00B422A0" w:rsidRPr="0017482E">
        <w:rPr>
          <w:rFonts w:asciiTheme="majorBidi" w:hAnsiTheme="majorBidi" w:cstheme="majorBidi"/>
          <w:color w:val="231F20"/>
          <w:sz w:val="28"/>
          <w:szCs w:val="28"/>
        </w:rPr>
        <w:t xml:space="preserve">the </w:t>
      </w:r>
      <w:r w:rsidR="00B422A0" w:rsidRPr="0017482E">
        <w:rPr>
          <w:rFonts w:asciiTheme="majorBidi" w:hAnsiTheme="majorBidi" w:cstheme="majorBidi"/>
          <w:i/>
          <w:iCs/>
          <w:color w:val="231F20"/>
          <w:sz w:val="28"/>
          <w:szCs w:val="28"/>
        </w:rPr>
        <w:t xml:space="preserve">GJB2 </w:t>
      </w:r>
      <w:r w:rsidR="00B422A0" w:rsidRPr="0017482E">
        <w:rPr>
          <w:rFonts w:asciiTheme="majorBidi" w:hAnsiTheme="majorBidi" w:cstheme="majorBidi"/>
          <w:color w:val="231F20"/>
          <w:sz w:val="28"/>
          <w:szCs w:val="28"/>
        </w:rPr>
        <w:t xml:space="preserve">gene. The DNA was extracted using </w:t>
      </w:r>
      <w:proofErr w:type="spellStart"/>
      <w:r w:rsidR="00035686">
        <w:rPr>
          <w:rFonts w:asciiTheme="majorBidi" w:hAnsiTheme="majorBidi" w:cstheme="majorBidi"/>
          <w:color w:val="231F20"/>
          <w:sz w:val="28"/>
          <w:szCs w:val="28"/>
        </w:rPr>
        <w:t>Quiagen</w:t>
      </w:r>
      <w:proofErr w:type="spellEnd"/>
      <w:r w:rsidR="00035686">
        <w:rPr>
          <w:rFonts w:asciiTheme="majorBidi" w:hAnsiTheme="majorBidi" w:cstheme="majorBidi"/>
          <w:color w:val="231F20"/>
          <w:sz w:val="28"/>
          <w:szCs w:val="28"/>
        </w:rPr>
        <w:t xml:space="preserve"> Kit.</w:t>
      </w:r>
      <w:r w:rsidR="00035686" w:rsidRPr="00035686">
        <w:rPr>
          <w:rFonts w:asciiTheme="majorBidi" w:hAnsiTheme="majorBidi" w:cstheme="majorBidi"/>
          <w:color w:val="231F20"/>
          <w:sz w:val="28"/>
          <w:szCs w:val="28"/>
          <w:vertAlign w:val="superscript"/>
        </w:rPr>
        <w:t>6</w:t>
      </w:r>
      <w:r w:rsidR="00BE4DDE">
        <w:rPr>
          <w:rFonts w:asciiTheme="majorBidi" w:hAnsiTheme="majorBidi" w:cstheme="majorBidi"/>
          <w:color w:val="231F20"/>
          <w:sz w:val="28"/>
          <w:szCs w:val="28"/>
        </w:rPr>
        <w:t xml:space="preserve"> </w:t>
      </w:r>
    </w:p>
    <w:p w:rsidR="00BE4DDE" w:rsidRPr="00BE4DDE" w:rsidRDefault="00BE4DDE" w:rsidP="00035686">
      <w:pPr>
        <w:autoSpaceDE w:val="0"/>
        <w:autoSpaceDN w:val="0"/>
        <w:adjustRightInd w:val="0"/>
        <w:spacing w:after="0" w:afterAutospacing="0"/>
        <w:jc w:val="both"/>
        <w:rPr>
          <w:rFonts w:asciiTheme="majorBidi" w:hAnsiTheme="majorBidi" w:cstheme="majorBidi"/>
          <w:color w:val="231F20"/>
          <w:sz w:val="28"/>
          <w:szCs w:val="28"/>
        </w:rPr>
      </w:pPr>
      <w:r w:rsidRPr="00BE4DDE">
        <w:rPr>
          <w:rFonts w:asciiTheme="majorBidi" w:hAnsiTheme="majorBidi" w:cstheme="majorBidi"/>
          <w:color w:val="231F20"/>
          <w:sz w:val="28"/>
          <w:szCs w:val="28"/>
        </w:rPr>
        <w:t xml:space="preserve">PCR was performed using standard conditions with primer pairs covering the coding region of the </w:t>
      </w:r>
      <w:r w:rsidRPr="00BE4DDE">
        <w:rPr>
          <w:rFonts w:asciiTheme="majorBidi" w:hAnsiTheme="majorBidi" w:cstheme="majorBidi"/>
          <w:i/>
          <w:iCs/>
          <w:color w:val="231F20"/>
          <w:sz w:val="28"/>
          <w:szCs w:val="28"/>
        </w:rPr>
        <w:t xml:space="preserve">GJB2 </w:t>
      </w:r>
      <w:r w:rsidRPr="00BE4DDE">
        <w:rPr>
          <w:rFonts w:asciiTheme="majorBidi" w:hAnsiTheme="majorBidi" w:cstheme="majorBidi"/>
          <w:color w:val="231F20"/>
          <w:sz w:val="28"/>
          <w:szCs w:val="28"/>
        </w:rPr>
        <w:t>gene (primer sequences and PCR conditions are available on request).</w:t>
      </w:r>
      <w:r w:rsidR="00035686">
        <w:rPr>
          <w:rFonts w:asciiTheme="majorBidi" w:hAnsiTheme="majorBidi" w:cstheme="majorBidi"/>
          <w:color w:val="231F20"/>
          <w:sz w:val="28"/>
          <w:szCs w:val="28"/>
        </w:rPr>
        <w:t xml:space="preserve"> </w:t>
      </w:r>
      <w:r w:rsidRPr="00BE4DDE">
        <w:rPr>
          <w:rFonts w:asciiTheme="majorBidi" w:hAnsiTheme="majorBidi" w:cstheme="majorBidi"/>
          <w:color w:val="231F20"/>
          <w:sz w:val="28"/>
          <w:szCs w:val="28"/>
        </w:rPr>
        <w:t>The PCR products were purified with the GFXTM PCR DNA Purification Kit (</w:t>
      </w:r>
      <w:proofErr w:type="spellStart"/>
      <w:r w:rsidRPr="00BE4DDE">
        <w:rPr>
          <w:rFonts w:asciiTheme="majorBidi" w:hAnsiTheme="majorBidi" w:cstheme="majorBidi"/>
          <w:color w:val="231F20"/>
          <w:sz w:val="28"/>
          <w:szCs w:val="28"/>
        </w:rPr>
        <w:t>Amersham</w:t>
      </w:r>
      <w:proofErr w:type="spellEnd"/>
      <w:r w:rsidRPr="00BE4DDE">
        <w:rPr>
          <w:rFonts w:asciiTheme="majorBidi" w:hAnsiTheme="majorBidi" w:cstheme="majorBidi"/>
          <w:color w:val="231F20"/>
          <w:sz w:val="28"/>
          <w:szCs w:val="28"/>
        </w:rPr>
        <w:t xml:space="preserve"> Biosciences) and directly sequenced using the </w:t>
      </w:r>
      <w:proofErr w:type="spellStart"/>
      <w:r w:rsidRPr="00BE4DDE">
        <w:rPr>
          <w:rFonts w:asciiTheme="majorBidi" w:hAnsiTheme="majorBidi" w:cstheme="majorBidi"/>
          <w:color w:val="231F20"/>
          <w:sz w:val="28"/>
          <w:szCs w:val="28"/>
        </w:rPr>
        <w:t>BigDye</w:t>
      </w:r>
      <w:proofErr w:type="spellEnd"/>
      <w:r w:rsidRPr="00BE4DDE">
        <w:rPr>
          <w:rFonts w:asciiTheme="majorBidi" w:hAnsiTheme="majorBidi" w:cstheme="majorBidi"/>
          <w:color w:val="231F20"/>
          <w:sz w:val="28"/>
          <w:szCs w:val="28"/>
        </w:rPr>
        <w:t>® Termina</w:t>
      </w:r>
      <w:r>
        <w:rPr>
          <w:rFonts w:asciiTheme="majorBidi" w:hAnsiTheme="majorBidi" w:cstheme="majorBidi"/>
          <w:color w:val="231F20"/>
          <w:sz w:val="28"/>
          <w:szCs w:val="28"/>
        </w:rPr>
        <w:t xml:space="preserve">tor v1.1 Cycle </w:t>
      </w:r>
      <w:r w:rsidRPr="00BE4DDE">
        <w:rPr>
          <w:rFonts w:asciiTheme="majorBidi" w:hAnsiTheme="majorBidi" w:cstheme="majorBidi"/>
          <w:color w:val="231F20"/>
          <w:sz w:val="28"/>
          <w:szCs w:val="28"/>
        </w:rPr>
        <w:t xml:space="preserve">Sequencing Kit (Applied </w:t>
      </w:r>
      <w:proofErr w:type="spellStart"/>
      <w:r w:rsidRPr="00BE4DDE">
        <w:rPr>
          <w:rFonts w:asciiTheme="majorBidi" w:hAnsiTheme="majorBidi" w:cstheme="majorBidi"/>
          <w:color w:val="231F20"/>
          <w:sz w:val="28"/>
          <w:szCs w:val="28"/>
        </w:rPr>
        <w:t>Biosystems</w:t>
      </w:r>
      <w:proofErr w:type="spellEnd"/>
      <w:r w:rsidRPr="00BE4DDE">
        <w:rPr>
          <w:rFonts w:asciiTheme="majorBidi" w:hAnsiTheme="majorBidi" w:cstheme="majorBidi"/>
          <w:color w:val="231F20"/>
          <w:sz w:val="28"/>
          <w:szCs w:val="28"/>
        </w:rPr>
        <w:t xml:space="preserve">) on an ABI 3100 genetic </w:t>
      </w:r>
      <w:proofErr w:type="spellStart"/>
      <w:r w:rsidRPr="00BE4DDE">
        <w:rPr>
          <w:rFonts w:asciiTheme="majorBidi" w:hAnsiTheme="majorBidi" w:cstheme="majorBidi"/>
          <w:color w:val="231F20"/>
          <w:sz w:val="28"/>
          <w:szCs w:val="28"/>
        </w:rPr>
        <w:t>analyser</w:t>
      </w:r>
      <w:proofErr w:type="spellEnd"/>
      <w:r w:rsidRPr="00BE4DDE">
        <w:rPr>
          <w:rFonts w:asciiTheme="majorBidi" w:hAnsiTheme="majorBidi" w:cstheme="majorBidi"/>
          <w:color w:val="231F20"/>
          <w:sz w:val="28"/>
          <w:szCs w:val="28"/>
        </w:rPr>
        <w:t xml:space="preserve"> (Applied </w:t>
      </w:r>
      <w:proofErr w:type="spellStart"/>
      <w:r w:rsidRPr="00BE4DDE">
        <w:rPr>
          <w:rFonts w:asciiTheme="majorBidi" w:hAnsiTheme="majorBidi" w:cstheme="majorBidi"/>
          <w:color w:val="231F20"/>
          <w:sz w:val="28"/>
          <w:szCs w:val="28"/>
        </w:rPr>
        <w:t>Biosystems</w:t>
      </w:r>
      <w:proofErr w:type="spellEnd"/>
      <w:r w:rsidRPr="00BE4DDE">
        <w:rPr>
          <w:rFonts w:asciiTheme="majorBidi" w:hAnsiTheme="majorBidi" w:cstheme="majorBidi"/>
          <w:color w:val="231F20"/>
          <w:sz w:val="28"/>
          <w:szCs w:val="28"/>
        </w:rPr>
        <w:t>). The sequencing analysis showed in addition to a known polymorphism</w:t>
      </w:r>
      <w:r w:rsidR="00035686">
        <w:rPr>
          <w:rFonts w:asciiTheme="majorBidi" w:hAnsiTheme="majorBidi" w:cstheme="majorBidi"/>
          <w:color w:val="231F20"/>
          <w:sz w:val="28"/>
          <w:szCs w:val="28"/>
        </w:rPr>
        <w:t xml:space="preserve"> </w:t>
      </w:r>
      <w:r w:rsidRPr="00BE4DDE">
        <w:rPr>
          <w:rFonts w:asciiTheme="majorBidi" w:hAnsiTheme="majorBidi" w:cstheme="majorBidi"/>
          <w:color w:val="231F20"/>
          <w:sz w:val="28"/>
          <w:szCs w:val="28"/>
        </w:rPr>
        <w:t xml:space="preserve">(– 34C→T; NCBI ref SNP ID: 15 9578260) a heterozygous 148G→A transition in </w:t>
      </w:r>
      <w:proofErr w:type="spellStart"/>
      <w:r w:rsidRPr="00BE4DDE">
        <w:rPr>
          <w:rFonts w:asciiTheme="majorBidi" w:hAnsiTheme="majorBidi" w:cstheme="majorBidi"/>
          <w:color w:val="231F20"/>
          <w:sz w:val="28"/>
          <w:szCs w:val="28"/>
        </w:rPr>
        <w:t>connexin</w:t>
      </w:r>
      <w:proofErr w:type="spellEnd"/>
      <w:r w:rsidRPr="00BE4DDE">
        <w:rPr>
          <w:rFonts w:asciiTheme="majorBidi" w:hAnsiTheme="majorBidi" w:cstheme="majorBidi"/>
          <w:color w:val="231F20"/>
          <w:sz w:val="28"/>
          <w:szCs w:val="28"/>
        </w:rPr>
        <w:t xml:space="preserve"> 26 (Cx26) resulting in substitution of aspartic acid with asparagine in codon 50 (D50N).</w:t>
      </w:r>
    </w:p>
    <w:p w:rsidR="00BE4DDE" w:rsidRPr="00BE4DDE" w:rsidRDefault="00BE4DDE" w:rsidP="00BE4DDE">
      <w:pPr>
        <w:autoSpaceDE w:val="0"/>
        <w:autoSpaceDN w:val="0"/>
        <w:adjustRightInd w:val="0"/>
        <w:spacing w:after="0" w:afterAutospacing="0" w:line="240" w:lineRule="auto"/>
        <w:rPr>
          <w:rFonts w:ascii="Times-Roman" w:hAnsi="Times-Roman" w:cs="Times-Roman"/>
          <w:color w:val="231F20"/>
          <w:sz w:val="20"/>
          <w:szCs w:val="20"/>
        </w:rPr>
      </w:pPr>
    </w:p>
    <w:p w:rsidR="00E35292" w:rsidRDefault="00035686" w:rsidP="00C84888">
      <w:pPr>
        <w:jc w:val="both"/>
        <w:rPr>
          <w:rFonts w:asciiTheme="majorBidi" w:hAnsiTheme="majorBidi" w:cstheme="majorBidi"/>
          <w:sz w:val="28"/>
          <w:szCs w:val="28"/>
        </w:rPr>
      </w:pPr>
      <w:r>
        <w:rPr>
          <w:rFonts w:asciiTheme="majorBidi" w:eastAsia="Times New Roman" w:hAnsiTheme="majorBidi" w:cstheme="majorBidi"/>
          <w:sz w:val="28"/>
          <w:szCs w:val="28"/>
        </w:rPr>
        <w:t xml:space="preserve">        </w:t>
      </w:r>
      <w:r w:rsidR="00717343">
        <w:rPr>
          <w:rFonts w:asciiTheme="majorBidi" w:eastAsia="Times New Roman" w:hAnsiTheme="majorBidi" w:cstheme="majorBidi"/>
          <w:sz w:val="28"/>
          <w:szCs w:val="28"/>
        </w:rPr>
        <w:t xml:space="preserve">      </w:t>
      </w:r>
      <w:r w:rsidR="00217DE0">
        <w:rPr>
          <w:rFonts w:asciiTheme="majorBidi" w:eastAsia="Times New Roman" w:hAnsiTheme="majorBidi" w:cstheme="majorBidi"/>
          <w:sz w:val="28"/>
          <w:szCs w:val="28"/>
        </w:rPr>
        <w:t>Supportive treatment including emollient and bath oils as well as iron and multivitamins were</w:t>
      </w:r>
      <w:r w:rsidR="00E35292">
        <w:rPr>
          <w:rFonts w:asciiTheme="majorBidi" w:eastAsia="Times New Roman" w:hAnsiTheme="majorBidi" w:cstheme="majorBidi"/>
          <w:sz w:val="28"/>
          <w:szCs w:val="28"/>
        </w:rPr>
        <w:t xml:space="preserve"> given with topical and systemic antibiotics and systemic </w:t>
      </w:r>
      <w:proofErr w:type="spellStart"/>
      <w:r w:rsidR="00217DE0">
        <w:rPr>
          <w:rFonts w:asciiTheme="majorBidi" w:eastAsia="Times New Roman" w:hAnsiTheme="majorBidi" w:cstheme="majorBidi"/>
          <w:sz w:val="28"/>
          <w:szCs w:val="28"/>
        </w:rPr>
        <w:t>I</w:t>
      </w:r>
      <w:r w:rsidR="00E35292">
        <w:rPr>
          <w:rFonts w:asciiTheme="majorBidi" w:eastAsia="Times New Roman" w:hAnsiTheme="majorBidi" w:cstheme="majorBidi"/>
          <w:sz w:val="28"/>
          <w:szCs w:val="28"/>
        </w:rPr>
        <w:t>sotretinon</w:t>
      </w:r>
      <w:proofErr w:type="spellEnd"/>
      <w:r w:rsidR="00217DE0">
        <w:rPr>
          <w:rFonts w:asciiTheme="majorBidi" w:eastAsia="Times New Roman" w:hAnsiTheme="majorBidi" w:cstheme="majorBidi"/>
          <w:sz w:val="28"/>
          <w:szCs w:val="28"/>
        </w:rPr>
        <w:t xml:space="preserve"> tablets</w:t>
      </w:r>
      <w:r w:rsidR="00E35292">
        <w:rPr>
          <w:rFonts w:asciiTheme="majorBidi" w:eastAsia="Times New Roman" w:hAnsiTheme="majorBidi" w:cstheme="majorBidi"/>
          <w:sz w:val="28"/>
          <w:szCs w:val="28"/>
        </w:rPr>
        <w:t xml:space="preserve"> 40</w:t>
      </w:r>
      <w:r w:rsidR="00217DE0">
        <w:rPr>
          <w:rFonts w:asciiTheme="majorBidi" w:eastAsia="Times New Roman" w:hAnsiTheme="majorBidi" w:cstheme="majorBidi"/>
          <w:sz w:val="28"/>
          <w:szCs w:val="28"/>
        </w:rPr>
        <w:t>mg daily</w:t>
      </w:r>
      <w:r w:rsidR="00E35292">
        <w:rPr>
          <w:rFonts w:asciiTheme="majorBidi" w:eastAsia="Times New Roman" w:hAnsiTheme="majorBidi" w:cstheme="majorBidi"/>
          <w:sz w:val="28"/>
          <w:szCs w:val="28"/>
        </w:rPr>
        <w:t xml:space="preserve"> for </w:t>
      </w:r>
      <w:r w:rsidR="00217DE0">
        <w:rPr>
          <w:rFonts w:asciiTheme="majorBidi" w:eastAsia="Times New Roman" w:hAnsiTheme="majorBidi" w:cstheme="majorBidi"/>
          <w:sz w:val="28"/>
          <w:szCs w:val="28"/>
        </w:rPr>
        <w:t>one</w:t>
      </w:r>
      <w:r w:rsidR="00E35292">
        <w:rPr>
          <w:rFonts w:asciiTheme="majorBidi" w:eastAsia="Times New Roman" w:hAnsiTheme="majorBidi" w:cstheme="majorBidi"/>
          <w:sz w:val="28"/>
          <w:szCs w:val="28"/>
        </w:rPr>
        <w:t xml:space="preserve"> year </w:t>
      </w:r>
      <w:r w:rsidR="00217DE0">
        <w:rPr>
          <w:rFonts w:asciiTheme="majorBidi" w:eastAsia="Times New Roman" w:hAnsiTheme="majorBidi" w:cstheme="majorBidi"/>
          <w:sz w:val="28"/>
          <w:szCs w:val="28"/>
        </w:rPr>
        <w:t>but with little</w:t>
      </w:r>
      <w:r w:rsidR="00E35292">
        <w:rPr>
          <w:rFonts w:asciiTheme="majorBidi" w:eastAsia="Times New Roman" w:hAnsiTheme="majorBidi" w:cstheme="majorBidi"/>
          <w:sz w:val="28"/>
          <w:szCs w:val="28"/>
        </w:rPr>
        <w:t xml:space="preserve"> improvement</w:t>
      </w:r>
      <w:r w:rsidR="00217DE0">
        <w:rPr>
          <w:rFonts w:asciiTheme="majorBidi" w:eastAsia="Times New Roman" w:hAnsiTheme="majorBidi" w:cstheme="majorBidi"/>
          <w:sz w:val="28"/>
          <w:szCs w:val="28"/>
        </w:rPr>
        <w:t xml:space="preserve"> of skin lesion. Followed by more powerful </w:t>
      </w:r>
      <w:proofErr w:type="spellStart"/>
      <w:r w:rsidR="00CD733C">
        <w:rPr>
          <w:rFonts w:asciiTheme="majorBidi" w:eastAsia="Times New Roman" w:hAnsiTheme="majorBidi" w:cstheme="majorBidi"/>
          <w:sz w:val="28"/>
          <w:szCs w:val="28"/>
        </w:rPr>
        <w:t>retin</w:t>
      </w:r>
      <w:proofErr w:type="spellEnd"/>
      <w:r w:rsidR="00CD733C">
        <w:rPr>
          <w:rFonts w:asciiTheme="majorBidi" w:eastAsia="Times New Roman" w:hAnsiTheme="majorBidi" w:cstheme="majorBidi"/>
          <w:sz w:val="28"/>
          <w:szCs w:val="28"/>
        </w:rPr>
        <w:t xml:space="preserve"> A derivatives (</w:t>
      </w:r>
      <w:proofErr w:type="spellStart"/>
      <w:r w:rsidR="00217DE0">
        <w:rPr>
          <w:rFonts w:asciiTheme="majorBidi" w:eastAsia="Times New Roman" w:hAnsiTheme="majorBidi" w:cstheme="majorBidi"/>
          <w:sz w:val="28"/>
          <w:szCs w:val="28"/>
        </w:rPr>
        <w:t>A</w:t>
      </w:r>
      <w:r w:rsidR="00E35292">
        <w:rPr>
          <w:rFonts w:asciiTheme="majorBidi" w:eastAsia="Times New Roman" w:hAnsiTheme="majorBidi" w:cstheme="majorBidi"/>
          <w:sz w:val="28"/>
          <w:szCs w:val="28"/>
        </w:rPr>
        <w:t>citretin</w:t>
      </w:r>
      <w:proofErr w:type="spellEnd"/>
      <w:r w:rsidR="00E35292">
        <w:rPr>
          <w:rFonts w:asciiTheme="majorBidi" w:eastAsia="Times New Roman" w:hAnsiTheme="majorBidi" w:cstheme="majorBidi"/>
          <w:sz w:val="28"/>
          <w:szCs w:val="28"/>
        </w:rPr>
        <w:t xml:space="preserve"> 35 mg</w:t>
      </w:r>
      <w:r w:rsidR="00CD733C">
        <w:rPr>
          <w:rFonts w:asciiTheme="majorBidi" w:eastAsia="Times New Roman" w:hAnsiTheme="majorBidi" w:cstheme="majorBidi"/>
          <w:sz w:val="28"/>
          <w:szCs w:val="28"/>
        </w:rPr>
        <w:t xml:space="preserve"> daily</w:t>
      </w:r>
      <w:r w:rsidR="00E35292">
        <w:rPr>
          <w:rFonts w:asciiTheme="majorBidi" w:eastAsia="Times New Roman" w:hAnsiTheme="majorBidi" w:cstheme="majorBidi"/>
          <w:sz w:val="28"/>
          <w:szCs w:val="28"/>
        </w:rPr>
        <w:t xml:space="preserve"> for </w:t>
      </w:r>
      <w:r w:rsidR="00CD733C">
        <w:rPr>
          <w:rFonts w:asciiTheme="majorBidi" w:eastAsia="Times New Roman" w:hAnsiTheme="majorBidi" w:cstheme="majorBidi"/>
          <w:sz w:val="28"/>
          <w:szCs w:val="28"/>
        </w:rPr>
        <w:t>two</w:t>
      </w:r>
      <w:r w:rsidR="00E35292">
        <w:rPr>
          <w:rFonts w:asciiTheme="majorBidi" w:eastAsia="Times New Roman" w:hAnsiTheme="majorBidi" w:cstheme="majorBidi"/>
          <w:sz w:val="28"/>
          <w:szCs w:val="28"/>
        </w:rPr>
        <w:t xml:space="preserve"> month</w:t>
      </w:r>
      <w:r w:rsidR="00CD733C">
        <w:rPr>
          <w:rFonts w:asciiTheme="majorBidi" w:eastAsia="Times New Roman" w:hAnsiTheme="majorBidi" w:cstheme="majorBidi"/>
          <w:sz w:val="28"/>
          <w:szCs w:val="28"/>
        </w:rPr>
        <w:t xml:space="preserve">s) with </w:t>
      </w:r>
      <w:r w:rsidR="00E35292">
        <w:rPr>
          <w:rFonts w:asciiTheme="majorBidi" w:eastAsia="Times New Roman" w:hAnsiTheme="majorBidi" w:cstheme="majorBidi"/>
          <w:sz w:val="28"/>
          <w:szCs w:val="28"/>
        </w:rPr>
        <w:t xml:space="preserve">noticeable </w:t>
      </w:r>
      <w:r w:rsidR="00CD733C">
        <w:rPr>
          <w:rFonts w:asciiTheme="majorBidi" w:eastAsia="Times New Roman" w:hAnsiTheme="majorBidi" w:cstheme="majorBidi"/>
          <w:sz w:val="28"/>
          <w:szCs w:val="28"/>
        </w:rPr>
        <w:t>improvement</w:t>
      </w:r>
      <w:r w:rsidR="00E35292">
        <w:rPr>
          <w:rFonts w:asciiTheme="majorBidi" w:eastAsia="Times New Roman" w:hAnsiTheme="majorBidi" w:cstheme="majorBidi"/>
          <w:sz w:val="28"/>
          <w:szCs w:val="28"/>
        </w:rPr>
        <w:t xml:space="preserve"> of face and pubic</w:t>
      </w:r>
      <w:r w:rsidR="00CD733C">
        <w:rPr>
          <w:rFonts w:asciiTheme="majorBidi" w:eastAsia="Times New Roman" w:hAnsiTheme="majorBidi" w:cstheme="majorBidi"/>
          <w:sz w:val="28"/>
          <w:szCs w:val="28"/>
        </w:rPr>
        <w:t xml:space="preserve"> skin lesions</w:t>
      </w:r>
      <w:r w:rsidR="00CD733C">
        <w:rPr>
          <w:rFonts w:asciiTheme="majorBidi" w:hAnsiTheme="majorBidi" w:cstheme="majorBidi"/>
          <w:sz w:val="28"/>
          <w:szCs w:val="28"/>
        </w:rPr>
        <w:t xml:space="preserve"> (Figure</w:t>
      </w:r>
      <w:r w:rsidR="00C84888">
        <w:rPr>
          <w:rFonts w:asciiTheme="majorBidi" w:hAnsiTheme="majorBidi" w:cstheme="majorBidi"/>
          <w:sz w:val="28"/>
          <w:szCs w:val="28"/>
        </w:rPr>
        <w:t>s:</w:t>
      </w:r>
      <w:r w:rsidR="00CD733C">
        <w:rPr>
          <w:rFonts w:asciiTheme="majorBidi" w:hAnsiTheme="majorBidi" w:cstheme="majorBidi"/>
          <w:sz w:val="28"/>
          <w:szCs w:val="28"/>
        </w:rPr>
        <w:t xml:space="preserve"> </w:t>
      </w:r>
      <w:r w:rsidR="00C113DC">
        <w:rPr>
          <w:rFonts w:asciiTheme="majorBidi" w:hAnsiTheme="majorBidi" w:cstheme="majorBidi"/>
          <w:sz w:val="28"/>
          <w:szCs w:val="28"/>
        </w:rPr>
        <w:t>1B</w:t>
      </w:r>
      <w:r w:rsidR="00C84888">
        <w:rPr>
          <w:rFonts w:asciiTheme="majorBidi" w:hAnsiTheme="majorBidi" w:cstheme="majorBidi"/>
          <w:sz w:val="28"/>
          <w:szCs w:val="28"/>
        </w:rPr>
        <w:t>, 2B, 3B</w:t>
      </w:r>
      <w:r w:rsidR="00CD733C">
        <w:rPr>
          <w:rFonts w:asciiTheme="majorBidi" w:hAnsiTheme="majorBidi" w:cstheme="majorBidi"/>
          <w:sz w:val="28"/>
          <w:szCs w:val="28"/>
        </w:rPr>
        <w:t xml:space="preserve">). </w:t>
      </w:r>
    </w:p>
    <w:p w:rsidR="00C95986" w:rsidRPr="00C95986" w:rsidRDefault="00C95986" w:rsidP="00C95986">
      <w:pPr>
        <w:jc w:val="both"/>
        <w:rPr>
          <w:rFonts w:asciiTheme="majorBidi" w:eastAsia="Times New Roman" w:hAnsiTheme="majorBidi" w:cstheme="majorBidi"/>
          <w:b/>
          <w:bCs/>
          <w:sz w:val="32"/>
          <w:szCs w:val="32"/>
        </w:rPr>
      </w:pPr>
      <w:r w:rsidRPr="00C95986">
        <w:rPr>
          <w:rFonts w:asciiTheme="majorBidi" w:eastAsia="Times New Roman" w:hAnsiTheme="majorBidi" w:cstheme="majorBidi"/>
          <w:b/>
          <w:bCs/>
          <w:sz w:val="32"/>
          <w:szCs w:val="32"/>
        </w:rPr>
        <w:lastRenderedPageBreak/>
        <w:t>Discussion:</w:t>
      </w:r>
    </w:p>
    <w:p w:rsidR="00DD6AA4" w:rsidRDefault="00C95986" w:rsidP="006C44F3">
      <w:pPr>
        <w:ind w:right="-283"/>
        <w:jc w:val="both"/>
        <w:rPr>
          <w:rFonts w:asciiTheme="majorBidi" w:hAnsiTheme="majorBidi" w:cstheme="majorBidi"/>
          <w:sz w:val="28"/>
          <w:szCs w:val="28"/>
        </w:rPr>
      </w:pPr>
      <w:r w:rsidRPr="00B6050F">
        <w:rPr>
          <w:rFonts w:asciiTheme="majorBidi" w:hAnsiTheme="majorBidi" w:cstheme="majorBidi"/>
          <w:sz w:val="28"/>
          <w:szCs w:val="28"/>
        </w:rPr>
        <w:t xml:space="preserve"> </w:t>
      </w:r>
      <w:r>
        <w:rPr>
          <w:rFonts w:asciiTheme="majorBidi" w:hAnsiTheme="majorBidi" w:cstheme="majorBidi"/>
          <w:sz w:val="28"/>
          <w:szCs w:val="28"/>
        </w:rPr>
        <w:t xml:space="preserve">            </w:t>
      </w:r>
      <w:r w:rsidRPr="00B6050F">
        <w:rPr>
          <w:rFonts w:asciiTheme="majorBidi" w:hAnsiTheme="majorBidi" w:cstheme="majorBidi"/>
          <w:sz w:val="28"/>
          <w:szCs w:val="28"/>
        </w:rPr>
        <w:t xml:space="preserve">Caceres-Rios </w:t>
      </w:r>
      <w:r w:rsidRPr="00B6050F">
        <w:rPr>
          <w:rFonts w:asciiTheme="majorBidi" w:hAnsiTheme="majorBidi" w:cstheme="majorBidi"/>
          <w:i/>
          <w:iCs/>
          <w:sz w:val="28"/>
          <w:szCs w:val="28"/>
        </w:rPr>
        <w:t>et al</w:t>
      </w:r>
      <w:r w:rsidRPr="00B6050F">
        <w:rPr>
          <w:rFonts w:asciiTheme="majorBidi" w:hAnsiTheme="majorBidi" w:cstheme="majorBidi"/>
          <w:sz w:val="28"/>
          <w:szCs w:val="28"/>
        </w:rPr>
        <w:t xml:space="preserve">., </w:t>
      </w:r>
      <w:r w:rsidR="00F35301" w:rsidRPr="00B6050F">
        <w:rPr>
          <w:rFonts w:asciiTheme="majorBidi" w:hAnsiTheme="majorBidi" w:cstheme="majorBidi"/>
          <w:sz w:val="28"/>
          <w:szCs w:val="28"/>
        </w:rPr>
        <w:t>analyzed</w:t>
      </w:r>
      <w:r w:rsidRPr="00B6050F">
        <w:rPr>
          <w:rFonts w:asciiTheme="majorBidi" w:hAnsiTheme="majorBidi" w:cstheme="majorBidi"/>
          <w:sz w:val="28"/>
          <w:szCs w:val="28"/>
        </w:rPr>
        <w:t xml:space="preserve"> approximately 70 cases, most of them were sporadic, had been repo</w:t>
      </w:r>
      <w:r>
        <w:rPr>
          <w:rFonts w:asciiTheme="majorBidi" w:hAnsiTheme="majorBidi" w:cstheme="majorBidi"/>
          <w:sz w:val="28"/>
          <w:szCs w:val="28"/>
        </w:rPr>
        <w:t>rted and found all of them show</w:t>
      </w:r>
      <w:r>
        <w:rPr>
          <w:rFonts w:asciiTheme="majorBidi" w:hAnsiTheme="majorBidi" w:cstheme="majorBidi"/>
          <w:sz w:val="28"/>
          <w:szCs w:val="28"/>
        </w:rPr>
        <w:t>i</w:t>
      </w:r>
      <w:r w:rsidRPr="00B6050F">
        <w:rPr>
          <w:rFonts w:asciiTheme="majorBidi" w:hAnsiTheme="majorBidi" w:cstheme="majorBidi"/>
          <w:sz w:val="28"/>
          <w:szCs w:val="28"/>
        </w:rPr>
        <w:t xml:space="preserve">ng cutaneous and auditory abnormalities, 90% </w:t>
      </w:r>
      <w:proofErr w:type="spellStart"/>
      <w:r w:rsidRPr="00B6050F">
        <w:rPr>
          <w:rFonts w:asciiTheme="majorBidi" w:hAnsiTheme="majorBidi" w:cstheme="majorBidi"/>
          <w:sz w:val="28"/>
          <w:szCs w:val="28"/>
        </w:rPr>
        <w:t>sensorineural</w:t>
      </w:r>
      <w:proofErr w:type="spellEnd"/>
      <w:r w:rsidRPr="00B6050F">
        <w:rPr>
          <w:rFonts w:asciiTheme="majorBidi" w:hAnsiTheme="majorBidi" w:cstheme="majorBidi"/>
          <w:sz w:val="28"/>
          <w:szCs w:val="28"/>
        </w:rPr>
        <w:t xml:space="preserve"> deafness, 89% </w:t>
      </w:r>
      <w:proofErr w:type="spellStart"/>
      <w:r w:rsidRPr="00B6050F">
        <w:rPr>
          <w:rFonts w:asciiTheme="majorBidi" w:hAnsiTheme="majorBidi" w:cstheme="majorBidi"/>
          <w:sz w:val="28"/>
          <w:szCs w:val="28"/>
        </w:rPr>
        <w:t>erythrokeratoderma</w:t>
      </w:r>
      <w:proofErr w:type="spellEnd"/>
      <w:r w:rsidRPr="00B6050F">
        <w:rPr>
          <w:rFonts w:asciiTheme="majorBidi" w:hAnsiTheme="majorBidi" w:cstheme="majorBidi"/>
          <w:sz w:val="28"/>
          <w:szCs w:val="28"/>
        </w:rPr>
        <w:t xml:space="preserve">, 79% alopecia, 41% reticulated hyperkeratosis of the palms and soles, and 95% had ophthalmologic defects, most of them (79%) </w:t>
      </w:r>
      <w:r>
        <w:rPr>
          <w:rFonts w:asciiTheme="majorBidi" w:hAnsiTheme="majorBidi" w:cstheme="majorBidi"/>
          <w:sz w:val="28"/>
          <w:szCs w:val="28"/>
        </w:rPr>
        <w:t>had vascularizing keratitis.</w:t>
      </w:r>
      <w:r w:rsidR="008E5854" w:rsidRPr="008E5854">
        <w:rPr>
          <w:rFonts w:asciiTheme="majorBidi" w:hAnsiTheme="majorBidi" w:cstheme="majorBidi"/>
          <w:sz w:val="28"/>
          <w:szCs w:val="28"/>
          <w:vertAlign w:val="superscript"/>
        </w:rPr>
        <w:t xml:space="preserve"> </w:t>
      </w:r>
      <w:r w:rsidR="006C44F3">
        <w:rPr>
          <w:rFonts w:asciiTheme="majorBidi" w:hAnsiTheme="majorBidi" w:cstheme="majorBidi"/>
          <w:sz w:val="28"/>
          <w:szCs w:val="28"/>
          <w:vertAlign w:val="superscript"/>
        </w:rPr>
        <w:t>5</w:t>
      </w:r>
      <w:r w:rsidR="00F35301">
        <w:rPr>
          <w:rFonts w:asciiTheme="majorBidi" w:hAnsiTheme="majorBidi" w:cstheme="majorBidi"/>
          <w:sz w:val="28"/>
          <w:szCs w:val="28"/>
        </w:rPr>
        <w:t xml:space="preserve"> </w:t>
      </w:r>
      <w:r>
        <w:rPr>
          <w:rFonts w:asciiTheme="majorBidi" w:hAnsiTheme="majorBidi" w:cstheme="majorBidi"/>
          <w:sz w:val="28"/>
          <w:szCs w:val="28"/>
        </w:rPr>
        <w:t>In our case manifestation</w:t>
      </w:r>
      <w:r w:rsidR="00DD6AA4">
        <w:rPr>
          <w:rFonts w:asciiTheme="majorBidi" w:hAnsiTheme="majorBidi" w:cstheme="majorBidi"/>
          <w:sz w:val="28"/>
          <w:szCs w:val="28"/>
        </w:rPr>
        <w:t>s</w:t>
      </w:r>
      <w:r>
        <w:rPr>
          <w:rFonts w:asciiTheme="majorBidi" w:hAnsiTheme="majorBidi" w:cstheme="majorBidi"/>
          <w:sz w:val="28"/>
          <w:szCs w:val="28"/>
        </w:rPr>
        <w:t xml:space="preserve"> of skin and </w:t>
      </w:r>
      <w:r w:rsidR="00DD6AA4">
        <w:rPr>
          <w:rFonts w:asciiTheme="majorBidi" w:hAnsiTheme="majorBidi" w:cstheme="majorBidi"/>
          <w:sz w:val="28"/>
          <w:szCs w:val="28"/>
        </w:rPr>
        <w:t>auditory were obviously</w:t>
      </w:r>
      <w:r>
        <w:rPr>
          <w:rFonts w:asciiTheme="majorBidi" w:hAnsiTheme="majorBidi" w:cstheme="majorBidi"/>
          <w:sz w:val="28"/>
          <w:szCs w:val="28"/>
        </w:rPr>
        <w:t xml:space="preserve"> present</w:t>
      </w:r>
      <w:r w:rsidR="00DD6AA4">
        <w:rPr>
          <w:rFonts w:asciiTheme="majorBidi" w:hAnsiTheme="majorBidi" w:cstheme="majorBidi"/>
          <w:sz w:val="28"/>
          <w:szCs w:val="28"/>
        </w:rPr>
        <w:t xml:space="preserve"> but the eye manifestations were little.</w:t>
      </w:r>
    </w:p>
    <w:p w:rsidR="00256DA1" w:rsidRDefault="00035686" w:rsidP="006C44F3">
      <w:pPr>
        <w:ind w:right="-283"/>
        <w:jc w:val="both"/>
        <w:rPr>
          <w:rFonts w:asciiTheme="majorBidi" w:hAnsiTheme="majorBidi" w:cstheme="majorBidi"/>
          <w:sz w:val="28"/>
          <w:szCs w:val="28"/>
        </w:rPr>
      </w:pPr>
      <w:r>
        <w:rPr>
          <w:rFonts w:asciiTheme="majorBidi" w:hAnsiTheme="majorBidi" w:cstheme="majorBidi"/>
          <w:sz w:val="28"/>
          <w:szCs w:val="28"/>
        </w:rPr>
        <w:t xml:space="preserve">            </w:t>
      </w:r>
      <w:proofErr w:type="spellStart"/>
      <w:r w:rsidR="00A40707">
        <w:rPr>
          <w:rFonts w:asciiTheme="majorBidi" w:hAnsiTheme="majorBidi" w:cstheme="majorBidi"/>
          <w:sz w:val="28"/>
          <w:szCs w:val="28"/>
        </w:rPr>
        <w:t>P</w:t>
      </w:r>
      <w:r w:rsidR="00C95986">
        <w:rPr>
          <w:rFonts w:asciiTheme="majorBidi" w:hAnsiTheme="majorBidi" w:cstheme="majorBidi"/>
          <w:sz w:val="28"/>
          <w:szCs w:val="28"/>
        </w:rPr>
        <w:t>almoplanter</w:t>
      </w:r>
      <w:proofErr w:type="spellEnd"/>
      <w:r w:rsidR="00C95986">
        <w:rPr>
          <w:rFonts w:asciiTheme="majorBidi" w:hAnsiTheme="majorBidi" w:cstheme="majorBidi"/>
          <w:sz w:val="28"/>
          <w:szCs w:val="28"/>
        </w:rPr>
        <w:t xml:space="preserve"> </w:t>
      </w:r>
      <w:proofErr w:type="spellStart"/>
      <w:r w:rsidR="00C95986">
        <w:rPr>
          <w:rFonts w:asciiTheme="majorBidi" w:hAnsiTheme="majorBidi" w:cstheme="majorBidi"/>
          <w:sz w:val="28"/>
          <w:szCs w:val="28"/>
        </w:rPr>
        <w:t>keratoderma</w:t>
      </w:r>
      <w:proofErr w:type="spellEnd"/>
      <w:r w:rsidR="00A40707">
        <w:rPr>
          <w:rFonts w:asciiTheme="majorBidi" w:hAnsiTheme="majorBidi" w:cstheme="majorBidi"/>
          <w:sz w:val="28"/>
          <w:szCs w:val="28"/>
        </w:rPr>
        <w:t xml:space="preserve"> was absent</w:t>
      </w:r>
      <w:r w:rsidR="00C95986">
        <w:rPr>
          <w:rFonts w:asciiTheme="majorBidi" w:hAnsiTheme="majorBidi" w:cstheme="majorBidi"/>
          <w:sz w:val="28"/>
          <w:szCs w:val="28"/>
        </w:rPr>
        <w:t xml:space="preserve"> </w:t>
      </w:r>
      <w:r w:rsidR="00A40707">
        <w:rPr>
          <w:rFonts w:asciiTheme="majorBidi" w:hAnsiTheme="majorBidi" w:cstheme="majorBidi"/>
          <w:sz w:val="28"/>
          <w:szCs w:val="28"/>
        </w:rPr>
        <w:t>which may be</w:t>
      </w:r>
      <w:r w:rsidR="00C95986">
        <w:rPr>
          <w:rFonts w:asciiTheme="majorBidi" w:hAnsiTheme="majorBidi" w:cstheme="majorBidi"/>
          <w:sz w:val="28"/>
          <w:szCs w:val="28"/>
        </w:rPr>
        <w:t xml:space="preserve"> due to </w:t>
      </w:r>
      <w:proofErr w:type="spellStart"/>
      <w:r w:rsidR="00C95986">
        <w:rPr>
          <w:rFonts w:asciiTheme="majorBidi" w:hAnsiTheme="majorBidi" w:cstheme="majorBidi"/>
          <w:sz w:val="28"/>
          <w:szCs w:val="28"/>
        </w:rPr>
        <w:t>variablility</w:t>
      </w:r>
      <w:proofErr w:type="spellEnd"/>
      <w:r w:rsidR="00C95986">
        <w:rPr>
          <w:rFonts w:asciiTheme="majorBidi" w:hAnsiTheme="majorBidi" w:cstheme="majorBidi"/>
          <w:sz w:val="28"/>
          <w:szCs w:val="28"/>
        </w:rPr>
        <w:t xml:space="preserve"> of </w:t>
      </w:r>
      <w:proofErr w:type="gramStart"/>
      <w:r w:rsidR="00C95986">
        <w:rPr>
          <w:rFonts w:asciiTheme="majorBidi" w:hAnsiTheme="majorBidi" w:cstheme="majorBidi"/>
          <w:sz w:val="28"/>
          <w:szCs w:val="28"/>
        </w:rPr>
        <w:t>disease  expressio</w:t>
      </w:r>
      <w:r w:rsidR="00DD6AA4">
        <w:rPr>
          <w:rFonts w:asciiTheme="majorBidi" w:hAnsiTheme="majorBidi" w:cstheme="majorBidi"/>
          <w:sz w:val="28"/>
          <w:szCs w:val="28"/>
        </w:rPr>
        <w:t>n</w:t>
      </w:r>
      <w:proofErr w:type="gramEnd"/>
      <w:r w:rsidR="00DD6AA4">
        <w:rPr>
          <w:rFonts w:asciiTheme="majorBidi" w:hAnsiTheme="majorBidi" w:cstheme="majorBidi"/>
          <w:sz w:val="28"/>
          <w:szCs w:val="28"/>
        </w:rPr>
        <w:t xml:space="preserve"> between </w:t>
      </w:r>
      <w:proofErr w:type="spellStart"/>
      <w:r w:rsidR="00DD6AA4">
        <w:rPr>
          <w:rFonts w:asciiTheme="majorBidi" w:hAnsiTheme="majorBidi" w:cstheme="majorBidi"/>
          <w:sz w:val="28"/>
          <w:szCs w:val="28"/>
        </w:rPr>
        <w:t>indiviuals</w:t>
      </w:r>
      <w:proofErr w:type="spellEnd"/>
      <w:r w:rsidR="00C95986">
        <w:rPr>
          <w:rFonts w:asciiTheme="majorBidi" w:hAnsiTheme="majorBidi" w:cstheme="majorBidi"/>
          <w:sz w:val="28"/>
          <w:szCs w:val="28"/>
        </w:rPr>
        <w:t xml:space="preserve">  affected</w:t>
      </w:r>
      <w:r w:rsidR="00DD6AA4">
        <w:rPr>
          <w:rFonts w:asciiTheme="majorBidi" w:hAnsiTheme="majorBidi" w:cstheme="majorBidi"/>
          <w:sz w:val="28"/>
          <w:szCs w:val="28"/>
        </w:rPr>
        <w:t xml:space="preserve"> as  b</w:t>
      </w:r>
      <w:r w:rsidR="00C95986" w:rsidRPr="00B6050F">
        <w:rPr>
          <w:rFonts w:asciiTheme="majorBidi" w:hAnsiTheme="majorBidi" w:cstheme="majorBidi"/>
          <w:sz w:val="28"/>
          <w:szCs w:val="28"/>
        </w:rPr>
        <w:t xml:space="preserve">oth an autosomal dominant form and an autosomal recessive form have been described, </w:t>
      </w:r>
      <w:r w:rsidR="00A40707">
        <w:rPr>
          <w:rFonts w:asciiTheme="majorBidi" w:hAnsiTheme="majorBidi" w:cstheme="majorBidi"/>
          <w:sz w:val="28"/>
          <w:szCs w:val="28"/>
        </w:rPr>
        <w:t>and even</w:t>
      </w:r>
      <w:r w:rsidR="00C95986" w:rsidRPr="00B6050F">
        <w:rPr>
          <w:rFonts w:asciiTheme="majorBidi" w:hAnsiTheme="majorBidi" w:cstheme="majorBidi"/>
          <w:sz w:val="28"/>
          <w:szCs w:val="28"/>
        </w:rPr>
        <w:t xml:space="preserve"> numerous sporadic cases have also been reported. Heterozygous missense mutations in the GJB2 gene localized on chromosome 13q11-q12 encoding a gap junction protein called connexin-26 were found to be as</w:t>
      </w:r>
      <w:r w:rsidR="00DD6AA4">
        <w:rPr>
          <w:rFonts w:asciiTheme="majorBidi" w:hAnsiTheme="majorBidi" w:cstheme="majorBidi"/>
          <w:sz w:val="28"/>
          <w:szCs w:val="28"/>
        </w:rPr>
        <w:t>sociated with the KID syndrome.</w:t>
      </w:r>
      <w:r w:rsidR="008E5854">
        <w:rPr>
          <w:rFonts w:asciiTheme="majorBidi" w:hAnsiTheme="majorBidi" w:cstheme="majorBidi"/>
          <w:sz w:val="28"/>
          <w:szCs w:val="28"/>
          <w:vertAlign w:val="superscript"/>
        </w:rPr>
        <w:t>6</w:t>
      </w:r>
      <w:r w:rsidR="00DD6AA4">
        <w:rPr>
          <w:rFonts w:asciiTheme="majorBidi" w:hAnsiTheme="majorBidi" w:cstheme="majorBidi"/>
          <w:sz w:val="28"/>
          <w:szCs w:val="28"/>
        </w:rPr>
        <w:t xml:space="preserve"> </w:t>
      </w:r>
      <w:r w:rsidR="00C95986" w:rsidRPr="00B6050F">
        <w:rPr>
          <w:rFonts w:asciiTheme="majorBidi" w:hAnsiTheme="majorBidi" w:cstheme="majorBidi"/>
          <w:sz w:val="28"/>
          <w:szCs w:val="28"/>
        </w:rPr>
        <w:t xml:space="preserve">Patients are more susceptible to chronic cutaneous bacterial and </w:t>
      </w:r>
      <w:proofErr w:type="spellStart"/>
      <w:r w:rsidR="00C95986" w:rsidRPr="00B6050F">
        <w:rPr>
          <w:rFonts w:asciiTheme="majorBidi" w:hAnsiTheme="majorBidi" w:cstheme="majorBidi"/>
          <w:sz w:val="28"/>
          <w:szCs w:val="28"/>
        </w:rPr>
        <w:t>mycotic</w:t>
      </w:r>
      <w:proofErr w:type="spellEnd"/>
      <w:r w:rsidR="00C95986" w:rsidRPr="00B6050F">
        <w:rPr>
          <w:rFonts w:asciiTheme="majorBidi" w:hAnsiTheme="majorBidi" w:cstheme="majorBidi"/>
          <w:sz w:val="28"/>
          <w:szCs w:val="28"/>
        </w:rPr>
        <w:t xml:space="preserve"> infections. These contribute to alopecia, nail dystrophy, and body odor. Patients with KID syndrome are susceptible to severe sepsis and deaths are reported with increased frequency in these patients.</w:t>
      </w:r>
      <w:r w:rsidR="006C44F3">
        <w:rPr>
          <w:rFonts w:asciiTheme="majorBidi" w:hAnsiTheme="majorBidi" w:cstheme="majorBidi"/>
          <w:sz w:val="28"/>
          <w:szCs w:val="28"/>
          <w:vertAlign w:val="superscript"/>
        </w:rPr>
        <w:t>7</w:t>
      </w:r>
      <w:r w:rsidR="00A40707">
        <w:rPr>
          <w:rFonts w:asciiTheme="majorBidi" w:hAnsiTheme="majorBidi" w:cstheme="majorBidi"/>
          <w:sz w:val="28"/>
          <w:szCs w:val="28"/>
        </w:rPr>
        <w:t xml:space="preserve"> </w:t>
      </w:r>
      <w:r w:rsidR="00C95986">
        <w:rPr>
          <w:rFonts w:asciiTheme="majorBidi" w:hAnsiTheme="majorBidi" w:cstheme="majorBidi"/>
          <w:sz w:val="28"/>
          <w:szCs w:val="28"/>
        </w:rPr>
        <w:t>Our case had neglected lesion</w:t>
      </w:r>
      <w:r w:rsidR="0082304A">
        <w:rPr>
          <w:rFonts w:asciiTheme="majorBidi" w:hAnsiTheme="majorBidi" w:cstheme="majorBidi"/>
          <w:sz w:val="28"/>
          <w:szCs w:val="28"/>
        </w:rPr>
        <w:t xml:space="preserve"> in pubic area</w:t>
      </w:r>
      <w:r w:rsidR="001C65F0">
        <w:rPr>
          <w:rFonts w:asciiTheme="majorBidi" w:hAnsiTheme="majorBidi" w:cstheme="majorBidi"/>
          <w:sz w:val="28"/>
          <w:szCs w:val="28"/>
        </w:rPr>
        <w:t xml:space="preserve"> </w:t>
      </w:r>
      <w:r w:rsidR="00C95986">
        <w:rPr>
          <w:rFonts w:asciiTheme="majorBidi" w:hAnsiTheme="majorBidi" w:cstheme="majorBidi"/>
          <w:sz w:val="28"/>
          <w:szCs w:val="28"/>
        </w:rPr>
        <w:t xml:space="preserve">for </w:t>
      </w:r>
      <w:r w:rsidR="0082304A">
        <w:rPr>
          <w:rFonts w:asciiTheme="majorBidi" w:hAnsiTheme="majorBidi" w:cstheme="majorBidi"/>
          <w:sz w:val="28"/>
          <w:szCs w:val="28"/>
        </w:rPr>
        <w:t>years</w:t>
      </w:r>
      <w:r w:rsidR="00C95986">
        <w:rPr>
          <w:rFonts w:asciiTheme="majorBidi" w:hAnsiTheme="majorBidi" w:cstheme="majorBidi"/>
          <w:sz w:val="28"/>
          <w:szCs w:val="28"/>
        </w:rPr>
        <w:t xml:space="preserve"> </w:t>
      </w:r>
      <w:r w:rsidR="0082304A">
        <w:rPr>
          <w:rFonts w:asciiTheme="majorBidi" w:hAnsiTheme="majorBidi" w:cstheme="majorBidi"/>
          <w:sz w:val="28"/>
          <w:szCs w:val="28"/>
        </w:rPr>
        <w:t>and had been treated as fungal infection for long time,</w:t>
      </w:r>
      <w:r w:rsidR="001C65F0">
        <w:rPr>
          <w:rFonts w:asciiTheme="majorBidi" w:hAnsiTheme="majorBidi" w:cstheme="majorBidi"/>
          <w:sz w:val="28"/>
          <w:szCs w:val="28"/>
        </w:rPr>
        <w:t xml:space="preserve"> </w:t>
      </w:r>
      <w:r w:rsidR="0082304A">
        <w:rPr>
          <w:rFonts w:asciiTheme="majorBidi" w:hAnsiTheme="majorBidi" w:cstheme="majorBidi"/>
          <w:sz w:val="28"/>
          <w:szCs w:val="28"/>
        </w:rPr>
        <w:t xml:space="preserve">then </w:t>
      </w:r>
      <w:r w:rsidR="005B59AB">
        <w:rPr>
          <w:rFonts w:asciiTheme="majorBidi" w:hAnsiTheme="majorBidi" w:cstheme="majorBidi"/>
          <w:sz w:val="28"/>
          <w:szCs w:val="28"/>
        </w:rPr>
        <w:t xml:space="preserve">she was referred to Dermatology Department of Azadi General Teaching Hospital and after full assessment, KID syndrome was set as first differential diagnosis. </w:t>
      </w:r>
      <w:r w:rsidR="005B59AB" w:rsidRPr="00B6050F">
        <w:rPr>
          <w:rFonts w:asciiTheme="majorBidi" w:hAnsiTheme="majorBidi" w:cstheme="majorBidi"/>
          <w:sz w:val="28"/>
          <w:szCs w:val="28"/>
        </w:rPr>
        <w:t xml:space="preserve">An increased oncogenic potential with invasive squamous cell carcinoma (SCC) arising within the </w:t>
      </w:r>
      <w:proofErr w:type="spellStart"/>
      <w:r w:rsidR="005B59AB" w:rsidRPr="00B6050F">
        <w:rPr>
          <w:rFonts w:asciiTheme="majorBidi" w:hAnsiTheme="majorBidi" w:cstheme="majorBidi"/>
          <w:sz w:val="28"/>
          <w:szCs w:val="28"/>
        </w:rPr>
        <w:t>hyperkeratotic</w:t>
      </w:r>
      <w:proofErr w:type="spellEnd"/>
      <w:r w:rsidR="005B59AB" w:rsidRPr="00B6050F">
        <w:rPr>
          <w:rFonts w:asciiTheme="majorBidi" w:hAnsiTheme="majorBidi" w:cstheme="majorBidi"/>
          <w:sz w:val="28"/>
          <w:szCs w:val="28"/>
        </w:rPr>
        <w:t xml:space="preserve"> lesions has been reported in several KID patients.</w:t>
      </w:r>
      <w:r w:rsidR="001C65F0">
        <w:rPr>
          <w:rFonts w:asciiTheme="majorBidi" w:hAnsiTheme="majorBidi" w:cstheme="majorBidi"/>
          <w:sz w:val="28"/>
          <w:szCs w:val="28"/>
          <w:vertAlign w:val="superscript"/>
        </w:rPr>
        <w:t>3</w:t>
      </w:r>
      <w:r w:rsidR="005B59AB" w:rsidRPr="00B6050F">
        <w:rPr>
          <w:rFonts w:asciiTheme="majorBidi" w:hAnsiTheme="majorBidi" w:cstheme="majorBidi"/>
          <w:sz w:val="28"/>
          <w:szCs w:val="28"/>
        </w:rPr>
        <w:t xml:space="preserve"> </w:t>
      </w:r>
      <w:r w:rsidR="005B59AB">
        <w:rPr>
          <w:rFonts w:asciiTheme="majorBidi" w:hAnsiTheme="majorBidi" w:cstheme="majorBidi"/>
          <w:sz w:val="28"/>
          <w:szCs w:val="28"/>
        </w:rPr>
        <w:t>For that biopsy taken from two different area for suspecting malignancy but histopathology report showed</w:t>
      </w:r>
      <w:r w:rsidR="00C95986">
        <w:rPr>
          <w:rFonts w:asciiTheme="majorBidi" w:hAnsiTheme="majorBidi" w:cstheme="majorBidi"/>
          <w:sz w:val="28"/>
          <w:szCs w:val="28"/>
        </w:rPr>
        <w:t xml:space="preserve"> </w:t>
      </w:r>
      <w:proofErr w:type="spellStart"/>
      <w:r w:rsidR="00C95986">
        <w:rPr>
          <w:rFonts w:asciiTheme="majorBidi" w:hAnsiTheme="majorBidi" w:cstheme="majorBidi"/>
          <w:sz w:val="28"/>
          <w:szCs w:val="28"/>
        </w:rPr>
        <w:lastRenderedPageBreak/>
        <w:t>hyperkeratotic</w:t>
      </w:r>
      <w:proofErr w:type="spellEnd"/>
      <w:r w:rsidR="005B59AB">
        <w:rPr>
          <w:rFonts w:asciiTheme="majorBidi" w:hAnsiTheme="majorBidi" w:cstheme="majorBidi"/>
          <w:sz w:val="28"/>
          <w:szCs w:val="28"/>
        </w:rPr>
        <w:t xml:space="preserve"> lesion</w:t>
      </w:r>
      <w:r w:rsidR="00C95986">
        <w:rPr>
          <w:rFonts w:asciiTheme="majorBidi" w:hAnsiTheme="majorBidi" w:cstheme="majorBidi"/>
          <w:sz w:val="28"/>
          <w:szCs w:val="28"/>
        </w:rPr>
        <w:t xml:space="preserve"> with absent  granular layer  and inflammatory cells </w:t>
      </w:r>
      <w:proofErr w:type="spellStart"/>
      <w:r w:rsidR="00C95986">
        <w:rPr>
          <w:rFonts w:asciiTheme="majorBidi" w:hAnsiTheme="majorBidi" w:cstheme="majorBidi"/>
          <w:sz w:val="28"/>
          <w:szCs w:val="28"/>
        </w:rPr>
        <w:t>inflatrate</w:t>
      </w:r>
      <w:proofErr w:type="spellEnd"/>
      <w:r w:rsidR="006D2044">
        <w:rPr>
          <w:rFonts w:asciiTheme="majorBidi" w:hAnsiTheme="majorBidi" w:cstheme="majorBidi"/>
          <w:sz w:val="28"/>
          <w:szCs w:val="28"/>
        </w:rPr>
        <w:t>,</w:t>
      </w:r>
      <w:r w:rsidR="00C95986">
        <w:rPr>
          <w:rFonts w:asciiTheme="majorBidi" w:hAnsiTheme="majorBidi" w:cstheme="majorBidi"/>
          <w:sz w:val="28"/>
          <w:szCs w:val="28"/>
        </w:rPr>
        <w:t xml:space="preserve"> </w:t>
      </w:r>
      <w:r w:rsidR="005B59AB">
        <w:rPr>
          <w:rFonts w:asciiTheme="majorBidi" w:hAnsiTheme="majorBidi" w:cstheme="majorBidi"/>
          <w:sz w:val="28"/>
          <w:szCs w:val="28"/>
        </w:rPr>
        <w:t>but</w:t>
      </w:r>
      <w:r w:rsidR="00C95986">
        <w:rPr>
          <w:rFonts w:asciiTheme="majorBidi" w:hAnsiTheme="majorBidi" w:cstheme="majorBidi"/>
          <w:sz w:val="28"/>
          <w:szCs w:val="28"/>
        </w:rPr>
        <w:t xml:space="preserve"> sign</w:t>
      </w:r>
      <w:r w:rsidR="005B59AB">
        <w:rPr>
          <w:rFonts w:asciiTheme="majorBidi" w:hAnsiTheme="majorBidi" w:cstheme="majorBidi"/>
          <w:sz w:val="28"/>
          <w:szCs w:val="28"/>
        </w:rPr>
        <w:t>s</w:t>
      </w:r>
      <w:r w:rsidR="00C95986">
        <w:rPr>
          <w:rFonts w:asciiTheme="majorBidi" w:hAnsiTheme="majorBidi" w:cstheme="majorBidi"/>
          <w:sz w:val="28"/>
          <w:szCs w:val="28"/>
        </w:rPr>
        <w:t xml:space="preserve"> of dysplasia or atypia</w:t>
      </w:r>
      <w:r w:rsidR="005B59AB">
        <w:rPr>
          <w:rFonts w:asciiTheme="majorBidi" w:hAnsiTheme="majorBidi" w:cstheme="majorBidi"/>
          <w:sz w:val="28"/>
          <w:szCs w:val="28"/>
        </w:rPr>
        <w:t xml:space="preserve"> were absent. </w:t>
      </w:r>
    </w:p>
    <w:p w:rsidR="006D2044" w:rsidRDefault="006D2044" w:rsidP="001C65F0">
      <w:pPr>
        <w:jc w:val="both"/>
        <w:rPr>
          <w:rFonts w:asciiTheme="majorBidi" w:hAnsiTheme="majorBidi" w:cstheme="majorBidi"/>
          <w:sz w:val="28"/>
          <w:szCs w:val="28"/>
        </w:rPr>
      </w:pPr>
      <w:r>
        <w:rPr>
          <w:rFonts w:asciiTheme="majorBidi" w:hAnsiTheme="majorBidi" w:cstheme="majorBidi"/>
          <w:sz w:val="28"/>
          <w:szCs w:val="28"/>
        </w:rPr>
        <w:t xml:space="preserve">            </w:t>
      </w:r>
      <w:r w:rsidR="00C95986" w:rsidRPr="00B6050F">
        <w:rPr>
          <w:rFonts w:asciiTheme="majorBidi" w:hAnsiTheme="majorBidi" w:cstheme="majorBidi"/>
          <w:sz w:val="28"/>
          <w:szCs w:val="28"/>
        </w:rPr>
        <w:t xml:space="preserve">Hearing loss, mainly </w:t>
      </w:r>
      <w:proofErr w:type="spellStart"/>
      <w:r w:rsidR="00C95986" w:rsidRPr="00B6050F">
        <w:rPr>
          <w:rFonts w:asciiTheme="majorBidi" w:hAnsiTheme="majorBidi" w:cstheme="majorBidi"/>
          <w:sz w:val="28"/>
          <w:szCs w:val="28"/>
        </w:rPr>
        <w:t>sensorineural</w:t>
      </w:r>
      <w:proofErr w:type="spellEnd"/>
      <w:r w:rsidR="00C95986" w:rsidRPr="00B6050F">
        <w:rPr>
          <w:rFonts w:asciiTheme="majorBidi" w:hAnsiTheme="majorBidi" w:cstheme="majorBidi"/>
          <w:sz w:val="28"/>
          <w:szCs w:val="28"/>
        </w:rPr>
        <w:t xml:space="preserve">, is always present, with variable degrees of compromise. It is congenital but is usually detected during infancy or early childhood and has almost always </w:t>
      </w:r>
      <w:r w:rsidR="00C95986">
        <w:rPr>
          <w:rFonts w:asciiTheme="majorBidi" w:hAnsiTheme="majorBidi" w:cstheme="majorBidi"/>
          <w:sz w:val="28"/>
          <w:szCs w:val="28"/>
        </w:rPr>
        <w:t xml:space="preserve">developed by age </w:t>
      </w:r>
      <w:r w:rsidR="001C65F0">
        <w:rPr>
          <w:rFonts w:asciiTheme="majorBidi" w:hAnsiTheme="majorBidi" w:cstheme="majorBidi"/>
          <w:sz w:val="28"/>
          <w:szCs w:val="28"/>
        </w:rPr>
        <w:t>seven</w:t>
      </w:r>
      <w:r w:rsidR="00C95986">
        <w:rPr>
          <w:rFonts w:asciiTheme="majorBidi" w:hAnsiTheme="majorBidi" w:cstheme="majorBidi"/>
          <w:sz w:val="28"/>
          <w:szCs w:val="28"/>
        </w:rPr>
        <w:t xml:space="preserve"> years. </w:t>
      </w:r>
      <w:r>
        <w:rPr>
          <w:rFonts w:asciiTheme="majorBidi" w:hAnsiTheme="majorBidi" w:cstheme="majorBidi"/>
          <w:sz w:val="28"/>
          <w:szCs w:val="28"/>
        </w:rPr>
        <w:t xml:space="preserve">But because of poor socioeconomic status and low intellectual performance our case was neglected for years and </w:t>
      </w:r>
      <w:r w:rsidR="00C95986">
        <w:rPr>
          <w:rFonts w:asciiTheme="majorBidi" w:hAnsiTheme="majorBidi" w:cstheme="majorBidi"/>
          <w:sz w:val="28"/>
          <w:szCs w:val="28"/>
        </w:rPr>
        <w:t xml:space="preserve">profound bilateral </w:t>
      </w:r>
      <w:proofErr w:type="spellStart"/>
      <w:r w:rsidR="00C95986">
        <w:rPr>
          <w:rFonts w:asciiTheme="majorBidi" w:hAnsiTheme="majorBidi" w:cstheme="majorBidi"/>
          <w:sz w:val="28"/>
          <w:szCs w:val="28"/>
        </w:rPr>
        <w:t>sensorineural</w:t>
      </w:r>
      <w:proofErr w:type="spellEnd"/>
      <w:r w:rsidR="00C95986">
        <w:rPr>
          <w:rFonts w:asciiTheme="majorBidi" w:hAnsiTheme="majorBidi" w:cstheme="majorBidi"/>
          <w:sz w:val="28"/>
          <w:szCs w:val="28"/>
        </w:rPr>
        <w:t xml:space="preserve"> deafness</w:t>
      </w:r>
      <w:r>
        <w:rPr>
          <w:rFonts w:asciiTheme="majorBidi" w:hAnsiTheme="majorBidi" w:cstheme="majorBidi"/>
          <w:sz w:val="28"/>
          <w:szCs w:val="28"/>
        </w:rPr>
        <w:t xml:space="preserve"> by </w:t>
      </w:r>
      <w:proofErr w:type="spellStart"/>
      <w:r>
        <w:rPr>
          <w:rFonts w:asciiTheme="majorBidi" w:hAnsiTheme="majorBidi" w:cstheme="majorBidi"/>
          <w:sz w:val="28"/>
          <w:szCs w:val="28"/>
        </w:rPr>
        <w:t>otolaryngeologist</w:t>
      </w:r>
      <w:proofErr w:type="spellEnd"/>
      <w:r>
        <w:rPr>
          <w:rFonts w:asciiTheme="majorBidi" w:hAnsiTheme="majorBidi" w:cstheme="majorBidi"/>
          <w:sz w:val="28"/>
          <w:szCs w:val="28"/>
        </w:rPr>
        <w:t xml:space="preserve"> was set only five years ago.</w:t>
      </w:r>
    </w:p>
    <w:p w:rsidR="00C95986" w:rsidRPr="006D2044" w:rsidRDefault="006D2044" w:rsidP="006C44F3">
      <w:pPr>
        <w:jc w:val="both"/>
        <w:rPr>
          <w:rFonts w:asciiTheme="majorBidi" w:hAnsiTheme="majorBidi" w:cstheme="majorBidi"/>
          <w:sz w:val="28"/>
          <w:szCs w:val="28"/>
          <w:vertAlign w:val="superscript"/>
        </w:rPr>
      </w:pPr>
      <w:r>
        <w:rPr>
          <w:rFonts w:asciiTheme="majorBidi" w:hAnsiTheme="majorBidi" w:cstheme="majorBidi"/>
          <w:sz w:val="28"/>
          <w:szCs w:val="28"/>
        </w:rPr>
        <w:t xml:space="preserve">           The </w:t>
      </w:r>
      <w:r w:rsidR="00C95986" w:rsidRPr="00B6050F">
        <w:rPr>
          <w:rFonts w:asciiTheme="majorBidi" w:hAnsiTheme="majorBidi" w:cstheme="majorBidi"/>
          <w:sz w:val="28"/>
          <w:szCs w:val="28"/>
        </w:rPr>
        <w:t>main eye symptoms of the KID syndrome are photophobia, irritation, and visual disturbance due to vascularizing keratitis. The eye lesions of the KID syndrome express later than the other alterations, and they may not evolve with symptoms until puberty. Corneal vascularization, which expresses bilaterally but asymmetrically, is very frequent. Recurring corneal erosions</w:t>
      </w:r>
      <w:r>
        <w:rPr>
          <w:rFonts w:asciiTheme="majorBidi" w:hAnsiTheme="majorBidi" w:cstheme="majorBidi"/>
          <w:sz w:val="28"/>
          <w:szCs w:val="28"/>
        </w:rPr>
        <w:t xml:space="preserve">, corneal </w:t>
      </w:r>
      <w:proofErr w:type="spellStart"/>
      <w:r>
        <w:rPr>
          <w:rFonts w:asciiTheme="majorBidi" w:hAnsiTheme="majorBidi" w:cstheme="majorBidi"/>
          <w:sz w:val="28"/>
          <w:szCs w:val="28"/>
        </w:rPr>
        <w:t>leucomae</w:t>
      </w:r>
      <w:proofErr w:type="spellEnd"/>
      <w:proofErr w:type="gramStart"/>
      <w:r>
        <w:rPr>
          <w:rFonts w:asciiTheme="majorBidi" w:hAnsiTheme="majorBidi" w:cstheme="majorBidi"/>
          <w:sz w:val="28"/>
          <w:szCs w:val="28"/>
        </w:rPr>
        <w:t>,  </w:t>
      </w:r>
      <w:proofErr w:type="spellStart"/>
      <w:r>
        <w:rPr>
          <w:rFonts w:asciiTheme="majorBidi" w:hAnsiTheme="majorBidi" w:cstheme="majorBidi"/>
          <w:sz w:val="28"/>
          <w:szCs w:val="28"/>
        </w:rPr>
        <w:t>Meibomitis</w:t>
      </w:r>
      <w:proofErr w:type="spellEnd"/>
      <w:proofErr w:type="gramEnd"/>
      <w:r w:rsidR="00C95986" w:rsidRPr="00B6050F">
        <w:rPr>
          <w:rFonts w:asciiTheme="majorBidi" w:hAnsiTheme="majorBidi" w:cstheme="majorBidi"/>
          <w:sz w:val="28"/>
          <w:szCs w:val="28"/>
        </w:rPr>
        <w:t xml:space="preserve">, and severe dry eye syndrome are </w:t>
      </w:r>
      <w:r>
        <w:rPr>
          <w:rFonts w:asciiTheme="majorBidi" w:hAnsiTheme="majorBidi" w:cstheme="majorBidi"/>
          <w:sz w:val="28"/>
          <w:szCs w:val="28"/>
        </w:rPr>
        <w:t>other eye manifestations of KIDs.</w:t>
      </w:r>
      <w:r w:rsidR="006C44F3">
        <w:rPr>
          <w:rFonts w:asciiTheme="majorBidi" w:hAnsiTheme="majorBidi" w:cstheme="majorBidi"/>
          <w:sz w:val="28"/>
          <w:szCs w:val="28"/>
          <w:vertAlign w:val="superscript"/>
        </w:rPr>
        <w:t>8</w:t>
      </w:r>
    </w:p>
    <w:p w:rsidR="00C95986" w:rsidRDefault="00684ED3" w:rsidP="006C44F3">
      <w:pPr>
        <w:jc w:val="both"/>
        <w:rPr>
          <w:rFonts w:asciiTheme="majorBidi" w:hAnsiTheme="majorBidi" w:cstheme="majorBidi"/>
          <w:sz w:val="28"/>
          <w:szCs w:val="28"/>
        </w:rPr>
      </w:pPr>
      <w:r>
        <w:rPr>
          <w:rFonts w:asciiTheme="majorBidi" w:hAnsiTheme="majorBidi" w:cstheme="majorBidi"/>
          <w:sz w:val="28"/>
          <w:szCs w:val="28"/>
        </w:rPr>
        <w:t xml:space="preserve">             </w:t>
      </w:r>
      <w:r w:rsidR="00C95986">
        <w:rPr>
          <w:rFonts w:asciiTheme="majorBidi" w:hAnsiTheme="majorBidi" w:cstheme="majorBidi"/>
          <w:sz w:val="28"/>
          <w:szCs w:val="28"/>
        </w:rPr>
        <w:t xml:space="preserve"> </w:t>
      </w:r>
      <w:r>
        <w:rPr>
          <w:rFonts w:asciiTheme="majorBidi" w:hAnsiTheme="majorBidi" w:cstheme="majorBidi"/>
          <w:sz w:val="28"/>
          <w:szCs w:val="28"/>
        </w:rPr>
        <w:t xml:space="preserve">Eye manifestations in </w:t>
      </w:r>
      <w:r w:rsidR="00C95986">
        <w:rPr>
          <w:rFonts w:asciiTheme="majorBidi" w:hAnsiTheme="majorBidi" w:cstheme="majorBidi"/>
          <w:sz w:val="28"/>
          <w:szCs w:val="28"/>
        </w:rPr>
        <w:t xml:space="preserve">our </w:t>
      </w:r>
      <w:r>
        <w:rPr>
          <w:rFonts w:asciiTheme="majorBidi" w:hAnsiTheme="majorBidi" w:cstheme="majorBidi"/>
          <w:sz w:val="28"/>
          <w:szCs w:val="28"/>
        </w:rPr>
        <w:t>patient were limited with only complaining irritation and impaired vision, but no abnormal ophthalmological sign was found by ophthalmologist</w:t>
      </w:r>
      <w:r w:rsidR="005B4353">
        <w:rPr>
          <w:rFonts w:asciiTheme="majorBidi" w:hAnsiTheme="majorBidi" w:cstheme="majorBidi"/>
          <w:sz w:val="28"/>
          <w:szCs w:val="28"/>
        </w:rPr>
        <w:t>.</w:t>
      </w:r>
      <w:r w:rsidR="00C95986" w:rsidRPr="00B6050F">
        <w:rPr>
          <w:rFonts w:asciiTheme="majorBidi" w:hAnsiTheme="majorBidi" w:cstheme="majorBidi"/>
          <w:sz w:val="28"/>
          <w:szCs w:val="28"/>
        </w:rPr>
        <w:br/>
      </w:r>
      <w:r w:rsidR="00C95986" w:rsidRPr="00B6050F">
        <w:rPr>
          <w:rFonts w:asciiTheme="majorBidi" w:hAnsiTheme="majorBidi" w:cstheme="majorBidi"/>
          <w:sz w:val="28"/>
          <w:szCs w:val="28"/>
        </w:rPr>
        <w:br/>
      </w:r>
      <w:r w:rsidR="00035686">
        <w:rPr>
          <w:rFonts w:asciiTheme="majorBidi" w:hAnsiTheme="majorBidi" w:cstheme="majorBidi"/>
          <w:sz w:val="28"/>
          <w:szCs w:val="28"/>
        </w:rPr>
        <w:t xml:space="preserve">             </w:t>
      </w:r>
      <w:r w:rsidR="00C95986" w:rsidRPr="00B6050F">
        <w:rPr>
          <w:rFonts w:asciiTheme="majorBidi" w:hAnsiTheme="majorBidi" w:cstheme="majorBidi"/>
          <w:sz w:val="28"/>
          <w:szCs w:val="28"/>
        </w:rPr>
        <w:t>Early diagnosis of KID syndrome is important, and the timely use of hearing aids and speech therapy can prevent damages in the development of speech. Even though the general prognosis seems good, the life-long follow-up of patients is necessary because the KID syndrome can be associated to malignant tumors, particularly SCC.</w:t>
      </w:r>
      <w:r w:rsidR="006C44F3">
        <w:rPr>
          <w:rFonts w:asciiTheme="majorBidi" w:hAnsiTheme="majorBidi" w:cstheme="majorBidi"/>
          <w:sz w:val="28"/>
          <w:szCs w:val="28"/>
          <w:vertAlign w:val="superscript"/>
        </w:rPr>
        <w:t>8</w:t>
      </w:r>
      <w:r>
        <w:rPr>
          <w:rFonts w:asciiTheme="majorBidi" w:hAnsiTheme="majorBidi" w:cstheme="majorBidi"/>
          <w:sz w:val="28"/>
          <w:szCs w:val="28"/>
        </w:rPr>
        <w:t xml:space="preserve"> </w:t>
      </w:r>
      <w:r w:rsidR="00C95986" w:rsidRPr="00B6050F">
        <w:rPr>
          <w:rFonts w:asciiTheme="majorBidi" w:hAnsiTheme="majorBidi" w:cstheme="majorBidi"/>
          <w:sz w:val="28"/>
          <w:szCs w:val="28"/>
        </w:rPr>
        <w:t xml:space="preserve">Recently, the follicular occlusion triad (dissecting cellulitis of the scalp, cystic acne, and </w:t>
      </w:r>
      <w:proofErr w:type="spellStart"/>
      <w:r w:rsidR="00C95986" w:rsidRPr="00B6050F">
        <w:rPr>
          <w:rFonts w:asciiTheme="majorBidi" w:hAnsiTheme="majorBidi" w:cstheme="majorBidi"/>
          <w:sz w:val="28"/>
          <w:szCs w:val="28"/>
        </w:rPr>
        <w:t>hidradenitis</w:t>
      </w:r>
      <w:proofErr w:type="spellEnd"/>
      <w:r w:rsidR="00C95986" w:rsidRPr="00B6050F">
        <w:rPr>
          <w:rFonts w:asciiTheme="majorBidi" w:hAnsiTheme="majorBidi" w:cstheme="majorBidi"/>
          <w:sz w:val="28"/>
          <w:szCs w:val="28"/>
        </w:rPr>
        <w:t xml:space="preserve"> </w:t>
      </w:r>
      <w:proofErr w:type="spellStart"/>
      <w:r w:rsidR="00C95986" w:rsidRPr="00B6050F">
        <w:rPr>
          <w:rFonts w:asciiTheme="majorBidi" w:hAnsiTheme="majorBidi" w:cstheme="majorBidi"/>
          <w:sz w:val="28"/>
          <w:szCs w:val="28"/>
        </w:rPr>
        <w:t>suppurativa</w:t>
      </w:r>
      <w:proofErr w:type="spellEnd"/>
      <w:r w:rsidR="00C95986" w:rsidRPr="00B6050F">
        <w:rPr>
          <w:rFonts w:asciiTheme="majorBidi" w:hAnsiTheme="majorBidi" w:cstheme="majorBidi"/>
          <w:sz w:val="28"/>
          <w:szCs w:val="28"/>
        </w:rPr>
        <w:t xml:space="preserve">), follicular tumors, and SCCs </w:t>
      </w:r>
      <w:r w:rsidR="00C95986" w:rsidRPr="00B6050F">
        <w:rPr>
          <w:rFonts w:asciiTheme="majorBidi" w:hAnsiTheme="majorBidi" w:cstheme="majorBidi"/>
          <w:sz w:val="28"/>
          <w:szCs w:val="28"/>
        </w:rPr>
        <w:lastRenderedPageBreak/>
        <w:t>have been increasingly recognized as manifestations of KID syndrome.</w:t>
      </w:r>
      <w:r w:rsidR="005D0560">
        <w:rPr>
          <w:rFonts w:asciiTheme="majorBidi" w:hAnsiTheme="majorBidi" w:cstheme="majorBidi"/>
          <w:sz w:val="28"/>
          <w:szCs w:val="28"/>
          <w:vertAlign w:val="superscript"/>
        </w:rPr>
        <w:t>3,</w:t>
      </w:r>
      <w:r w:rsidR="006C44F3">
        <w:rPr>
          <w:rFonts w:asciiTheme="majorBidi" w:hAnsiTheme="majorBidi" w:cstheme="majorBidi"/>
          <w:sz w:val="28"/>
          <w:szCs w:val="28"/>
          <w:vertAlign w:val="superscript"/>
        </w:rPr>
        <w:t>7</w:t>
      </w:r>
      <w:r w:rsidR="00C95986" w:rsidRPr="00B6050F">
        <w:rPr>
          <w:rFonts w:asciiTheme="majorBidi" w:hAnsiTheme="majorBidi" w:cstheme="majorBidi"/>
          <w:sz w:val="28"/>
          <w:szCs w:val="28"/>
        </w:rPr>
        <w:t xml:space="preserve"> </w:t>
      </w:r>
      <w:r w:rsidR="00C95986" w:rsidRPr="00B6050F">
        <w:rPr>
          <w:rFonts w:asciiTheme="majorBidi" w:hAnsiTheme="majorBidi" w:cstheme="majorBidi"/>
          <w:sz w:val="28"/>
          <w:szCs w:val="28"/>
        </w:rPr>
        <w:br/>
      </w:r>
      <w:r w:rsidR="00C95986" w:rsidRPr="00B6050F">
        <w:rPr>
          <w:rFonts w:asciiTheme="majorBidi" w:hAnsiTheme="majorBidi" w:cstheme="majorBidi"/>
          <w:sz w:val="28"/>
          <w:szCs w:val="28"/>
        </w:rPr>
        <w:br/>
      </w:r>
      <w:r w:rsidR="008B2521">
        <w:rPr>
          <w:rFonts w:asciiTheme="majorBidi" w:hAnsiTheme="majorBidi" w:cstheme="majorBidi"/>
          <w:sz w:val="28"/>
          <w:szCs w:val="28"/>
        </w:rPr>
        <w:t xml:space="preserve">                </w:t>
      </w:r>
      <w:r w:rsidR="00C95986" w:rsidRPr="00B6050F">
        <w:rPr>
          <w:rFonts w:asciiTheme="majorBidi" w:hAnsiTheme="majorBidi" w:cstheme="majorBidi"/>
          <w:sz w:val="28"/>
          <w:szCs w:val="28"/>
        </w:rPr>
        <w:t xml:space="preserve">Management of KID syndrome requires multidisciplinary care by dermatology, ophthalmology, and otolaryngology services. Topical </w:t>
      </w:r>
      <w:proofErr w:type="spellStart"/>
      <w:r w:rsidR="00C95986" w:rsidRPr="00B6050F">
        <w:rPr>
          <w:rFonts w:asciiTheme="majorBidi" w:hAnsiTheme="majorBidi" w:cstheme="majorBidi"/>
          <w:sz w:val="28"/>
          <w:szCs w:val="28"/>
        </w:rPr>
        <w:t>retinoids</w:t>
      </w:r>
      <w:proofErr w:type="spellEnd"/>
      <w:r w:rsidR="00C95986" w:rsidRPr="00B6050F">
        <w:rPr>
          <w:rFonts w:asciiTheme="majorBidi" w:hAnsiTheme="majorBidi" w:cstheme="majorBidi"/>
          <w:sz w:val="28"/>
          <w:szCs w:val="28"/>
        </w:rPr>
        <w:t xml:space="preserve"> and </w:t>
      </w:r>
      <w:proofErr w:type="spellStart"/>
      <w:r w:rsidR="00C95986" w:rsidRPr="00B6050F">
        <w:rPr>
          <w:rFonts w:asciiTheme="majorBidi" w:hAnsiTheme="majorBidi" w:cstheme="majorBidi"/>
          <w:sz w:val="28"/>
          <w:szCs w:val="28"/>
        </w:rPr>
        <w:t>keratolytics</w:t>
      </w:r>
      <w:proofErr w:type="spellEnd"/>
      <w:r w:rsidR="00C95986" w:rsidRPr="00B6050F">
        <w:rPr>
          <w:rFonts w:asciiTheme="majorBidi" w:hAnsiTheme="majorBidi" w:cstheme="majorBidi"/>
          <w:sz w:val="28"/>
          <w:szCs w:val="28"/>
        </w:rPr>
        <w:t xml:space="preserve"> have limited benefits. There are several reports of substantial improvement in hyperkeratosis with </w:t>
      </w:r>
      <w:proofErr w:type="spellStart"/>
      <w:r w:rsidR="00C95986" w:rsidRPr="00B6050F">
        <w:rPr>
          <w:rFonts w:asciiTheme="majorBidi" w:hAnsiTheme="majorBidi" w:cstheme="majorBidi"/>
          <w:sz w:val="28"/>
          <w:szCs w:val="28"/>
        </w:rPr>
        <w:t>acitretin</w:t>
      </w:r>
      <w:proofErr w:type="spellEnd"/>
      <w:r w:rsidR="00C95986" w:rsidRPr="00B6050F">
        <w:rPr>
          <w:rFonts w:asciiTheme="majorBidi" w:hAnsiTheme="majorBidi" w:cstheme="majorBidi"/>
          <w:sz w:val="28"/>
          <w:szCs w:val="28"/>
        </w:rPr>
        <w:t xml:space="preserve"> therapy, and </w:t>
      </w:r>
      <w:proofErr w:type="spellStart"/>
      <w:r w:rsidR="00C95986" w:rsidRPr="00B6050F">
        <w:rPr>
          <w:rFonts w:asciiTheme="majorBidi" w:hAnsiTheme="majorBidi" w:cstheme="majorBidi"/>
          <w:sz w:val="28"/>
          <w:szCs w:val="28"/>
        </w:rPr>
        <w:t>isotretinoin</w:t>
      </w:r>
      <w:proofErr w:type="spellEnd"/>
      <w:r w:rsidR="00C95986" w:rsidRPr="00B6050F">
        <w:rPr>
          <w:rFonts w:asciiTheme="majorBidi" w:hAnsiTheme="majorBidi" w:cstheme="majorBidi"/>
          <w:sz w:val="28"/>
          <w:szCs w:val="28"/>
        </w:rPr>
        <w:t xml:space="preserve"> has variable efficacy in treating the follicular occlusion triad in KID patients.</w:t>
      </w:r>
      <w:r w:rsidR="002B4BDD" w:rsidRPr="002B4BDD">
        <w:rPr>
          <w:rFonts w:asciiTheme="majorBidi" w:hAnsiTheme="majorBidi" w:cstheme="majorBidi"/>
          <w:sz w:val="28"/>
          <w:szCs w:val="28"/>
          <w:vertAlign w:val="superscript"/>
        </w:rPr>
        <w:t>3</w:t>
      </w:r>
      <w:proofErr w:type="gramStart"/>
      <w:r w:rsidR="008B2521" w:rsidRPr="002B4BDD">
        <w:rPr>
          <w:rFonts w:asciiTheme="majorBidi" w:hAnsiTheme="majorBidi" w:cstheme="majorBidi"/>
          <w:sz w:val="28"/>
          <w:szCs w:val="28"/>
          <w:vertAlign w:val="superscript"/>
        </w:rPr>
        <w:t>,</w:t>
      </w:r>
      <w:r w:rsidR="006C44F3">
        <w:rPr>
          <w:rFonts w:asciiTheme="majorBidi" w:hAnsiTheme="majorBidi" w:cstheme="majorBidi"/>
          <w:sz w:val="28"/>
          <w:szCs w:val="28"/>
          <w:vertAlign w:val="superscript"/>
        </w:rPr>
        <w:t>9</w:t>
      </w:r>
      <w:proofErr w:type="gramEnd"/>
      <w:r w:rsidR="008B2521">
        <w:rPr>
          <w:rFonts w:asciiTheme="majorBidi" w:hAnsiTheme="majorBidi" w:cstheme="majorBidi"/>
          <w:sz w:val="28"/>
          <w:szCs w:val="28"/>
        </w:rPr>
        <w:t xml:space="preserve"> </w:t>
      </w:r>
      <w:r w:rsidR="00C95986" w:rsidRPr="00B6050F">
        <w:rPr>
          <w:rFonts w:asciiTheme="majorBidi" w:hAnsiTheme="majorBidi" w:cstheme="majorBidi"/>
          <w:sz w:val="28"/>
          <w:szCs w:val="28"/>
        </w:rPr>
        <w:t xml:space="preserve">Oral antibiotics and antifungal medications are necessary when infections develop and prolonged courses are occasionally required. Close monitoring of the skin and oral mucosa for the development of malignancy is essential. Lubricating and </w:t>
      </w:r>
      <w:proofErr w:type="spellStart"/>
      <w:r w:rsidR="00C95986" w:rsidRPr="00B6050F">
        <w:rPr>
          <w:rFonts w:asciiTheme="majorBidi" w:hAnsiTheme="majorBidi" w:cstheme="majorBidi"/>
          <w:sz w:val="28"/>
          <w:szCs w:val="28"/>
        </w:rPr>
        <w:t>antiinflammatory</w:t>
      </w:r>
      <w:proofErr w:type="spellEnd"/>
      <w:r w:rsidR="00C95986" w:rsidRPr="00B6050F">
        <w:rPr>
          <w:rFonts w:asciiTheme="majorBidi" w:hAnsiTheme="majorBidi" w:cstheme="majorBidi"/>
          <w:sz w:val="28"/>
          <w:szCs w:val="28"/>
        </w:rPr>
        <w:t xml:space="preserve"> agents have variable success in managing ocular disease, and cochlear implants have restored hearing in several affected individual</w:t>
      </w:r>
      <w:r w:rsidR="00C95986">
        <w:rPr>
          <w:rFonts w:asciiTheme="majorBidi" w:hAnsiTheme="majorBidi" w:cstheme="majorBidi"/>
          <w:sz w:val="28"/>
          <w:szCs w:val="28"/>
        </w:rPr>
        <w:t>s.</w:t>
      </w:r>
    </w:p>
    <w:tbl>
      <w:tblPr>
        <w:tblW w:w="5563" w:type="pct"/>
        <w:jc w:val="center"/>
        <w:tblCellSpacing w:w="0" w:type="dxa"/>
        <w:tblCellMar>
          <w:left w:w="0" w:type="dxa"/>
          <w:right w:w="0" w:type="dxa"/>
        </w:tblCellMar>
        <w:tblLook w:val="04A0" w:firstRow="1" w:lastRow="0" w:firstColumn="1" w:lastColumn="0" w:noHBand="0" w:noVBand="1"/>
      </w:tblPr>
      <w:tblGrid>
        <w:gridCol w:w="7968"/>
        <w:gridCol w:w="70"/>
        <w:gridCol w:w="1203"/>
      </w:tblGrid>
      <w:tr w:rsidR="0004240D" w:rsidRPr="00B6050F" w:rsidTr="00F35301">
        <w:trPr>
          <w:tblCellSpacing w:w="0" w:type="dxa"/>
          <w:jc w:val="center"/>
        </w:trPr>
        <w:tc>
          <w:tcPr>
            <w:tcW w:w="4311" w:type="pct"/>
            <w:vAlign w:val="center"/>
            <w:hideMark/>
          </w:tcPr>
          <w:p w:rsidR="00035686" w:rsidRDefault="00035686" w:rsidP="00F35301">
            <w:pPr>
              <w:jc w:val="both"/>
              <w:rPr>
                <w:rFonts w:asciiTheme="majorBidi" w:eastAsia="Times New Roman" w:hAnsiTheme="majorBidi" w:cstheme="majorBidi"/>
                <w:sz w:val="28"/>
                <w:szCs w:val="28"/>
              </w:rPr>
            </w:pPr>
          </w:p>
          <w:p w:rsidR="009C762B" w:rsidRPr="00035686" w:rsidRDefault="0004240D" w:rsidP="00F35301">
            <w:pPr>
              <w:jc w:val="both"/>
              <w:rPr>
                <w:b/>
                <w:bCs/>
                <w:sz w:val="24"/>
                <w:szCs w:val="24"/>
              </w:rPr>
            </w:pPr>
            <w:r w:rsidRPr="00035686">
              <w:rPr>
                <w:rFonts w:asciiTheme="majorBidi" w:eastAsia="Times New Roman" w:hAnsiTheme="majorBidi" w:cstheme="majorBidi"/>
                <w:b/>
                <w:bCs/>
                <w:sz w:val="32"/>
                <w:szCs w:val="32"/>
              </w:rPr>
              <w:t> </w:t>
            </w:r>
            <w:r w:rsidR="009C762B" w:rsidRPr="00035686">
              <w:rPr>
                <w:rFonts w:asciiTheme="majorBidi" w:eastAsia="Times New Roman" w:hAnsiTheme="majorBidi" w:cstheme="majorBidi"/>
                <w:b/>
                <w:bCs/>
                <w:sz w:val="32"/>
                <w:szCs w:val="32"/>
              </w:rPr>
              <w:t>References:</w:t>
            </w:r>
          </w:p>
          <w:p w:rsidR="00DF7355" w:rsidRPr="0029526E" w:rsidRDefault="009C762B" w:rsidP="0029526E">
            <w:pPr>
              <w:pStyle w:val="ListParagraph"/>
              <w:numPr>
                <w:ilvl w:val="0"/>
                <w:numId w:val="1"/>
              </w:numPr>
              <w:autoSpaceDE w:val="0"/>
              <w:autoSpaceDN w:val="0"/>
              <w:adjustRightInd w:val="0"/>
              <w:spacing w:after="0" w:afterAutospacing="0"/>
              <w:jc w:val="both"/>
              <w:rPr>
                <w:rFonts w:asciiTheme="majorBidi" w:hAnsiTheme="majorBidi" w:cstheme="majorBidi"/>
                <w:sz w:val="28"/>
                <w:szCs w:val="28"/>
              </w:rPr>
            </w:pPr>
            <w:r w:rsidRPr="0029526E">
              <w:rPr>
                <w:rFonts w:asciiTheme="majorBidi" w:hAnsiTheme="majorBidi" w:cstheme="majorBidi"/>
                <w:sz w:val="28"/>
                <w:szCs w:val="28"/>
              </w:rPr>
              <w:t xml:space="preserve">Burns FS. A case of generalized </w:t>
            </w:r>
            <w:proofErr w:type="spellStart"/>
            <w:r w:rsidRPr="0029526E">
              <w:rPr>
                <w:rFonts w:asciiTheme="majorBidi" w:hAnsiTheme="majorBidi" w:cstheme="majorBidi"/>
                <w:sz w:val="28"/>
                <w:szCs w:val="28"/>
              </w:rPr>
              <w:t>keratoderma</w:t>
            </w:r>
            <w:proofErr w:type="spellEnd"/>
            <w:r w:rsidRPr="0029526E">
              <w:rPr>
                <w:rFonts w:asciiTheme="majorBidi" w:hAnsiTheme="majorBidi" w:cstheme="majorBidi"/>
                <w:sz w:val="28"/>
                <w:szCs w:val="28"/>
              </w:rPr>
              <w:t xml:space="preserve"> with unusual involvement of the eyes and nasal and </w:t>
            </w:r>
            <w:proofErr w:type="spellStart"/>
            <w:r w:rsidRPr="0029526E">
              <w:rPr>
                <w:rFonts w:asciiTheme="majorBidi" w:hAnsiTheme="majorBidi" w:cstheme="majorBidi"/>
                <w:sz w:val="28"/>
                <w:szCs w:val="28"/>
              </w:rPr>
              <w:t>buccal</w:t>
            </w:r>
            <w:proofErr w:type="spellEnd"/>
            <w:r w:rsidRPr="0029526E">
              <w:rPr>
                <w:rFonts w:asciiTheme="majorBidi" w:hAnsiTheme="majorBidi" w:cstheme="majorBidi"/>
                <w:sz w:val="28"/>
                <w:szCs w:val="28"/>
              </w:rPr>
              <w:t xml:space="preserve"> mucosa. J </w:t>
            </w:r>
            <w:proofErr w:type="spellStart"/>
            <w:r w:rsidRPr="0029526E">
              <w:rPr>
                <w:rFonts w:asciiTheme="majorBidi" w:hAnsiTheme="majorBidi" w:cstheme="majorBidi"/>
                <w:sz w:val="28"/>
                <w:szCs w:val="28"/>
              </w:rPr>
              <w:t>Cutan</w:t>
            </w:r>
            <w:proofErr w:type="spellEnd"/>
            <w:r w:rsidRPr="0029526E">
              <w:rPr>
                <w:rFonts w:asciiTheme="majorBidi" w:hAnsiTheme="majorBidi" w:cstheme="majorBidi"/>
                <w:sz w:val="28"/>
                <w:szCs w:val="28"/>
              </w:rPr>
              <w:t xml:space="preserve"> Dis. 1915</w:t>
            </w:r>
            <w:proofErr w:type="gramStart"/>
            <w:r w:rsidRPr="0029526E">
              <w:rPr>
                <w:rFonts w:asciiTheme="majorBidi" w:hAnsiTheme="majorBidi" w:cstheme="majorBidi"/>
                <w:sz w:val="28"/>
                <w:szCs w:val="28"/>
              </w:rPr>
              <w:t>;33:255</w:t>
            </w:r>
            <w:proofErr w:type="gramEnd"/>
            <w:r w:rsidRPr="0029526E">
              <w:rPr>
                <w:rFonts w:asciiTheme="majorBidi" w:hAnsiTheme="majorBidi" w:cstheme="majorBidi"/>
                <w:sz w:val="28"/>
                <w:szCs w:val="28"/>
              </w:rPr>
              <w:t>–60.</w:t>
            </w:r>
          </w:p>
          <w:p w:rsidR="0029526E" w:rsidRPr="0029526E" w:rsidRDefault="00DF7355" w:rsidP="0029526E">
            <w:pPr>
              <w:pStyle w:val="ListParagraph"/>
              <w:numPr>
                <w:ilvl w:val="0"/>
                <w:numId w:val="1"/>
              </w:numPr>
              <w:autoSpaceDE w:val="0"/>
              <w:autoSpaceDN w:val="0"/>
              <w:adjustRightInd w:val="0"/>
              <w:spacing w:after="0" w:afterAutospacing="0"/>
              <w:jc w:val="both"/>
              <w:rPr>
                <w:rFonts w:asciiTheme="majorBidi" w:hAnsiTheme="majorBidi" w:cstheme="majorBidi"/>
                <w:sz w:val="28"/>
                <w:szCs w:val="28"/>
              </w:rPr>
            </w:pPr>
            <w:r w:rsidRPr="0029526E">
              <w:rPr>
                <w:rFonts w:asciiTheme="majorBidi" w:hAnsiTheme="majorBidi" w:cstheme="majorBidi"/>
                <w:sz w:val="28"/>
                <w:szCs w:val="28"/>
              </w:rPr>
              <w:t xml:space="preserve">Richard G, </w:t>
            </w:r>
            <w:proofErr w:type="spellStart"/>
            <w:r w:rsidRPr="0029526E">
              <w:rPr>
                <w:rFonts w:asciiTheme="majorBidi" w:hAnsiTheme="majorBidi" w:cstheme="majorBidi"/>
                <w:sz w:val="28"/>
                <w:szCs w:val="28"/>
              </w:rPr>
              <w:t>Rouan</w:t>
            </w:r>
            <w:proofErr w:type="spellEnd"/>
            <w:r w:rsidRPr="0029526E">
              <w:rPr>
                <w:rFonts w:asciiTheme="majorBidi" w:hAnsiTheme="majorBidi" w:cstheme="majorBidi"/>
                <w:sz w:val="28"/>
                <w:szCs w:val="28"/>
              </w:rPr>
              <w:t xml:space="preserve"> F, Willoughby CE</w:t>
            </w:r>
            <w:r w:rsidRPr="00035686">
              <w:rPr>
                <w:rFonts w:asciiTheme="majorBidi" w:hAnsiTheme="majorBidi" w:cstheme="majorBidi"/>
                <w:i/>
                <w:iCs/>
                <w:sz w:val="28"/>
                <w:szCs w:val="28"/>
              </w:rPr>
              <w:t>, et al</w:t>
            </w:r>
            <w:r w:rsidRPr="0029526E">
              <w:rPr>
                <w:rFonts w:asciiTheme="majorBidi" w:hAnsiTheme="majorBidi" w:cstheme="majorBidi"/>
                <w:sz w:val="28"/>
                <w:szCs w:val="28"/>
              </w:rPr>
              <w:t>. Missense mutations in GJB2 encoding connexin-26 cause the ectodermal dysplasia keratitis-</w:t>
            </w:r>
            <w:proofErr w:type="spellStart"/>
            <w:r w:rsidRPr="0029526E">
              <w:rPr>
                <w:rFonts w:asciiTheme="majorBidi" w:hAnsiTheme="majorBidi" w:cstheme="majorBidi"/>
                <w:sz w:val="28"/>
                <w:szCs w:val="28"/>
              </w:rPr>
              <w:t>ichthyosis</w:t>
            </w:r>
            <w:proofErr w:type="spellEnd"/>
            <w:r w:rsidRPr="0029526E">
              <w:rPr>
                <w:rFonts w:asciiTheme="majorBidi" w:hAnsiTheme="majorBidi" w:cstheme="majorBidi"/>
                <w:sz w:val="28"/>
                <w:szCs w:val="28"/>
              </w:rPr>
              <w:t>-deafness syndrome. Am J Hum Genet. 2002</w:t>
            </w:r>
            <w:proofErr w:type="gramStart"/>
            <w:r w:rsidRPr="0029526E">
              <w:rPr>
                <w:rFonts w:asciiTheme="majorBidi" w:hAnsiTheme="majorBidi" w:cstheme="majorBidi"/>
                <w:sz w:val="28"/>
                <w:szCs w:val="28"/>
              </w:rPr>
              <w:t>;70:1341</w:t>
            </w:r>
            <w:proofErr w:type="gramEnd"/>
            <w:r w:rsidRPr="0029526E">
              <w:rPr>
                <w:rFonts w:asciiTheme="majorBidi" w:hAnsiTheme="majorBidi" w:cstheme="majorBidi"/>
                <w:sz w:val="28"/>
                <w:szCs w:val="28"/>
              </w:rPr>
              <w:t>–8.</w:t>
            </w:r>
          </w:p>
          <w:p w:rsidR="0029526E" w:rsidRDefault="0029526E" w:rsidP="0029526E">
            <w:pPr>
              <w:pStyle w:val="ListParagraph"/>
              <w:numPr>
                <w:ilvl w:val="0"/>
                <w:numId w:val="1"/>
              </w:numPr>
              <w:autoSpaceDE w:val="0"/>
              <w:autoSpaceDN w:val="0"/>
              <w:adjustRightInd w:val="0"/>
              <w:spacing w:after="0" w:afterAutospacing="0"/>
              <w:jc w:val="both"/>
              <w:rPr>
                <w:rFonts w:asciiTheme="majorBidi" w:hAnsiTheme="majorBidi" w:cstheme="majorBidi"/>
                <w:sz w:val="28"/>
                <w:szCs w:val="28"/>
              </w:rPr>
            </w:pPr>
            <w:proofErr w:type="gramStart"/>
            <w:r w:rsidRPr="0029526E">
              <w:rPr>
                <w:rFonts w:asciiTheme="majorBidi" w:hAnsiTheme="majorBidi" w:cstheme="majorBidi"/>
                <w:sz w:val="28"/>
                <w:szCs w:val="28"/>
              </w:rPr>
              <w:t>van</w:t>
            </w:r>
            <w:proofErr w:type="gramEnd"/>
            <w:r w:rsidRPr="0029526E">
              <w:rPr>
                <w:rFonts w:asciiTheme="majorBidi" w:hAnsiTheme="majorBidi" w:cstheme="majorBidi"/>
                <w:sz w:val="28"/>
                <w:szCs w:val="28"/>
              </w:rPr>
              <w:t xml:space="preserve"> </w:t>
            </w:r>
            <w:proofErr w:type="spellStart"/>
            <w:r w:rsidRPr="0029526E">
              <w:rPr>
                <w:rFonts w:asciiTheme="majorBidi" w:hAnsiTheme="majorBidi" w:cstheme="majorBidi"/>
                <w:sz w:val="28"/>
                <w:szCs w:val="28"/>
              </w:rPr>
              <w:t>Steensel</w:t>
            </w:r>
            <w:proofErr w:type="spellEnd"/>
            <w:r w:rsidRPr="0029526E">
              <w:rPr>
                <w:rFonts w:asciiTheme="majorBidi" w:hAnsiTheme="majorBidi" w:cstheme="majorBidi"/>
                <w:sz w:val="28"/>
                <w:szCs w:val="28"/>
              </w:rPr>
              <w:t xml:space="preserve"> MA, van </w:t>
            </w:r>
            <w:proofErr w:type="spellStart"/>
            <w:r w:rsidRPr="0029526E">
              <w:rPr>
                <w:rFonts w:asciiTheme="majorBidi" w:hAnsiTheme="majorBidi" w:cstheme="majorBidi"/>
                <w:sz w:val="28"/>
                <w:szCs w:val="28"/>
              </w:rPr>
              <w:t>Geel</w:t>
            </w:r>
            <w:proofErr w:type="spellEnd"/>
            <w:r w:rsidRPr="0029526E">
              <w:rPr>
                <w:rFonts w:asciiTheme="majorBidi" w:hAnsiTheme="majorBidi" w:cstheme="majorBidi"/>
                <w:sz w:val="28"/>
                <w:szCs w:val="28"/>
              </w:rPr>
              <w:t xml:space="preserve"> M, </w:t>
            </w:r>
            <w:proofErr w:type="spellStart"/>
            <w:r w:rsidRPr="0029526E">
              <w:rPr>
                <w:rFonts w:asciiTheme="majorBidi" w:hAnsiTheme="majorBidi" w:cstheme="majorBidi"/>
                <w:sz w:val="28"/>
                <w:szCs w:val="28"/>
              </w:rPr>
              <w:t>Nahuys</w:t>
            </w:r>
            <w:proofErr w:type="spellEnd"/>
            <w:r w:rsidRPr="0029526E">
              <w:rPr>
                <w:rFonts w:asciiTheme="majorBidi" w:hAnsiTheme="majorBidi" w:cstheme="majorBidi"/>
                <w:sz w:val="28"/>
                <w:szCs w:val="28"/>
              </w:rPr>
              <w:t xml:space="preserve"> M, </w:t>
            </w:r>
            <w:r w:rsidRPr="00035686">
              <w:rPr>
                <w:rFonts w:asciiTheme="majorBidi" w:hAnsiTheme="majorBidi" w:cstheme="majorBidi"/>
                <w:i/>
                <w:iCs/>
                <w:sz w:val="28"/>
                <w:szCs w:val="28"/>
              </w:rPr>
              <w:t>et al</w:t>
            </w:r>
            <w:r w:rsidRPr="0029526E">
              <w:rPr>
                <w:rFonts w:asciiTheme="majorBidi" w:hAnsiTheme="majorBidi" w:cstheme="majorBidi"/>
                <w:sz w:val="28"/>
                <w:szCs w:val="28"/>
              </w:rPr>
              <w:t xml:space="preserve">. A novel </w:t>
            </w:r>
            <w:proofErr w:type="spellStart"/>
            <w:r w:rsidRPr="0029526E">
              <w:rPr>
                <w:rFonts w:asciiTheme="majorBidi" w:hAnsiTheme="majorBidi" w:cstheme="majorBidi"/>
                <w:sz w:val="28"/>
                <w:szCs w:val="28"/>
              </w:rPr>
              <w:t>connexin</w:t>
            </w:r>
            <w:proofErr w:type="spellEnd"/>
            <w:r w:rsidRPr="0029526E">
              <w:rPr>
                <w:rFonts w:asciiTheme="majorBidi" w:hAnsiTheme="majorBidi" w:cstheme="majorBidi"/>
                <w:sz w:val="28"/>
                <w:szCs w:val="28"/>
              </w:rPr>
              <w:t xml:space="preserve"> 26 mutation in a patient diagnosed with keratitis- </w:t>
            </w:r>
            <w:proofErr w:type="spellStart"/>
            <w:r w:rsidRPr="0029526E">
              <w:rPr>
                <w:rFonts w:asciiTheme="majorBidi" w:hAnsiTheme="majorBidi" w:cstheme="majorBidi"/>
                <w:sz w:val="28"/>
                <w:szCs w:val="28"/>
              </w:rPr>
              <w:t>ichthyosis</w:t>
            </w:r>
            <w:proofErr w:type="spellEnd"/>
            <w:r w:rsidRPr="0029526E">
              <w:rPr>
                <w:rFonts w:asciiTheme="majorBidi" w:hAnsiTheme="majorBidi" w:cstheme="majorBidi"/>
                <w:sz w:val="28"/>
                <w:szCs w:val="28"/>
              </w:rPr>
              <w:t xml:space="preserve">-deafness syndrome. J Invest </w:t>
            </w:r>
            <w:proofErr w:type="spellStart"/>
            <w:r w:rsidRPr="0029526E">
              <w:rPr>
                <w:rFonts w:asciiTheme="majorBidi" w:hAnsiTheme="majorBidi" w:cstheme="majorBidi"/>
                <w:sz w:val="28"/>
                <w:szCs w:val="28"/>
              </w:rPr>
              <w:t>Dermatol</w:t>
            </w:r>
            <w:proofErr w:type="spellEnd"/>
            <w:r w:rsidRPr="0029526E">
              <w:rPr>
                <w:rFonts w:asciiTheme="majorBidi" w:hAnsiTheme="majorBidi" w:cstheme="majorBidi"/>
                <w:sz w:val="28"/>
                <w:szCs w:val="28"/>
              </w:rPr>
              <w:t>. 2002</w:t>
            </w:r>
            <w:proofErr w:type="gramStart"/>
            <w:r w:rsidRPr="0029526E">
              <w:rPr>
                <w:rFonts w:asciiTheme="majorBidi" w:hAnsiTheme="majorBidi" w:cstheme="majorBidi"/>
                <w:sz w:val="28"/>
                <w:szCs w:val="28"/>
              </w:rPr>
              <w:t>;118:724</w:t>
            </w:r>
            <w:proofErr w:type="gramEnd"/>
            <w:r w:rsidRPr="0029526E">
              <w:rPr>
                <w:rFonts w:asciiTheme="majorBidi" w:hAnsiTheme="majorBidi" w:cstheme="majorBidi"/>
                <w:sz w:val="28"/>
                <w:szCs w:val="28"/>
              </w:rPr>
              <w:t>–7.</w:t>
            </w:r>
          </w:p>
          <w:p w:rsidR="00511B16" w:rsidRDefault="00511B16" w:rsidP="00934E5C">
            <w:pPr>
              <w:pStyle w:val="ListParagraph"/>
              <w:numPr>
                <w:ilvl w:val="0"/>
                <w:numId w:val="1"/>
              </w:numPr>
              <w:autoSpaceDE w:val="0"/>
              <w:autoSpaceDN w:val="0"/>
              <w:adjustRightInd w:val="0"/>
              <w:spacing w:after="0" w:afterAutospacing="0"/>
              <w:jc w:val="both"/>
              <w:rPr>
                <w:rFonts w:asciiTheme="majorBidi" w:hAnsiTheme="majorBidi" w:cstheme="majorBidi"/>
                <w:sz w:val="28"/>
                <w:szCs w:val="28"/>
              </w:rPr>
            </w:pPr>
            <w:r>
              <w:rPr>
                <w:rFonts w:asciiTheme="majorBidi" w:hAnsiTheme="majorBidi" w:cstheme="majorBidi"/>
                <w:sz w:val="28"/>
                <w:szCs w:val="28"/>
              </w:rPr>
              <w:lastRenderedPageBreak/>
              <w:t>Jean LB, Joseph LJ, Julie VS. Dermatology</w:t>
            </w:r>
            <w:r w:rsidR="00934E5C">
              <w:rPr>
                <w:rFonts w:asciiTheme="majorBidi" w:hAnsiTheme="majorBidi" w:cstheme="majorBidi"/>
                <w:sz w:val="28"/>
                <w:szCs w:val="28"/>
              </w:rPr>
              <w:t>. 2014; 3(57</w:t>
            </w:r>
            <w:proofErr w:type="gramStart"/>
            <w:r w:rsidR="00934E5C">
              <w:rPr>
                <w:rFonts w:asciiTheme="majorBidi" w:hAnsiTheme="majorBidi" w:cstheme="majorBidi"/>
                <w:sz w:val="28"/>
                <w:szCs w:val="28"/>
              </w:rPr>
              <w:t>)</w:t>
            </w:r>
            <w:r>
              <w:rPr>
                <w:rFonts w:asciiTheme="majorBidi" w:hAnsiTheme="majorBidi" w:cstheme="majorBidi"/>
                <w:sz w:val="28"/>
                <w:szCs w:val="28"/>
              </w:rPr>
              <w:t xml:space="preserve"> </w:t>
            </w:r>
            <w:r w:rsidR="00934E5C">
              <w:rPr>
                <w:rFonts w:asciiTheme="majorBidi" w:hAnsiTheme="majorBidi" w:cstheme="majorBidi"/>
                <w:sz w:val="28"/>
                <w:szCs w:val="28"/>
              </w:rPr>
              <w:t>:</w:t>
            </w:r>
            <w:proofErr w:type="gramEnd"/>
            <w:r w:rsidR="00934E5C">
              <w:rPr>
                <w:rFonts w:asciiTheme="majorBidi" w:hAnsiTheme="majorBidi" w:cstheme="majorBidi"/>
                <w:sz w:val="28"/>
                <w:szCs w:val="28"/>
              </w:rPr>
              <w:t>864-5.</w:t>
            </w:r>
          </w:p>
          <w:p w:rsidR="00424DA1" w:rsidRDefault="00424DA1" w:rsidP="00035686">
            <w:pPr>
              <w:pStyle w:val="ListParagraph"/>
              <w:numPr>
                <w:ilvl w:val="0"/>
                <w:numId w:val="1"/>
              </w:numPr>
              <w:autoSpaceDE w:val="0"/>
              <w:autoSpaceDN w:val="0"/>
              <w:adjustRightInd w:val="0"/>
              <w:spacing w:after="0" w:afterAutospacing="0"/>
              <w:jc w:val="both"/>
              <w:rPr>
                <w:rFonts w:asciiTheme="majorBidi" w:hAnsiTheme="majorBidi" w:cstheme="majorBidi"/>
                <w:sz w:val="28"/>
                <w:szCs w:val="28"/>
              </w:rPr>
            </w:pPr>
            <w:r w:rsidRPr="00424DA1">
              <w:rPr>
                <w:rFonts w:asciiTheme="majorBidi" w:hAnsiTheme="majorBidi" w:cstheme="majorBidi"/>
                <w:sz w:val="28"/>
                <w:szCs w:val="28"/>
              </w:rPr>
              <w:t>Caceres-Rios H, Tamayo-Sanchez L, Duran-</w:t>
            </w:r>
            <w:proofErr w:type="spellStart"/>
            <w:r w:rsidRPr="00424DA1">
              <w:rPr>
                <w:rFonts w:asciiTheme="majorBidi" w:hAnsiTheme="majorBidi" w:cstheme="majorBidi"/>
                <w:sz w:val="28"/>
                <w:szCs w:val="28"/>
              </w:rPr>
              <w:t>Mckinster</w:t>
            </w:r>
            <w:proofErr w:type="spellEnd"/>
            <w:r w:rsidRPr="00424DA1">
              <w:rPr>
                <w:rFonts w:asciiTheme="majorBidi" w:hAnsiTheme="majorBidi" w:cstheme="majorBidi"/>
                <w:sz w:val="28"/>
                <w:szCs w:val="28"/>
              </w:rPr>
              <w:t xml:space="preserve"> C,</w:t>
            </w:r>
            <w:r w:rsidR="00035686">
              <w:rPr>
                <w:rFonts w:asciiTheme="majorBidi" w:hAnsiTheme="majorBidi" w:cstheme="majorBidi"/>
                <w:sz w:val="28"/>
                <w:szCs w:val="28"/>
              </w:rPr>
              <w:t xml:space="preserve"> </w:t>
            </w:r>
            <w:r w:rsidR="00035686" w:rsidRPr="00035686">
              <w:rPr>
                <w:rFonts w:asciiTheme="majorBidi" w:hAnsiTheme="majorBidi" w:cstheme="majorBidi"/>
                <w:i/>
                <w:iCs/>
                <w:sz w:val="28"/>
                <w:szCs w:val="28"/>
              </w:rPr>
              <w:t>et al</w:t>
            </w:r>
            <w:r w:rsidR="00035686">
              <w:rPr>
                <w:rFonts w:asciiTheme="majorBidi" w:hAnsiTheme="majorBidi" w:cstheme="majorBidi"/>
                <w:sz w:val="28"/>
                <w:szCs w:val="28"/>
              </w:rPr>
              <w:t xml:space="preserve">. </w:t>
            </w:r>
            <w:r w:rsidRPr="00424DA1">
              <w:rPr>
                <w:rFonts w:asciiTheme="majorBidi" w:hAnsiTheme="majorBidi" w:cstheme="majorBidi"/>
                <w:sz w:val="28"/>
                <w:szCs w:val="28"/>
              </w:rPr>
              <w:t xml:space="preserve"> Keratitis, </w:t>
            </w:r>
            <w:proofErr w:type="spellStart"/>
            <w:r w:rsidRPr="00424DA1">
              <w:rPr>
                <w:rFonts w:asciiTheme="majorBidi" w:hAnsiTheme="majorBidi" w:cstheme="majorBidi"/>
                <w:sz w:val="28"/>
                <w:szCs w:val="28"/>
              </w:rPr>
              <w:t>ichthyosis</w:t>
            </w:r>
            <w:proofErr w:type="spellEnd"/>
            <w:r w:rsidRPr="00424DA1">
              <w:rPr>
                <w:rFonts w:asciiTheme="majorBidi" w:hAnsiTheme="majorBidi" w:cstheme="majorBidi"/>
                <w:sz w:val="28"/>
                <w:szCs w:val="28"/>
              </w:rPr>
              <w:t xml:space="preserve">, and deafness (KID syndrome): review of the literature and proposal of a new terminology. </w:t>
            </w:r>
            <w:proofErr w:type="spellStart"/>
            <w:r w:rsidRPr="00424DA1">
              <w:rPr>
                <w:rFonts w:asciiTheme="majorBidi" w:hAnsiTheme="majorBidi" w:cstheme="majorBidi"/>
                <w:sz w:val="28"/>
                <w:szCs w:val="28"/>
              </w:rPr>
              <w:t>Pediatr</w:t>
            </w:r>
            <w:proofErr w:type="spellEnd"/>
            <w:r w:rsidRPr="00424DA1">
              <w:rPr>
                <w:rFonts w:asciiTheme="majorBidi" w:hAnsiTheme="majorBidi" w:cstheme="majorBidi"/>
                <w:sz w:val="28"/>
                <w:szCs w:val="28"/>
              </w:rPr>
              <w:t xml:space="preserve"> </w:t>
            </w:r>
            <w:proofErr w:type="spellStart"/>
            <w:r w:rsidRPr="00424DA1">
              <w:rPr>
                <w:rFonts w:asciiTheme="majorBidi" w:hAnsiTheme="majorBidi" w:cstheme="majorBidi"/>
                <w:sz w:val="28"/>
                <w:szCs w:val="28"/>
              </w:rPr>
              <w:t>Dermatol</w:t>
            </w:r>
            <w:proofErr w:type="spellEnd"/>
            <w:r w:rsidRPr="00424DA1">
              <w:rPr>
                <w:rFonts w:asciiTheme="majorBidi" w:hAnsiTheme="majorBidi" w:cstheme="majorBidi"/>
                <w:sz w:val="28"/>
                <w:szCs w:val="28"/>
              </w:rPr>
              <w:t xml:space="preserve"> 1996</w:t>
            </w:r>
            <w:proofErr w:type="gramStart"/>
            <w:r w:rsidRPr="00424DA1">
              <w:rPr>
                <w:rFonts w:asciiTheme="majorBidi" w:hAnsiTheme="majorBidi" w:cstheme="majorBidi"/>
                <w:sz w:val="28"/>
                <w:szCs w:val="28"/>
              </w:rPr>
              <w:t>;13:105</w:t>
            </w:r>
            <w:proofErr w:type="gramEnd"/>
            <w:r w:rsidRPr="00424DA1">
              <w:rPr>
                <w:rFonts w:asciiTheme="majorBidi" w:hAnsiTheme="majorBidi" w:cstheme="majorBidi"/>
                <w:sz w:val="28"/>
                <w:szCs w:val="28"/>
              </w:rPr>
              <w:t>-13.</w:t>
            </w:r>
          </w:p>
          <w:p w:rsidR="00F35301" w:rsidRDefault="004065CC" w:rsidP="0046050C">
            <w:pPr>
              <w:pStyle w:val="ListParagraph"/>
              <w:numPr>
                <w:ilvl w:val="0"/>
                <w:numId w:val="1"/>
              </w:numPr>
              <w:autoSpaceDE w:val="0"/>
              <w:autoSpaceDN w:val="0"/>
              <w:adjustRightInd w:val="0"/>
              <w:spacing w:after="0" w:afterAutospacing="0"/>
              <w:jc w:val="both"/>
              <w:rPr>
                <w:rFonts w:asciiTheme="majorBidi" w:hAnsiTheme="majorBidi" w:cstheme="majorBidi"/>
                <w:sz w:val="28"/>
                <w:szCs w:val="28"/>
              </w:rPr>
            </w:pPr>
            <w:proofErr w:type="spellStart"/>
            <w:r w:rsidRPr="004065CC">
              <w:rPr>
                <w:rFonts w:asciiTheme="majorBidi" w:hAnsiTheme="majorBidi" w:cstheme="majorBidi"/>
                <w:sz w:val="28"/>
                <w:szCs w:val="28"/>
              </w:rPr>
              <w:t>Maintz</w:t>
            </w:r>
            <w:proofErr w:type="spellEnd"/>
            <w:r w:rsidRPr="004065CC">
              <w:rPr>
                <w:rFonts w:asciiTheme="majorBidi" w:hAnsiTheme="majorBidi" w:cstheme="majorBidi"/>
                <w:sz w:val="28"/>
                <w:szCs w:val="28"/>
              </w:rPr>
              <w:t xml:space="preserve"> L, Betz RC, </w:t>
            </w:r>
            <w:proofErr w:type="spellStart"/>
            <w:r w:rsidRPr="004065CC">
              <w:rPr>
                <w:rFonts w:asciiTheme="majorBidi" w:hAnsiTheme="majorBidi" w:cstheme="majorBidi"/>
                <w:sz w:val="28"/>
                <w:szCs w:val="28"/>
              </w:rPr>
              <w:t>Allam</w:t>
            </w:r>
            <w:proofErr w:type="spellEnd"/>
            <w:r w:rsidRPr="004065CC">
              <w:rPr>
                <w:rFonts w:asciiTheme="majorBidi" w:hAnsiTheme="majorBidi" w:cstheme="majorBidi"/>
                <w:sz w:val="28"/>
                <w:szCs w:val="28"/>
              </w:rPr>
              <w:t xml:space="preserve"> JP, Wenzel J, </w:t>
            </w:r>
            <w:proofErr w:type="spellStart"/>
            <w:r w:rsidRPr="004065CC">
              <w:rPr>
                <w:rFonts w:asciiTheme="majorBidi" w:hAnsiTheme="majorBidi" w:cstheme="majorBidi"/>
                <w:sz w:val="28"/>
                <w:szCs w:val="28"/>
              </w:rPr>
              <w:t>Jaksche</w:t>
            </w:r>
            <w:proofErr w:type="spellEnd"/>
            <w:r w:rsidRPr="004065CC">
              <w:rPr>
                <w:rFonts w:asciiTheme="majorBidi" w:hAnsiTheme="majorBidi" w:cstheme="majorBidi"/>
                <w:sz w:val="28"/>
                <w:szCs w:val="28"/>
              </w:rPr>
              <w:t xml:space="preserve"> A, </w:t>
            </w:r>
            <w:proofErr w:type="spellStart"/>
            <w:r w:rsidRPr="004065CC">
              <w:rPr>
                <w:rFonts w:asciiTheme="majorBidi" w:hAnsiTheme="majorBidi" w:cstheme="majorBidi"/>
                <w:sz w:val="28"/>
                <w:szCs w:val="28"/>
              </w:rPr>
              <w:t>Friedrichs</w:t>
            </w:r>
            <w:proofErr w:type="spellEnd"/>
            <w:r w:rsidRPr="004065CC">
              <w:rPr>
                <w:rFonts w:asciiTheme="majorBidi" w:hAnsiTheme="majorBidi" w:cstheme="majorBidi"/>
                <w:sz w:val="28"/>
                <w:szCs w:val="28"/>
              </w:rPr>
              <w:t xml:space="preserve"> N, </w:t>
            </w:r>
            <w:r w:rsidRPr="004065CC">
              <w:rPr>
                <w:rFonts w:asciiTheme="majorBidi" w:hAnsiTheme="majorBidi" w:cstheme="majorBidi"/>
                <w:i/>
                <w:iCs/>
                <w:sz w:val="28"/>
                <w:szCs w:val="28"/>
              </w:rPr>
              <w:t>et al</w:t>
            </w:r>
            <w:r w:rsidRPr="004065CC">
              <w:rPr>
                <w:rFonts w:asciiTheme="majorBidi" w:hAnsiTheme="majorBidi" w:cstheme="majorBidi"/>
                <w:sz w:val="28"/>
                <w:szCs w:val="28"/>
              </w:rPr>
              <w:t>. Keratitis-</w:t>
            </w:r>
            <w:proofErr w:type="spellStart"/>
            <w:r w:rsidRPr="004065CC">
              <w:rPr>
                <w:rFonts w:asciiTheme="majorBidi" w:hAnsiTheme="majorBidi" w:cstheme="majorBidi"/>
                <w:sz w:val="28"/>
                <w:szCs w:val="28"/>
              </w:rPr>
              <w:t>ichthyosis</w:t>
            </w:r>
            <w:proofErr w:type="spellEnd"/>
            <w:r w:rsidRPr="004065CC">
              <w:rPr>
                <w:rFonts w:asciiTheme="majorBidi" w:hAnsiTheme="majorBidi" w:cstheme="majorBidi"/>
                <w:sz w:val="28"/>
                <w:szCs w:val="28"/>
              </w:rPr>
              <w:t xml:space="preserve">-deafness syndrome in association with follicular occlusion triad. </w:t>
            </w:r>
            <w:proofErr w:type="spellStart"/>
            <w:r w:rsidRPr="004065CC">
              <w:rPr>
                <w:rFonts w:asciiTheme="majorBidi" w:hAnsiTheme="majorBidi" w:cstheme="majorBidi"/>
                <w:sz w:val="28"/>
                <w:szCs w:val="28"/>
              </w:rPr>
              <w:t>Eur</w:t>
            </w:r>
            <w:proofErr w:type="spellEnd"/>
            <w:r w:rsidRPr="004065CC">
              <w:rPr>
                <w:rFonts w:asciiTheme="majorBidi" w:hAnsiTheme="majorBidi" w:cstheme="majorBidi"/>
                <w:sz w:val="28"/>
                <w:szCs w:val="28"/>
              </w:rPr>
              <w:t xml:space="preserve"> J </w:t>
            </w:r>
            <w:proofErr w:type="spellStart"/>
            <w:r w:rsidRPr="004065CC">
              <w:rPr>
                <w:rFonts w:asciiTheme="majorBidi" w:hAnsiTheme="majorBidi" w:cstheme="majorBidi"/>
                <w:sz w:val="28"/>
                <w:szCs w:val="28"/>
              </w:rPr>
              <w:t>Dermatol</w:t>
            </w:r>
            <w:proofErr w:type="spellEnd"/>
            <w:r w:rsidRPr="004065CC">
              <w:rPr>
                <w:rFonts w:asciiTheme="majorBidi" w:hAnsiTheme="majorBidi" w:cstheme="majorBidi"/>
                <w:sz w:val="28"/>
                <w:szCs w:val="28"/>
              </w:rPr>
              <w:t xml:space="preserve"> 2005</w:t>
            </w:r>
            <w:proofErr w:type="gramStart"/>
            <w:r w:rsidRPr="004065CC">
              <w:rPr>
                <w:rFonts w:asciiTheme="majorBidi" w:hAnsiTheme="majorBidi" w:cstheme="majorBidi"/>
                <w:sz w:val="28"/>
                <w:szCs w:val="28"/>
              </w:rPr>
              <w:t>;15:347</w:t>
            </w:r>
            <w:proofErr w:type="gramEnd"/>
            <w:r w:rsidRPr="004065CC">
              <w:rPr>
                <w:rFonts w:asciiTheme="majorBidi" w:hAnsiTheme="majorBidi" w:cstheme="majorBidi"/>
                <w:sz w:val="28"/>
                <w:szCs w:val="28"/>
              </w:rPr>
              <w:t>-52.</w:t>
            </w:r>
          </w:p>
          <w:p w:rsidR="0004240D" w:rsidRPr="00A40707" w:rsidRDefault="00A40707" w:rsidP="0046050C">
            <w:pPr>
              <w:pStyle w:val="ListParagraph"/>
              <w:numPr>
                <w:ilvl w:val="0"/>
                <w:numId w:val="1"/>
              </w:numPr>
              <w:autoSpaceDE w:val="0"/>
              <w:autoSpaceDN w:val="0"/>
              <w:adjustRightInd w:val="0"/>
              <w:spacing w:after="0" w:afterAutospacing="0"/>
              <w:jc w:val="both"/>
              <w:rPr>
                <w:rFonts w:asciiTheme="majorBidi" w:hAnsiTheme="majorBidi" w:cstheme="majorBidi"/>
                <w:sz w:val="28"/>
                <w:szCs w:val="28"/>
              </w:rPr>
            </w:pPr>
            <w:r w:rsidRPr="00A40707">
              <w:rPr>
                <w:rFonts w:asciiTheme="majorBidi" w:hAnsiTheme="majorBidi" w:cstheme="majorBidi"/>
                <w:sz w:val="28"/>
                <w:szCs w:val="28"/>
              </w:rPr>
              <w:t xml:space="preserve">Gilliam A, Williams ML. Fatal septicemia in an infant with keratitis, </w:t>
            </w:r>
            <w:proofErr w:type="spellStart"/>
            <w:r w:rsidRPr="00A40707">
              <w:rPr>
                <w:rFonts w:asciiTheme="majorBidi" w:hAnsiTheme="majorBidi" w:cstheme="majorBidi"/>
                <w:sz w:val="28"/>
                <w:szCs w:val="28"/>
              </w:rPr>
              <w:t>ichthyosis</w:t>
            </w:r>
            <w:proofErr w:type="spellEnd"/>
            <w:r w:rsidRPr="00A40707">
              <w:rPr>
                <w:rFonts w:asciiTheme="majorBidi" w:hAnsiTheme="majorBidi" w:cstheme="majorBidi"/>
                <w:sz w:val="28"/>
                <w:szCs w:val="28"/>
              </w:rPr>
              <w:t xml:space="preserve">, and deafness (KID) syndrome. </w:t>
            </w:r>
            <w:proofErr w:type="spellStart"/>
            <w:r w:rsidRPr="00A40707">
              <w:rPr>
                <w:rFonts w:asciiTheme="majorBidi" w:hAnsiTheme="majorBidi" w:cstheme="majorBidi"/>
                <w:sz w:val="28"/>
                <w:szCs w:val="28"/>
              </w:rPr>
              <w:t>Pediatr</w:t>
            </w:r>
            <w:proofErr w:type="spellEnd"/>
            <w:r w:rsidRPr="00A40707">
              <w:rPr>
                <w:rFonts w:asciiTheme="majorBidi" w:hAnsiTheme="majorBidi" w:cstheme="majorBidi"/>
                <w:sz w:val="28"/>
                <w:szCs w:val="28"/>
              </w:rPr>
              <w:t xml:space="preserve"> </w:t>
            </w:r>
            <w:proofErr w:type="spellStart"/>
            <w:r w:rsidRPr="00A40707">
              <w:rPr>
                <w:rFonts w:asciiTheme="majorBidi" w:hAnsiTheme="majorBidi" w:cstheme="majorBidi"/>
                <w:sz w:val="28"/>
                <w:szCs w:val="28"/>
              </w:rPr>
              <w:t>Dermatol</w:t>
            </w:r>
            <w:proofErr w:type="spellEnd"/>
            <w:r w:rsidRPr="00A40707">
              <w:rPr>
                <w:rFonts w:asciiTheme="majorBidi" w:hAnsiTheme="majorBidi" w:cstheme="majorBidi"/>
                <w:sz w:val="28"/>
                <w:szCs w:val="28"/>
              </w:rPr>
              <w:t xml:space="preserve"> 2002</w:t>
            </w:r>
            <w:proofErr w:type="gramStart"/>
            <w:r w:rsidRPr="00A40707">
              <w:rPr>
                <w:rFonts w:asciiTheme="majorBidi" w:hAnsiTheme="majorBidi" w:cstheme="majorBidi"/>
                <w:sz w:val="28"/>
                <w:szCs w:val="28"/>
              </w:rPr>
              <w:t>;19:232</w:t>
            </w:r>
            <w:proofErr w:type="gramEnd"/>
            <w:r w:rsidRPr="00A40707">
              <w:rPr>
                <w:rFonts w:asciiTheme="majorBidi" w:hAnsiTheme="majorBidi" w:cstheme="majorBidi"/>
                <w:sz w:val="28"/>
                <w:szCs w:val="28"/>
              </w:rPr>
              <w:t>-6.</w:t>
            </w:r>
            <w:r w:rsidR="0004240D" w:rsidRPr="00A40707">
              <w:rPr>
                <w:rFonts w:asciiTheme="majorBidi" w:eastAsia="Times New Roman" w:hAnsiTheme="majorBidi" w:cstheme="majorBidi"/>
                <w:sz w:val="28"/>
                <w:szCs w:val="28"/>
              </w:rPr>
              <w:t xml:space="preserve"> </w:t>
            </w:r>
          </w:p>
          <w:p w:rsidR="00256DA1" w:rsidRDefault="005B4353" w:rsidP="0046050C">
            <w:pPr>
              <w:pStyle w:val="ListParagraph"/>
              <w:numPr>
                <w:ilvl w:val="0"/>
                <w:numId w:val="1"/>
              </w:numPr>
              <w:autoSpaceDE w:val="0"/>
              <w:autoSpaceDN w:val="0"/>
              <w:adjustRightInd w:val="0"/>
              <w:spacing w:after="0" w:afterAutospacing="0"/>
              <w:jc w:val="both"/>
              <w:rPr>
                <w:rFonts w:asciiTheme="majorBidi" w:hAnsiTheme="majorBidi" w:cstheme="majorBidi"/>
                <w:sz w:val="28"/>
                <w:szCs w:val="28"/>
              </w:rPr>
            </w:pPr>
            <w:r w:rsidRPr="005B4353">
              <w:rPr>
                <w:rFonts w:asciiTheme="majorBidi" w:hAnsiTheme="majorBidi" w:cstheme="majorBidi"/>
                <w:sz w:val="28"/>
                <w:szCs w:val="28"/>
              </w:rPr>
              <w:t>Gómez-</w:t>
            </w:r>
            <w:proofErr w:type="spellStart"/>
            <w:r w:rsidRPr="005B4353">
              <w:rPr>
                <w:rFonts w:asciiTheme="majorBidi" w:hAnsiTheme="majorBidi" w:cstheme="majorBidi"/>
                <w:sz w:val="28"/>
                <w:szCs w:val="28"/>
              </w:rPr>
              <w:t>Faiña</w:t>
            </w:r>
            <w:proofErr w:type="spellEnd"/>
            <w:r w:rsidRPr="005B4353">
              <w:rPr>
                <w:rFonts w:asciiTheme="majorBidi" w:hAnsiTheme="majorBidi" w:cstheme="majorBidi"/>
                <w:sz w:val="28"/>
                <w:szCs w:val="28"/>
              </w:rPr>
              <w:t xml:space="preserve"> P, Ruiz-</w:t>
            </w:r>
            <w:proofErr w:type="spellStart"/>
            <w:r w:rsidRPr="005B4353">
              <w:rPr>
                <w:rFonts w:asciiTheme="majorBidi" w:hAnsiTheme="majorBidi" w:cstheme="majorBidi"/>
                <w:sz w:val="28"/>
                <w:szCs w:val="28"/>
              </w:rPr>
              <w:t>Viñals</w:t>
            </w:r>
            <w:proofErr w:type="spellEnd"/>
            <w:r w:rsidRPr="005B4353">
              <w:rPr>
                <w:rFonts w:asciiTheme="majorBidi" w:hAnsiTheme="majorBidi" w:cstheme="majorBidi"/>
                <w:sz w:val="28"/>
                <w:szCs w:val="28"/>
              </w:rPr>
              <w:t xml:space="preserve"> AT, </w:t>
            </w:r>
            <w:proofErr w:type="spellStart"/>
            <w:r w:rsidRPr="005B4353">
              <w:rPr>
                <w:rFonts w:asciiTheme="majorBidi" w:hAnsiTheme="majorBidi" w:cstheme="majorBidi"/>
                <w:sz w:val="28"/>
                <w:szCs w:val="28"/>
              </w:rPr>
              <w:t>Buil-Calvo</w:t>
            </w:r>
            <w:proofErr w:type="spellEnd"/>
            <w:r w:rsidRPr="005B4353">
              <w:rPr>
                <w:rFonts w:asciiTheme="majorBidi" w:hAnsiTheme="majorBidi" w:cstheme="majorBidi"/>
                <w:sz w:val="28"/>
                <w:szCs w:val="28"/>
              </w:rPr>
              <w:t xml:space="preserve"> JA, </w:t>
            </w:r>
            <w:proofErr w:type="spellStart"/>
            <w:r w:rsidRPr="005B4353">
              <w:rPr>
                <w:rFonts w:asciiTheme="majorBidi" w:hAnsiTheme="majorBidi" w:cstheme="majorBidi"/>
                <w:sz w:val="28"/>
                <w:szCs w:val="28"/>
              </w:rPr>
              <w:t>España-Albelda</w:t>
            </w:r>
            <w:proofErr w:type="spellEnd"/>
            <w:r w:rsidRPr="005B4353">
              <w:rPr>
                <w:rFonts w:asciiTheme="majorBidi" w:hAnsiTheme="majorBidi" w:cstheme="majorBidi"/>
                <w:sz w:val="28"/>
                <w:szCs w:val="28"/>
              </w:rPr>
              <w:t xml:space="preserve"> A, </w:t>
            </w:r>
            <w:proofErr w:type="spellStart"/>
            <w:r w:rsidRPr="005B4353">
              <w:rPr>
                <w:rFonts w:asciiTheme="majorBidi" w:hAnsiTheme="majorBidi" w:cstheme="majorBidi"/>
                <w:sz w:val="28"/>
                <w:szCs w:val="28"/>
              </w:rPr>
              <w:t>Pazos-López</w:t>
            </w:r>
            <w:proofErr w:type="spellEnd"/>
            <w:r w:rsidRPr="005B4353">
              <w:rPr>
                <w:rFonts w:asciiTheme="majorBidi" w:hAnsiTheme="majorBidi" w:cstheme="majorBidi"/>
                <w:sz w:val="28"/>
                <w:szCs w:val="28"/>
              </w:rPr>
              <w:t xml:space="preserve"> M, </w:t>
            </w:r>
            <w:proofErr w:type="spellStart"/>
            <w:r w:rsidRPr="005B4353">
              <w:rPr>
                <w:rFonts w:asciiTheme="majorBidi" w:hAnsiTheme="majorBidi" w:cstheme="majorBidi"/>
                <w:sz w:val="28"/>
                <w:szCs w:val="28"/>
              </w:rPr>
              <w:t>Castilla-Céspedes</w:t>
            </w:r>
            <w:proofErr w:type="spellEnd"/>
            <w:r w:rsidRPr="005B4353">
              <w:rPr>
                <w:rFonts w:asciiTheme="majorBidi" w:hAnsiTheme="majorBidi" w:cstheme="majorBidi"/>
                <w:sz w:val="28"/>
                <w:szCs w:val="28"/>
              </w:rPr>
              <w:t xml:space="preserve"> M. Patient with severe corneal disease in KID syndrome. Arch </w:t>
            </w:r>
            <w:proofErr w:type="spellStart"/>
            <w:r w:rsidRPr="005B4353">
              <w:rPr>
                <w:rFonts w:asciiTheme="majorBidi" w:hAnsiTheme="majorBidi" w:cstheme="majorBidi"/>
                <w:sz w:val="28"/>
                <w:szCs w:val="28"/>
              </w:rPr>
              <w:t>Soc</w:t>
            </w:r>
            <w:proofErr w:type="spellEnd"/>
            <w:r w:rsidRPr="005B4353">
              <w:rPr>
                <w:rFonts w:asciiTheme="majorBidi" w:hAnsiTheme="majorBidi" w:cstheme="majorBidi"/>
                <w:sz w:val="28"/>
                <w:szCs w:val="28"/>
              </w:rPr>
              <w:t xml:space="preserve"> </w:t>
            </w:r>
            <w:proofErr w:type="spellStart"/>
            <w:r w:rsidRPr="005B4353">
              <w:rPr>
                <w:rFonts w:asciiTheme="majorBidi" w:hAnsiTheme="majorBidi" w:cstheme="majorBidi"/>
                <w:sz w:val="28"/>
                <w:szCs w:val="28"/>
              </w:rPr>
              <w:t>Esp</w:t>
            </w:r>
            <w:proofErr w:type="spellEnd"/>
            <w:r w:rsidRPr="005B4353">
              <w:rPr>
                <w:rFonts w:asciiTheme="majorBidi" w:hAnsiTheme="majorBidi" w:cstheme="majorBidi"/>
                <w:sz w:val="28"/>
                <w:szCs w:val="28"/>
              </w:rPr>
              <w:t xml:space="preserve"> </w:t>
            </w:r>
            <w:proofErr w:type="spellStart"/>
            <w:r w:rsidRPr="005B4353">
              <w:rPr>
                <w:rFonts w:asciiTheme="majorBidi" w:hAnsiTheme="majorBidi" w:cstheme="majorBidi"/>
                <w:sz w:val="28"/>
                <w:szCs w:val="28"/>
              </w:rPr>
              <w:t>Oftalmol</w:t>
            </w:r>
            <w:proofErr w:type="spellEnd"/>
            <w:r w:rsidRPr="005B4353">
              <w:rPr>
                <w:rFonts w:asciiTheme="majorBidi" w:hAnsiTheme="majorBidi" w:cstheme="majorBidi"/>
                <w:sz w:val="28"/>
                <w:szCs w:val="28"/>
              </w:rPr>
              <w:t xml:space="preserve"> 2006</w:t>
            </w:r>
            <w:proofErr w:type="gramStart"/>
            <w:r w:rsidRPr="005B4353">
              <w:rPr>
                <w:rFonts w:asciiTheme="majorBidi" w:hAnsiTheme="majorBidi" w:cstheme="majorBidi"/>
                <w:sz w:val="28"/>
                <w:szCs w:val="28"/>
              </w:rPr>
              <w:t>;81:225</w:t>
            </w:r>
            <w:proofErr w:type="gramEnd"/>
            <w:r w:rsidRPr="005B4353">
              <w:rPr>
                <w:rFonts w:asciiTheme="majorBidi" w:hAnsiTheme="majorBidi" w:cstheme="majorBidi"/>
                <w:sz w:val="28"/>
                <w:szCs w:val="28"/>
              </w:rPr>
              <w:t>-7.</w:t>
            </w:r>
          </w:p>
          <w:p w:rsidR="0004240D" w:rsidRPr="008B2521" w:rsidRDefault="008B2521" w:rsidP="00CB636A">
            <w:pPr>
              <w:pStyle w:val="ListParagraph"/>
              <w:numPr>
                <w:ilvl w:val="0"/>
                <w:numId w:val="1"/>
              </w:numPr>
              <w:autoSpaceDE w:val="0"/>
              <w:autoSpaceDN w:val="0"/>
              <w:adjustRightInd w:val="0"/>
              <w:spacing w:after="0" w:afterAutospacing="0"/>
              <w:jc w:val="both"/>
              <w:rPr>
                <w:rFonts w:asciiTheme="majorBidi" w:eastAsia="Times New Roman" w:hAnsiTheme="majorBidi" w:cstheme="majorBidi"/>
                <w:sz w:val="28"/>
                <w:szCs w:val="28"/>
              </w:rPr>
            </w:pPr>
            <w:r w:rsidRPr="008B2521">
              <w:rPr>
                <w:rFonts w:asciiTheme="majorBidi" w:hAnsiTheme="majorBidi" w:cstheme="majorBidi"/>
                <w:sz w:val="28"/>
                <w:szCs w:val="28"/>
              </w:rPr>
              <w:t xml:space="preserve">Langer K, </w:t>
            </w:r>
            <w:proofErr w:type="spellStart"/>
            <w:r w:rsidRPr="008B2521">
              <w:rPr>
                <w:rFonts w:asciiTheme="majorBidi" w:hAnsiTheme="majorBidi" w:cstheme="majorBidi"/>
                <w:sz w:val="28"/>
                <w:szCs w:val="28"/>
              </w:rPr>
              <w:t>Konrad</w:t>
            </w:r>
            <w:proofErr w:type="spellEnd"/>
            <w:r w:rsidRPr="008B2521">
              <w:rPr>
                <w:rFonts w:asciiTheme="majorBidi" w:hAnsiTheme="majorBidi" w:cstheme="majorBidi"/>
                <w:sz w:val="28"/>
                <w:szCs w:val="28"/>
              </w:rPr>
              <w:t xml:space="preserve"> K, Wolff K. Keratitis, </w:t>
            </w:r>
            <w:proofErr w:type="spellStart"/>
            <w:r w:rsidRPr="008B2521">
              <w:rPr>
                <w:rFonts w:asciiTheme="majorBidi" w:hAnsiTheme="majorBidi" w:cstheme="majorBidi"/>
                <w:sz w:val="28"/>
                <w:szCs w:val="28"/>
              </w:rPr>
              <w:t>ichthyosis</w:t>
            </w:r>
            <w:proofErr w:type="spellEnd"/>
            <w:r w:rsidRPr="008B2521">
              <w:rPr>
                <w:rFonts w:asciiTheme="majorBidi" w:hAnsiTheme="majorBidi" w:cstheme="majorBidi"/>
                <w:sz w:val="28"/>
                <w:szCs w:val="28"/>
              </w:rPr>
              <w:t xml:space="preserve"> and deafness (KID) syndrome: Report of three cases and a review of the literature. Br J </w:t>
            </w:r>
            <w:proofErr w:type="spellStart"/>
            <w:r w:rsidRPr="008B2521">
              <w:rPr>
                <w:rFonts w:asciiTheme="majorBidi" w:hAnsiTheme="majorBidi" w:cstheme="majorBidi"/>
                <w:sz w:val="28"/>
                <w:szCs w:val="28"/>
              </w:rPr>
              <w:t>Dermatol</w:t>
            </w:r>
            <w:proofErr w:type="spellEnd"/>
            <w:r w:rsidRPr="008B2521">
              <w:rPr>
                <w:rFonts w:asciiTheme="majorBidi" w:hAnsiTheme="majorBidi" w:cstheme="majorBidi"/>
                <w:sz w:val="28"/>
                <w:szCs w:val="28"/>
              </w:rPr>
              <w:t xml:space="preserve"> 1990</w:t>
            </w:r>
            <w:proofErr w:type="gramStart"/>
            <w:r w:rsidRPr="008B2521">
              <w:rPr>
                <w:rFonts w:asciiTheme="majorBidi" w:hAnsiTheme="majorBidi" w:cstheme="majorBidi"/>
                <w:sz w:val="28"/>
                <w:szCs w:val="28"/>
              </w:rPr>
              <w:t>;122:689</w:t>
            </w:r>
            <w:proofErr w:type="gramEnd"/>
            <w:r w:rsidRPr="008B2521">
              <w:rPr>
                <w:rFonts w:asciiTheme="majorBidi" w:hAnsiTheme="majorBidi" w:cstheme="majorBidi"/>
                <w:sz w:val="28"/>
                <w:szCs w:val="28"/>
              </w:rPr>
              <w:t>-97.</w:t>
            </w:r>
          </w:p>
        </w:tc>
        <w:tc>
          <w:tcPr>
            <w:tcW w:w="38" w:type="pct"/>
            <w:vAlign w:val="center"/>
            <w:hideMark/>
          </w:tcPr>
          <w:p w:rsidR="0004240D" w:rsidRPr="00B6050F" w:rsidRDefault="0004240D" w:rsidP="00626C80">
            <w:pPr>
              <w:jc w:val="both"/>
              <w:rPr>
                <w:rFonts w:asciiTheme="majorBidi" w:eastAsia="Times New Roman" w:hAnsiTheme="majorBidi" w:cstheme="majorBidi"/>
                <w:sz w:val="28"/>
                <w:szCs w:val="28"/>
              </w:rPr>
            </w:pPr>
            <w:r w:rsidRPr="00B6050F">
              <w:rPr>
                <w:rFonts w:asciiTheme="majorBidi" w:eastAsia="Times New Roman" w:hAnsiTheme="majorBidi" w:cstheme="majorBidi"/>
                <w:sz w:val="28"/>
                <w:szCs w:val="28"/>
              </w:rPr>
              <w:lastRenderedPageBreak/>
              <w:t> </w:t>
            </w:r>
          </w:p>
        </w:tc>
        <w:tc>
          <w:tcPr>
            <w:tcW w:w="651" w:type="pct"/>
            <w:vAlign w:val="center"/>
            <w:hideMark/>
          </w:tcPr>
          <w:p w:rsidR="0004240D" w:rsidRPr="00B6050F" w:rsidRDefault="0004240D" w:rsidP="00626C80">
            <w:pPr>
              <w:jc w:val="both"/>
              <w:rPr>
                <w:rFonts w:asciiTheme="majorBidi" w:eastAsia="Times New Roman" w:hAnsiTheme="majorBidi" w:cstheme="majorBidi"/>
                <w:sz w:val="28"/>
                <w:szCs w:val="28"/>
              </w:rPr>
            </w:pPr>
          </w:p>
        </w:tc>
      </w:tr>
    </w:tbl>
    <w:p w:rsidR="0004240D" w:rsidRPr="00B6050F" w:rsidRDefault="0004240D" w:rsidP="00035686">
      <w:pPr>
        <w:pStyle w:val="Heading2"/>
        <w:spacing w:after="100"/>
        <w:jc w:val="both"/>
        <w:rPr>
          <w:rFonts w:asciiTheme="majorBidi" w:hAnsiTheme="majorBidi"/>
          <w:bCs w:val="0"/>
          <w:strike/>
          <w:color w:val="000000" w:themeColor="text1"/>
          <w:sz w:val="28"/>
          <w:szCs w:val="28"/>
          <w:lang w:bidi="ar-IQ"/>
          <w14:textOutline w14:w="5270" w14:cap="flat" w14:cmpd="sng" w14:algn="ctr">
            <w14:solidFill>
              <w14:schemeClr w14:val="accent1">
                <w14:shade w14:val="88000"/>
                <w14:satMod w14:val="110000"/>
              </w14:schemeClr>
            </w14:solidFill>
            <w14:prstDash w14:val="solid"/>
            <w14:round/>
          </w14:textOutline>
        </w:rPr>
      </w:pPr>
      <w:bookmarkStart w:id="1" w:name="_GoBack"/>
      <w:bookmarkEnd w:id="1"/>
    </w:p>
    <w:sectPr w:rsidR="0004240D" w:rsidRPr="00B6050F" w:rsidSect="007C737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altName w:val="Palatino Linotype"/>
    <w:panose1 w:val="02040502050505030304"/>
    <w:charset w:val="00"/>
    <w:family w:val="roman"/>
    <w:pitch w:val="variable"/>
    <w:sig w:usb0="E0000287" w:usb1="40000013" w:usb2="00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Times-Roman">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36665"/>
    <w:multiLevelType w:val="hybridMultilevel"/>
    <w:tmpl w:val="C118425A"/>
    <w:lvl w:ilvl="0" w:tplc="0F16372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6E3544"/>
    <w:multiLevelType w:val="hybridMultilevel"/>
    <w:tmpl w:val="5462CB68"/>
    <w:lvl w:ilvl="0" w:tplc="7B4EEF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C93156"/>
    <w:multiLevelType w:val="hybridMultilevel"/>
    <w:tmpl w:val="C118425A"/>
    <w:lvl w:ilvl="0" w:tplc="0F16372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0E6183"/>
    <w:multiLevelType w:val="hybridMultilevel"/>
    <w:tmpl w:val="C118425A"/>
    <w:lvl w:ilvl="0" w:tplc="0F16372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845"/>
    <w:rsid w:val="00035686"/>
    <w:rsid w:val="0004240D"/>
    <w:rsid w:val="001405B1"/>
    <w:rsid w:val="00142FA1"/>
    <w:rsid w:val="001438FE"/>
    <w:rsid w:val="0017482E"/>
    <w:rsid w:val="00197845"/>
    <w:rsid w:val="001A0A6D"/>
    <w:rsid w:val="001A4EF0"/>
    <w:rsid w:val="001C65F0"/>
    <w:rsid w:val="001F7FE5"/>
    <w:rsid w:val="002070D9"/>
    <w:rsid w:val="00217DE0"/>
    <w:rsid w:val="00256DA1"/>
    <w:rsid w:val="00260DF6"/>
    <w:rsid w:val="00286CB4"/>
    <w:rsid w:val="0029399D"/>
    <w:rsid w:val="0029526E"/>
    <w:rsid w:val="002B4710"/>
    <w:rsid w:val="002B4BDD"/>
    <w:rsid w:val="002C26D0"/>
    <w:rsid w:val="002F0055"/>
    <w:rsid w:val="002F04E5"/>
    <w:rsid w:val="002F4284"/>
    <w:rsid w:val="00333B03"/>
    <w:rsid w:val="0034316D"/>
    <w:rsid w:val="00344E0C"/>
    <w:rsid w:val="003702B9"/>
    <w:rsid w:val="003741CA"/>
    <w:rsid w:val="00384CC9"/>
    <w:rsid w:val="003A6196"/>
    <w:rsid w:val="003E40ED"/>
    <w:rsid w:val="004065CC"/>
    <w:rsid w:val="004230AF"/>
    <w:rsid w:val="00424DA1"/>
    <w:rsid w:val="0046050C"/>
    <w:rsid w:val="0048738F"/>
    <w:rsid w:val="00511B16"/>
    <w:rsid w:val="00516550"/>
    <w:rsid w:val="00525D6C"/>
    <w:rsid w:val="00552F40"/>
    <w:rsid w:val="00584E32"/>
    <w:rsid w:val="005934FE"/>
    <w:rsid w:val="00594349"/>
    <w:rsid w:val="005B4353"/>
    <w:rsid w:val="005B59AB"/>
    <w:rsid w:val="005D0560"/>
    <w:rsid w:val="005E4999"/>
    <w:rsid w:val="005E652C"/>
    <w:rsid w:val="005F2E71"/>
    <w:rsid w:val="0063155C"/>
    <w:rsid w:val="00684ED3"/>
    <w:rsid w:val="006B5FDF"/>
    <w:rsid w:val="006C257A"/>
    <w:rsid w:val="006C44F3"/>
    <w:rsid w:val="006D2044"/>
    <w:rsid w:val="00717343"/>
    <w:rsid w:val="00741F08"/>
    <w:rsid w:val="00742552"/>
    <w:rsid w:val="007C7375"/>
    <w:rsid w:val="0082304A"/>
    <w:rsid w:val="008446A0"/>
    <w:rsid w:val="008B2521"/>
    <w:rsid w:val="008E5854"/>
    <w:rsid w:val="008F1F11"/>
    <w:rsid w:val="008F6D35"/>
    <w:rsid w:val="00920459"/>
    <w:rsid w:val="00934E5C"/>
    <w:rsid w:val="00971D97"/>
    <w:rsid w:val="00976450"/>
    <w:rsid w:val="009A2B97"/>
    <w:rsid w:val="009C762B"/>
    <w:rsid w:val="00A3419B"/>
    <w:rsid w:val="00A40707"/>
    <w:rsid w:val="00A65597"/>
    <w:rsid w:val="00A86F37"/>
    <w:rsid w:val="00AD661F"/>
    <w:rsid w:val="00AE1197"/>
    <w:rsid w:val="00B422A0"/>
    <w:rsid w:val="00BE4DDE"/>
    <w:rsid w:val="00BF2361"/>
    <w:rsid w:val="00C113DC"/>
    <w:rsid w:val="00C57C1D"/>
    <w:rsid w:val="00C57CEA"/>
    <w:rsid w:val="00C737BB"/>
    <w:rsid w:val="00C84888"/>
    <w:rsid w:val="00C95986"/>
    <w:rsid w:val="00CB0C48"/>
    <w:rsid w:val="00CB3D3E"/>
    <w:rsid w:val="00CB636A"/>
    <w:rsid w:val="00CD733C"/>
    <w:rsid w:val="00CE705B"/>
    <w:rsid w:val="00D670F3"/>
    <w:rsid w:val="00DA7C66"/>
    <w:rsid w:val="00DD5CAD"/>
    <w:rsid w:val="00DD6AA4"/>
    <w:rsid w:val="00DF7355"/>
    <w:rsid w:val="00E049E8"/>
    <w:rsid w:val="00E35292"/>
    <w:rsid w:val="00E901F7"/>
    <w:rsid w:val="00EA4C0B"/>
    <w:rsid w:val="00F35301"/>
    <w:rsid w:val="00F93400"/>
    <w:rsid w:val="00FB02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40D"/>
  </w:style>
  <w:style w:type="paragraph" w:styleId="Heading2">
    <w:name w:val="heading 2"/>
    <w:basedOn w:val="Normal"/>
    <w:next w:val="Normal"/>
    <w:link w:val="Heading2Char"/>
    <w:uiPriority w:val="9"/>
    <w:unhideWhenUsed/>
    <w:qFormat/>
    <w:rsid w:val="0004240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240D"/>
    <w:rPr>
      <w:rFonts w:asciiTheme="majorHAnsi" w:eastAsiaTheme="majorEastAsia" w:hAnsiTheme="majorHAnsi" w:cstheme="majorBidi"/>
      <w:b/>
      <w:bCs/>
      <w:color w:val="4F81BD" w:themeColor="accent1"/>
      <w:sz w:val="26"/>
      <w:szCs w:val="26"/>
    </w:rPr>
  </w:style>
  <w:style w:type="paragraph" w:customStyle="1" w:styleId="abst">
    <w:name w:val="abst"/>
    <w:basedOn w:val="Normal"/>
    <w:rsid w:val="0004240D"/>
    <w:pPr>
      <w:spacing w:before="100" w:before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4240D"/>
    <w:rPr>
      <w:color w:val="0000FF"/>
      <w:u w:val="single"/>
    </w:rPr>
  </w:style>
  <w:style w:type="paragraph" w:styleId="BalloonText">
    <w:name w:val="Balloon Text"/>
    <w:basedOn w:val="Normal"/>
    <w:link w:val="BalloonTextChar"/>
    <w:uiPriority w:val="99"/>
    <w:semiHidden/>
    <w:unhideWhenUsed/>
    <w:rsid w:val="002F4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4284"/>
    <w:rPr>
      <w:rFonts w:ascii="Tahoma" w:hAnsi="Tahoma" w:cs="Tahoma"/>
      <w:sz w:val="16"/>
      <w:szCs w:val="16"/>
    </w:rPr>
  </w:style>
  <w:style w:type="paragraph" w:customStyle="1" w:styleId="Default">
    <w:name w:val="Default"/>
    <w:rsid w:val="00E901F7"/>
    <w:pPr>
      <w:autoSpaceDE w:val="0"/>
      <w:autoSpaceDN w:val="0"/>
      <w:adjustRightInd w:val="0"/>
      <w:spacing w:after="0" w:afterAutospacing="0" w:line="240" w:lineRule="auto"/>
    </w:pPr>
    <w:rPr>
      <w:rFonts w:ascii="Palatino Linotype" w:hAnsi="Palatino Linotype" w:cs="Palatino Linotype"/>
      <w:color w:val="000000"/>
      <w:sz w:val="24"/>
      <w:szCs w:val="24"/>
    </w:rPr>
  </w:style>
  <w:style w:type="paragraph" w:styleId="ListParagraph">
    <w:name w:val="List Paragraph"/>
    <w:basedOn w:val="Normal"/>
    <w:uiPriority w:val="34"/>
    <w:qFormat/>
    <w:rsid w:val="009C762B"/>
    <w:pPr>
      <w:ind w:left="720"/>
      <w:contextualSpacing/>
    </w:pPr>
  </w:style>
  <w:style w:type="paragraph" w:customStyle="1" w:styleId="kyds">
    <w:name w:val="kyds"/>
    <w:basedOn w:val="Normal"/>
    <w:rsid w:val="001F7FE5"/>
    <w:pPr>
      <w:spacing w:before="100" w:before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40D"/>
  </w:style>
  <w:style w:type="paragraph" w:styleId="Heading2">
    <w:name w:val="heading 2"/>
    <w:basedOn w:val="Normal"/>
    <w:next w:val="Normal"/>
    <w:link w:val="Heading2Char"/>
    <w:uiPriority w:val="9"/>
    <w:unhideWhenUsed/>
    <w:qFormat/>
    <w:rsid w:val="0004240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240D"/>
    <w:rPr>
      <w:rFonts w:asciiTheme="majorHAnsi" w:eastAsiaTheme="majorEastAsia" w:hAnsiTheme="majorHAnsi" w:cstheme="majorBidi"/>
      <w:b/>
      <w:bCs/>
      <w:color w:val="4F81BD" w:themeColor="accent1"/>
      <w:sz w:val="26"/>
      <w:szCs w:val="26"/>
    </w:rPr>
  </w:style>
  <w:style w:type="paragraph" w:customStyle="1" w:styleId="abst">
    <w:name w:val="abst"/>
    <w:basedOn w:val="Normal"/>
    <w:rsid w:val="0004240D"/>
    <w:pPr>
      <w:spacing w:before="100" w:before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4240D"/>
    <w:rPr>
      <w:color w:val="0000FF"/>
      <w:u w:val="single"/>
    </w:rPr>
  </w:style>
  <w:style w:type="paragraph" w:styleId="BalloonText">
    <w:name w:val="Balloon Text"/>
    <w:basedOn w:val="Normal"/>
    <w:link w:val="BalloonTextChar"/>
    <w:uiPriority w:val="99"/>
    <w:semiHidden/>
    <w:unhideWhenUsed/>
    <w:rsid w:val="002F4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4284"/>
    <w:rPr>
      <w:rFonts w:ascii="Tahoma" w:hAnsi="Tahoma" w:cs="Tahoma"/>
      <w:sz w:val="16"/>
      <w:szCs w:val="16"/>
    </w:rPr>
  </w:style>
  <w:style w:type="paragraph" w:customStyle="1" w:styleId="Default">
    <w:name w:val="Default"/>
    <w:rsid w:val="00E901F7"/>
    <w:pPr>
      <w:autoSpaceDE w:val="0"/>
      <w:autoSpaceDN w:val="0"/>
      <w:adjustRightInd w:val="0"/>
      <w:spacing w:after="0" w:afterAutospacing="0" w:line="240" w:lineRule="auto"/>
    </w:pPr>
    <w:rPr>
      <w:rFonts w:ascii="Palatino Linotype" w:hAnsi="Palatino Linotype" w:cs="Palatino Linotype"/>
      <w:color w:val="000000"/>
      <w:sz w:val="24"/>
      <w:szCs w:val="24"/>
    </w:rPr>
  </w:style>
  <w:style w:type="paragraph" w:styleId="ListParagraph">
    <w:name w:val="List Paragraph"/>
    <w:basedOn w:val="Normal"/>
    <w:uiPriority w:val="34"/>
    <w:qFormat/>
    <w:rsid w:val="009C762B"/>
    <w:pPr>
      <w:ind w:left="720"/>
      <w:contextualSpacing/>
    </w:pPr>
  </w:style>
  <w:style w:type="paragraph" w:customStyle="1" w:styleId="kyds">
    <w:name w:val="kyds"/>
    <w:basedOn w:val="Normal"/>
    <w:rsid w:val="001F7FE5"/>
    <w:pPr>
      <w:spacing w:before="100" w:before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519CF-ECA4-45CD-803C-FD9FE9423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10</Pages>
  <Words>1872</Words>
  <Characters>10672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Systems</dc:creator>
  <cp:keywords/>
  <dc:description/>
  <cp:lastModifiedBy>Computer Systems</cp:lastModifiedBy>
  <cp:revision>71</cp:revision>
  <dcterms:created xsi:type="dcterms:W3CDTF">2018-04-16T21:35:00Z</dcterms:created>
  <dcterms:modified xsi:type="dcterms:W3CDTF">2018-04-20T00:05:00Z</dcterms:modified>
</cp:coreProperties>
</file>