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5B13" w:rsidRPr="005A6AA3" w:rsidRDefault="00D45B13" w:rsidP="00D45B13">
      <w:pPr>
        <w:jc w:val="both"/>
        <w:rPr>
          <w:rFonts w:asciiTheme="minorHAnsi" w:hAnsiTheme="minorHAnsi" w:cstheme="minorHAnsi"/>
          <w:b/>
        </w:rPr>
      </w:pPr>
      <w:r w:rsidRPr="005A6AA3">
        <w:rPr>
          <w:rFonts w:asciiTheme="minorHAnsi" w:hAnsiTheme="minorHAnsi" w:cstheme="minorHAnsi"/>
          <w:b/>
        </w:rPr>
        <w:t>The Role of Yoga in Anxiety Treatment and Cure: A Case Study among some students in Kerala, India and the improvement of their life</w:t>
      </w:r>
      <w:r w:rsidR="0029780D">
        <w:rPr>
          <w:rFonts w:asciiTheme="minorHAnsi" w:hAnsiTheme="minorHAnsi" w:cstheme="minorHAnsi"/>
          <w:b/>
        </w:rPr>
        <w:t>.</w:t>
      </w:r>
      <w:r w:rsidRPr="005A6AA3">
        <w:rPr>
          <w:rFonts w:asciiTheme="minorHAnsi" w:hAnsiTheme="minorHAnsi" w:cstheme="minorHAnsi"/>
          <w:b/>
        </w:rPr>
        <w:t xml:space="preserve"> </w:t>
      </w:r>
    </w:p>
    <w:p w:rsidR="00D45B13" w:rsidRDefault="00D45B13" w:rsidP="00D45B13">
      <w:pPr>
        <w:jc w:val="both"/>
      </w:pPr>
      <w:r w:rsidRPr="0075015D">
        <w:t>Rajeevan Moothal, Ph.D., Sri Nithyananda Yogashrama, 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D45B13" w:rsidRDefault="00D45B13" w:rsidP="00D45B13">
      <w:pPr>
        <w:contextualSpacing/>
        <w:jc w:val="both"/>
      </w:pPr>
      <w:r>
        <w:t>Statement of the Problem: Students between the age of 10 and 18 are always at the risk of anxiety and depression, if the society do not treat them as they needed. As, many of the students are hyperactive, the response or treatment that they get from their elders are always very negative and non cooperative. In this context many students either fall to anxiety or depression, when</w:t>
      </w:r>
      <w:r w:rsidR="00E4761E">
        <w:t xml:space="preserve"> as their mind-body interventions become less active</w:t>
      </w:r>
      <w:r>
        <w:t>. The purpose of this study is to help the students</w:t>
      </w:r>
      <w:r w:rsidR="00E4761E">
        <w:t xml:space="preserve"> to improve their mind-body interventions active and cure the stress related conditions</w:t>
      </w:r>
      <w:r>
        <w:t>. I have introduced Yoga as a method to treat the common anxiety and depression behavioural problems in these students. The study and treatment has completed for a span of two years, changing the students completely to a new way of life.</w:t>
      </w:r>
    </w:p>
    <w:p w:rsidR="00D45B13" w:rsidRPr="0075015D" w:rsidRDefault="00D45B13" w:rsidP="00D45B13">
      <w:pPr>
        <w:spacing w:after="200"/>
        <w:contextualSpacing/>
        <w:jc w:val="both"/>
        <w:rPr>
          <w:rFonts w:ascii="Times New Roman" w:eastAsia="Times New Roman" w:hAnsi="Times New Roman" w:cs="Times New Roman"/>
          <w:sz w:val="24"/>
          <w:szCs w:val="24"/>
        </w:rPr>
      </w:pPr>
      <w:r>
        <w:t>Methodology &amp; Theoretical Orientation: The theoretical study and practice of Yama and Niyama of Ashtanga Yoga have recommended for all students for the build up of strong character base. Various yoga techniques such as Slow Surya namaskar for anxiety problems and fast Surya namaskar for depression problems were prescribed. Similary Nadisuddhi Pranayama prescribed for both anxiety and depression cases equally important. Followed by 15 minutes Meditation prescribed for stabilizing the mind. Findings: Students with anxiety problems have improved their concentration and contentment within themselves. Students with depression have improved their level of concentration and enthusiasm and joyfulness in their life. Conclusion &amp; Significance:  Nadi Shuddhi Pranayama have mainly influenced in building up the concentration and peacefulness among the students. Suryanamaskar helped in improving the emotional balance of the students  and their mathematical capacities. Recommendations are made for treatment centers to make yoga techniques as an important method for the treatment of anxiety and depression.</w:t>
      </w:r>
    </w:p>
    <w:p w:rsidR="00AE3E37" w:rsidRDefault="00A9710C" w:rsidP="00055459">
      <w:pPr>
        <w:pStyle w:val="Heading3"/>
        <w:spacing w:before="74"/>
        <w:rPr>
          <w:b w:val="0"/>
          <w:sz w:val="16"/>
        </w:rPr>
      </w:pPr>
      <w:r>
        <w:rPr>
          <w:b w:val="0"/>
        </w:rPr>
        <w:br w:type="column"/>
      </w:r>
    </w:p>
    <w:p w:rsidR="005973B9" w:rsidRDefault="005973B9" w:rsidP="005973B9">
      <w:pPr>
        <w:spacing w:line="204" w:lineRule="exact"/>
        <w:rPr>
          <w:rFonts w:ascii="Arial"/>
          <w:b/>
          <w:color w:val="BF5A14"/>
          <w:sz w:val="20"/>
        </w:rPr>
      </w:pPr>
      <w:r>
        <w:rPr>
          <w:rFonts w:ascii="Arial"/>
          <w:b/>
          <w:color w:val="BF5A14"/>
          <w:sz w:val="20"/>
        </w:rPr>
        <w:br/>
      </w:r>
      <w:r w:rsidR="008C00A6">
        <w:rPr>
          <w:rFonts w:ascii="Arial"/>
          <w:b/>
          <w:color w:val="BF5A14"/>
          <w:sz w:val="20"/>
        </w:rPr>
        <w:t xml:space="preserve">  </w:t>
      </w:r>
      <w:r>
        <w:rPr>
          <w:rFonts w:ascii="Arial"/>
          <w:b/>
          <w:color w:val="BF5A14"/>
          <w:sz w:val="20"/>
        </w:rPr>
        <w:t>Recent Publications (minimum 5)</w:t>
      </w:r>
    </w:p>
    <w:p w:rsidR="00D45B13" w:rsidRDefault="00D45B13" w:rsidP="005973B9">
      <w:pPr>
        <w:spacing w:line="204" w:lineRule="exact"/>
        <w:rPr>
          <w:rFonts w:ascii="Arial"/>
          <w:b/>
          <w:sz w:val="20"/>
        </w:rPr>
      </w:pPr>
    </w:p>
    <w:p w:rsidR="00D45B13" w:rsidRPr="00D45B13" w:rsidRDefault="00D45B13" w:rsidP="00D45B13">
      <w:pPr>
        <w:pStyle w:val="Heading3"/>
        <w:numPr>
          <w:ilvl w:val="0"/>
          <w:numId w:val="3"/>
        </w:numPr>
        <w:shd w:val="clear" w:color="auto" w:fill="FFFFFF"/>
        <w:spacing w:after="23" w:line="219" w:lineRule="atLeast"/>
        <w:ind w:right="208"/>
        <w:jc w:val="both"/>
        <w:rPr>
          <w:rFonts w:asciiTheme="minorHAnsi" w:hAnsiTheme="minorHAnsi" w:cstheme="minorHAnsi"/>
          <w:b w:val="0"/>
          <w:bCs w:val="0"/>
          <w:sz w:val="18"/>
          <w:szCs w:val="18"/>
        </w:rPr>
      </w:pPr>
      <w:r w:rsidRPr="00D45B13">
        <w:rPr>
          <w:rFonts w:asciiTheme="minorHAnsi" w:hAnsiTheme="minorHAnsi" w:cstheme="minorHAnsi"/>
          <w:b w:val="0"/>
          <w:sz w:val="18"/>
          <w:szCs w:val="18"/>
          <w:shd w:val="clear" w:color="auto" w:fill="FFFFFF"/>
        </w:rPr>
        <w:t>RP Brown, PL Gerbarg</w:t>
      </w:r>
      <w:r w:rsidR="00E4761E">
        <w:rPr>
          <w:rFonts w:asciiTheme="minorHAnsi" w:hAnsiTheme="minorHAnsi" w:cstheme="minorHAnsi"/>
          <w:b w:val="0"/>
          <w:sz w:val="18"/>
          <w:szCs w:val="18"/>
        </w:rPr>
        <w:t xml:space="preserve"> (2005</w:t>
      </w:r>
      <w:r w:rsidRPr="00D45B13">
        <w:rPr>
          <w:rFonts w:asciiTheme="minorHAnsi" w:hAnsiTheme="minorHAnsi" w:cstheme="minorHAnsi"/>
          <w:b w:val="0"/>
          <w:sz w:val="18"/>
          <w:szCs w:val="18"/>
        </w:rPr>
        <w:t xml:space="preserve">) </w:t>
      </w:r>
      <w:hyperlink r:id="rId9" w:history="1">
        <w:r w:rsidRPr="00D45B13">
          <w:rPr>
            <w:rStyle w:val="Hyperlink"/>
            <w:rFonts w:asciiTheme="minorHAnsi" w:hAnsiTheme="minorHAnsi" w:cstheme="minorHAnsi"/>
            <w:b w:val="0"/>
            <w:bCs w:val="0"/>
            <w:color w:val="auto"/>
            <w:sz w:val="18"/>
            <w:szCs w:val="18"/>
            <w:u w:val="none"/>
          </w:rPr>
          <w:t>Sudarshan Kriya yogic breathing in the </w:t>
        </w:r>
        <w:r w:rsidRPr="00D45B13">
          <w:rPr>
            <w:rStyle w:val="Hyperlink"/>
            <w:rFonts w:asciiTheme="minorHAnsi" w:hAnsiTheme="minorHAnsi" w:cstheme="minorHAnsi"/>
            <w:b w:val="0"/>
            <w:color w:val="auto"/>
            <w:sz w:val="18"/>
            <w:szCs w:val="18"/>
            <w:u w:val="none"/>
          </w:rPr>
          <w:t>treatment </w:t>
        </w:r>
        <w:r w:rsidRPr="00D45B13">
          <w:rPr>
            <w:rStyle w:val="Hyperlink"/>
            <w:rFonts w:asciiTheme="minorHAnsi" w:hAnsiTheme="minorHAnsi" w:cstheme="minorHAnsi"/>
            <w:b w:val="0"/>
            <w:bCs w:val="0"/>
            <w:color w:val="auto"/>
            <w:sz w:val="18"/>
            <w:szCs w:val="18"/>
            <w:u w:val="none"/>
          </w:rPr>
          <w:t>of stress, </w:t>
        </w:r>
        <w:r w:rsidRPr="00D45B13">
          <w:rPr>
            <w:rStyle w:val="Hyperlink"/>
            <w:rFonts w:asciiTheme="minorHAnsi" w:hAnsiTheme="minorHAnsi" w:cstheme="minorHAnsi"/>
            <w:b w:val="0"/>
            <w:color w:val="auto"/>
            <w:sz w:val="18"/>
            <w:szCs w:val="18"/>
            <w:u w:val="none"/>
          </w:rPr>
          <w:t>anxiety</w:t>
        </w:r>
        <w:r w:rsidRPr="00D45B13">
          <w:rPr>
            <w:rStyle w:val="Hyperlink"/>
            <w:rFonts w:asciiTheme="minorHAnsi" w:hAnsiTheme="minorHAnsi" w:cstheme="minorHAnsi"/>
            <w:b w:val="0"/>
            <w:bCs w:val="0"/>
            <w:color w:val="auto"/>
            <w:sz w:val="18"/>
            <w:szCs w:val="18"/>
            <w:u w:val="none"/>
          </w:rPr>
          <w:t>, and </w:t>
        </w:r>
        <w:r w:rsidRPr="00D45B13">
          <w:rPr>
            <w:rStyle w:val="Hyperlink"/>
            <w:rFonts w:asciiTheme="minorHAnsi" w:hAnsiTheme="minorHAnsi" w:cstheme="minorHAnsi"/>
            <w:b w:val="0"/>
            <w:color w:val="auto"/>
            <w:sz w:val="18"/>
            <w:szCs w:val="18"/>
            <w:u w:val="none"/>
          </w:rPr>
          <w:t>depression</w:t>
        </w:r>
        <w:r w:rsidRPr="00D45B13">
          <w:rPr>
            <w:rStyle w:val="Hyperlink"/>
            <w:rFonts w:asciiTheme="minorHAnsi" w:hAnsiTheme="minorHAnsi" w:cstheme="minorHAnsi"/>
            <w:b w:val="0"/>
            <w:bCs w:val="0"/>
            <w:color w:val="auto"/>
            <w:sz w:val="18"/>
            <w:szCs w:val="18"/>
            <w:u w:val="none"/>
          </w:rPr>
          <w:t>: part I—neurophysiologic model</w:t>
        </w:r>
      </w:hyperlink>
      <w:r>
        <w:rPr>
          <w:rFonts w:asciiTheme="minorHAnsi" w:hAnsiTheme="minorHAnsi" w:cstheme="minorHAnsi"/>
          <w:b w:val="0"/>
          <w:bCs w:val="0"/>
          <w:sz w:val="18"/>
          <w:szCs w:val="18"/>
        </w:rPr>
        <w:t xml:space="preserve">. </w:t>
      </w:r>
      <w:r w:rsidR="00E4761E">
        <w:rPr>
          <w:rFonts w:asciiTheme="minorHAnsi" w:hAnsiTheme="minorHAnsi" w:cstheme="minorHAnsi"/>
          <w:b w:val="0"/>
          <w:bCs w:val="0"/>
          <w:sz w:val="18"/>
          <w:szCs w:val="18"/>
        </w:rPr>
        <w:t>The Journal of Alternative and Complementary Medicine, V. 11, No.1: 189-201.</w:t>
      </w:r>
    </w:p>
    <w:p w:rsidR="005973B9" w:rsidRPr="00D45B13" w:rsidRDefault="00E4761E" w:rsidP="00D45B13">
      <w:pPr>
        <w:pStyle w:val="ListParagraph"/>
        <w:numPr>
          <w:ilvl w:val="0"/>
          <w:numId w:val="3"/>
        </w:numPr>
        <w:tabs>
          <w:tab w:val="left" w:pos="384"/>
        </w:tabs>
        <w:spacing w:before="103" w:line="216" w:lineRule="exact"/>
        <w:ind w:right="138"/>
        <w:rPr>
          <w:sz w:val="18"/>
        </w:rPr>
      </w:pPr>
      <w:r>
        <w:rPr>
          <w:sz w:val="18"/>
        </w:rPr>
        <w:t>Clarke ME, Hirschman R. Effects of paced respiration on anxiety reduction in a clinical population. Biofeedback Self REgul 1990; 15:273-284</w:t>
      </w:r>
    </w:p>
    <w:p w:rsidR="005973B9" w:rsidRDefault="005A6AA3" w:rsidP="005973B9">
      <w:pPr>
        <w:pStyle w:val="ListParagraph"/>
        <w:numPr>
          <w:ilvl w:val="0"/>
          <w:numId w:val="3"/>
        </w:numPr>
        <w:tabs>
          <w:tab w:val="left" w:pos="384"/>
        </w:tabs>
        <w:spacing w:line="216" w:lineRule="exact"/>
        <w:ind w:right="137" w:hanging="283"/>
        <w:rPr>
          <w:sz w:val="18"/>
        </w:rPr>
      </w:pPr>
      <w:r>
        <w:rPr>
          <w:sz w:val="18"/>
        </w:rPr>
        <w:t>Frasch A,Zetzsche T, Steiger A, Jirikowski GF (1995). Reduction of plasma oxytocin levels in patients suffering from major depression. Adv Exp Med Biol</w:t>
      </w:r>
      <w:r w:rsidR="005973B9">
        <w:rPr>
          <w:sz w:val="18"/>
        </w:rPr>
        <w:t>.</w:t>
      </w:r>
      <w:r>
        <w:rPr>
          <w:sz w:val="18"/>
        </w:rPr>
        <w:t xml:space="preserve"> 395:257-258</w:t>
      </w:r>
    </w:p>
    <w:p w:rsidR="005973B9" w:rsidRDefault="005A6AA3" w:rsidP="005973B9">
      <w:pPr>
        <w:pStyle w:val="ListParagraph"/>
        <w:numPr>
          <w:ilvl w:val="0"/>
          <w:numId w:val="3"/>
        </w:numPr>
        <w:tabs>
          <w:tab w:val="left" w:pos="384"/>
        </w:tabs>
        <w:spacing w:line="216" w:lineRule="exact"/>
        <w:ind w:right="138" w:hanging="283"/>
        <w:rPr>
          <w:sz w:val="18"/>
        </w:rPr>
      </w:pPr>
      <w:r>
        <w:rPr>
          <w:sz w:val="18"/>
        </w:rPr>
        <w:t>Iyengar BKS. Light on Pranayama The Yogic Art of Breathing. New York: Crossroad Publishing Company, 1989</w:t>
      </w:r>
      <w:r w:rsidR="005973B9">
        <w:rPr>
          <w:sz w:val="18"/>
        </w:rPr>
        <w:t>.</w:t>
      </w:r>
    </w:p>
    <w:p w:rsidR="005973B9" w:rsidRPr="005A6AA3" w:rsidRDefault="005A6AA3" w:rsidP="005A6AA3">
      <w:pPr>
        <w:pStyle w:val="ListParagraph"/>
        <w:numPr>
          <w:ilvl w:val="0"/>
          <w:numId w:val="3"/>
        </w:numPr>
        <w:tabs>
          <w:tab w:val="left" w:pos="384"/>
        </w:tabs>
        <w:spacing w:before="92" w:line="218" w:lineRule="exact"/>
        <w:ind w:hanging="283"/>
        <w:rPr>
          <w:sz w:val="18"/>
        </w:rPr>
      </w:pPr>
      <w:r>
        <w:rPr>
          <w:sz w:val="18"/>
        </w:rPr>
        <w:t>Kawachi I, Sparrow D, Vokonas PS, Weiss St. (1995) Decreased Heart rate variability in men with phobic anxiety (data from the Normative Aging Study). Am J Cardiol 75:882-885</w:t>
      </w:r>
      <w:r w:rsidR="005973B9" w:rsidRPr="005A6AA3">
        <w:t>.</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741EA6">
      <w:pPr>
        <w:pStyle w:val="BodyText"/>
        <w:spacing w:line="40" w:lineRule="exact"/>
        <w:ind w:left="2202"/>
        <w:rPr>
          <w:rFonts w:ascii="Calibri"/>
          <w:sz w:val="4"/>
        </w:rPr>
      </w:pPr>
      <w:r w:rsidRPr="00741EA6">
        <w:rPr>
          <w:rFonts w:ascii="Calibri"/>
          <w:noProof/>
          <w:sz w:val="4"/>
          <w:lang w:val="en-IN" w:eastAsia="en-IN"/>
        </w:rPr>
      </w:r>
      <w:r w:rsidRPr="00741EA6">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055459">
      <w:pPr>
        <w:spacing w:before="41" w:line="154" w:lineRule="exact"/>
        <w:ind w:left="213" w:right="231"/>
        <w:jc w:val="both"/>
        <w:rPr>
          <w:rFonts w:ascii="Arial"/>
          <w:sz w:val="14"/>
        </w:rPr>
      </w:pPr>
      <w:r>
        <w:rPr>
          <w:rFonts w:ascii="Arial"/>
          <w:sz w:val="14"/>
        </w:rPr>
        <w:t xml:space="preserve">Rajeevan Moothal is Senior Yoga Teacher who </w:t>
      </w:r>
      <w:r w:rsidR="00A9710C">
        <w:rPr>
          <w:rFonts w:ascii="Arial"/>
          <w:sz w:val="14"/>
        </w:rPr>
        <w:t>has h</w:t>
      </w:r>
      <w:r>
        <w:rPr>
          <w:rFonts w:ascii="Arial"/>
          <w:sz w:val="14"/>
        </w:rPr>
        <w:t xml:space="preserve">is </w:t>
      </w:r>
      <w:r w:rsidR="00A9710C">
        <w:rPr>
          <w:rFonts w:ascii="Arial"/>
          <w:sz w:val="14"/>
        </w:rPr>
        <w:t>expertise in evaluation and passion in improv</w:t>
      </w:r>
      <w:r>
        <w:rPr>
          <w:rFonts w:ascii="Arial"/>
          <w:sz w:val="14"/>
        </w:rPr>
        <w:t>ing the health and wellbeing. He has treated various people suffering from anxiety, depression, high blood pressure, diabetes, etc  using varius yoga techniques such as yogasana, pranayama, meditation, suryanamaskar, etc. He is a an ayurvedic dietician and nutritionist also. His methods of treatment includes yoga and diet. His methods of life skill development has improved the life of many students and adults in India.</w:t>
      </w:r>
    </w:p>
    <w:p w:rsidR="00AE3E37" w:rsidRDefault="00A9710C" w:rsidP="00055459">
      <w:pPr>
        <w:spacing w:before="62"/>
        <w:ind w:left="4217" w:right="4235"/>
        <w:jc w:val="center"/>
        <w:rPr>
          <w:rFonts w:ascii="Arial"/>
          <w:sz w:val="14"/>
        </w:rPr>
      </w:pPr>
      <w:r>
        <w:rPr>
          <w:rFonts w:ascii="Arial"/>
          <w:sz w:val="14"/>
        </w:rPr>
        <w:t xml:space="preserve">Email: </w:t>
      </w:r>
      <w:hyperlink r:id="rId11" w:history="1">
        <w:r w:rsidR="00055459" w:rsidRPr="00055459">
          <w:rPr>
            <w:rStyle w:val="Hyperlink"/>
            <w:rFonts w:ascii="Arial"/>
            <w:sz w:val="14"/>
            <w:u w:val="none"/>
          </w:rPr>
          <w:t>seriraj@gmail.com</w:t>
        </w:r>
      </w:hyperlink>
      <w:r w:rsidR="00741EA6" w:rsidRPr="00741EA6">
        <w:rPr>
          <w:noProof/>
          <w:sz w:val="18"/>
          <w:lang w:val="en-IN" w:eastAsia="en-IN"/>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055459" w:rsidRDefault="00055459" w:rsidP="00055459">
      <w:pPr>
        <w:spacing w:before="62"/>
        <w:ind w:left="4217" w:right="4235"/>
        <w:jc w:val="center"/>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1FAC" w:rsidRDefault="00E11FAC">
      <w:r>
        <w:separator/>
      </w:r>
    </w:p>
  </w:endnote>
  <w:endnote w:type="continuationSeparator" w:id="1">
    <w:p w:rsidR="00E11FAC" w:rsidRDefault="00E11FA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41EA6">
    <w:pPr>
      <w:pStyle w:val="BodyText"/>
      <w:spacing w:line="14" w:lineRule="auto"/>
      <w:rPr>
        <w:sz w:val="20"/>
      </w:rPr>
    </w:pPr>
    <w:r w:rsidRPr="00741EA6">
      <w:rPr>
        <w:noProof/>
        <w:lang w:val="en-IN" w:eastAsia="en-I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741EA6">
      <w:rPr>
        <w:noProof/>
        <w:lang w:val="en-IN" w:eastAsia="en-IN"/>
      </w:rPr>
      <w:pict>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741EA6">
      <w:rPr>
        <w:noProof/>
        <w:lang w:val="en-IN" w:eastAsia="en-IN"/>
      </w:rPr>
      <w:pict>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1FAC" w:rsidRDefault="00E11FAC">
      <w:r>
        <w:separator/>
      </w:r>
    </w:p>
  </w:footnote>
  <w:footnote w:type="continuationSeparator" w:id="1">
    <w:p w:rsidR="00E11FAC" w:rsidRDefault="00E11FA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41EA6">
    <w:pPr>
      <w:pStyle w:val="BodyText"/>
      <w:spacing w:line="14" w:lineRule="auto"/>
      <w:rPr>
        <w:sz w:val="20"/>
      </w:rPr>
    </w:pPr>
    <w:r w:rsidRPr="00741EA6">
      <w:rPr>
        <w:noProof/>
        <w:lang w:val="en-IN" w:eastAsia="en-IN"/>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741EA6">
      <w:rPr>
        <w:noProof/>
        <w:lang w:val="en-IN" w:eastAsia="en-IN"/>
      </w:rPr>
      <w:pict>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ulTrailSpace/>
  </w:compat>
  <w:rsids>
    <w:rsidRoot w:val="00AE3E37"/>
    <w:rsid w:val="00055459"/>
    <w:rsid w:val="000E2911"/>
    <w:rsid w:val="001263DF"/>
    <w:rsid w:val="00292ED9"/>
    <w:rsid w:val="0029780D"/>
    <w:rsid w:val="00362333"/>
    <w:rsid w:val="00404E5B"/>
    <w:rsid w:val="00414F7B"/>
    <w:rsid w:val="0042758D"/>
    <w:rsid w:val="004355DC"/>
    <w:rsid w:val="004749B4"/>
    <w:rsid w:val="00494130"/>
    <w:rsid w:val="004F3523"/>
    <w:rsid w:val="005973B9"/>
    <w:rsid w:val="005A6AA3"/>
    <w:rsid w:val="005B3A56"/>
    <w:rsid w:val="006060CE"/>
    <w:rsid w:val="0063497F"/>
    <w:rsid w:val="00741EA6"/>
    <w:rsid w:val="007863B4"/>
    <w:rsid w:val="007E2F3A"/>
    <w:rsid w:val="00873DF0"/>
    <w:rsid w:val="008756E6"/>
    <w:rsid w:val="008C00A6"/>
    <w:rsid w:val="0094209B"/>
    <w:rsid w:val="00972752"/>
    <w:rsid w:val="009B2D44"/>
    <w:rsid w:val="00A07E82"/>
    <w:rsid w:val="00A86EC9"/>
    <w:rsid w:val="00A9710C"/>
    <w:rsid w:val="00AE3E37"/>
    <w:rsid w:val="00B21A57"/>
    <w:rsid w:val="00B73F8B"/>
    <w:rsid w:val="00C24D60"/>
    <w:rsid w:val="00C33602"/>
    <w:rsid w:val="00CD6F55"/>
    <w:rsid w:val="00D45B13"/>
    <w:rsid w:val="00DE3104"/>
    <w:rsid w:val="00E11FAC"/>
    <w:rsid w:val="00E4761E"/>
    <w:rsid w:val="00EC7B82"/>
    <w:rsid w:val="00F5395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8856800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eriraj@gmail.com" TargetMode="Externa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www.liebertpub.com/doi/abs/10.1089/acm.2005.11.189"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555</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11</cp:revision>
  <dcterms:created xsi:type="dcterms:W3CDTF">2016-12-02T11:11:00Z</dcterms:created>
  <dcterms:modified xsi:type="dcterms:W3CDTF">2018-09-02T18:07:00Z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