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7E9" w:rsidRPr="002319D6" w:rsidRDefault="00F127E9">
      <w:pPr>
        <w:rPr>
          <w:b/>
          <w:bCs/>
        </w:rPr>
      </w:pPr>
      <w:r w:rsidRPr="002319D6">
        <w:rPr>
          <w:b/>
          <w:bCs/>
        </w:rPr>
        <w:t>Unannounced Standardized Patient</w:t>
      </w:r>
      <w:r w:rsidRPr="002319D6">
        <w:rPr>
          <w:b/>
          <w:bCs/>
        </w:rPr>
        <w:t>: A Reliable Method</w:t>
      </w:r>
      <w:r w:rsidR="00DD6A90" w:rsidRPr="002319D6">
        <w:rPr>
          <w:b/>
          <w:bCs/>
        </w:rPr>
        <w:t xml:space="preserve"> for Study Overtreatment and </w:t>
      </w:r>
      <w:r w:rsidRPr="002319D6">
        <w:rPr>
          <w:b/>
          <w:bCs/>
        </w:rPr>
        <w:t>U</w:t>
      </w:r>
      <w:r w:rsidR="00DD6A90" w:rsidRPr="002319D6">
        <w:rPr>
          <w:b/>
          <w:bCs/>
        </w:rPr>
        <w:t>n</w:t>
      </w:r>
      <w:r w:rsidRPr="002319D6">
        <w:rPr>
          <w:b/>
          <w:bCs/>
        </w:rPr>
        <w:t>der-</w:t>
      </w:r>
      <w:r w:rsidRPr="002319D6">
        <w:rPr>
          <w:b/>
          <w:bCs/>
        </w:rPr>
        <w:t>treatment in Dental P</w:t>
      </w:r>
      <w:r w:rsidRPr="002319D6">
        <w:rPr>
          <w:b/>
          <w:bCs/>
        </w:rPr>
        <w:t>ractice</w:t>
      </w:r>
    </w:p>
    <w:p w:rsidR="00DD6A90" w:rsidRDefault="00DD6A90">
      <w:r>
        <w:rPr>
          <w:rFonts w:ascii="Calibri" w:hAnsi="Calibri"/>
          <w:color w:val="000000"/>
          <w:shd w:val="clear" w:color="auto" w:fill="FFFFFF"/>
        </w:rPr>
        <w:t>Dr. Ali Kazemian</w:t>
      </w:r>
      <w:r>
        <w:rPr>
          <w:rFonts w:ascii="Calibri" w:hAnsi="Calibri"/>
          <w:color w:val="000000"/>
        </w:rPr>
        <w:br/>
      </w:r>
      <w:r>
        <w:rPr>
          <w:rFonts w:ascii="Calibri" w:hAnsi="Calibri"/>
          <w:color w:val="000000"/>
          <w:shd w:val="clear" w:color="auto" w:fill="FFFFFF"/>
        </w:rPr>
        <w:t>DDS. PhD</w:t>
      </w:r>
      <w:proofErr w:type="gramStart"/>
      <w:r>
        <w:rPr>
          <w:rFonts w:ascii="Calibri" w:hAnsi="Calibri"/>
          <w:color w:val="000000"/>
          <w:shd w:val="clear" w:color="auto" w:fill="FFFFFF"/>
        </w:rPr>
        <w:t>.</w:t>
      </w:r>
      <w:proofErr w:type="gramEnd"/>
      <w:r>
        <w:rPr>
          <w:rFonts w:ascii="Calibri" w:hAnsi="Calibri"/>
          <w:color w:val="000000"/>
        </w:rPr>
        <w:br/>
      </w:r>
      <w:r>
        <w:rPr>
          <w:rFonts w:ascii="Calibri" w:hAnsi="Calibri"/>
          <w:color w:val="000000"/>
          <w:shd w:val="clear" w:color="auto" w:fill="FFFFFF"/>
        </w:rPr>
        <w:t>Assistant Professor,</w:t>
      </w:r>
      <w:r>
        <w:rPr>
          <w:rFonts w:ascii="Calibri" w:hAnsi="Calibri"/>
          <w:color w:val="000000"/>
        </w:rPr>
        <w:br/>
      </w:r>
      <w:r>
        <w:rPr>
          <w:rFonts w:ascii="Calibri" w:hAnsi="Calibri"/>
          <w:color w:val="000000"/>
          <w:shd w:val="clear" w:color="auto" w:fill="FFFFFF"/>
        </w:rPr>
        <w:t>Department of Community Oral Health,</w:t>
      </w:r>
      <w:r>
        <w:rPr>
          <w:rFonts w:ascii="Calibri" w:hAnsi="Calibri"/>
          <w:color w:val="000000"/>
        </w:rPr>
        <w:br/>
      </w:r>
      <w:r>
        <w:rPr>
          <w:rFonts w:ascii="Calibri" w:hAnsi="Calibri"/>
          <w:color w:val="000000"/>
          <w:shd w:val="clear" w:color="auto" w:fill="FFFFFF"/>
        </w:rPr>
        <w:t>Faculty of Dentistry,</w:t>
      </w:r>
      <w:r>
        <w:rPr>
          <w:rFonts w:ascii="Calibri" w:hAnsi="Calibri"/>
          <w:color w:val="000000"/>
        </w:rPr>
        <w:br/>
      </w:r>
      <w:r>
        <w:rPr>
          <w:rFonts w:ascii="Calibri" w:hAnsi="Calibri"/>
          <w:color w:val="000000"/>
          <w:shd w:val="clear" w:color="auto" w:fill="FFFFFF"/>
        </w:rPr>
        <w:t>Mashhad University of Medical Sciences</w:t>
      </w:r>
      <w:r>
        <w:rPr>
          <w:rFonts w:ascii="Calibri" w:hAnsi="Calibri"/>
          <w:color w:val="000000"/>
        </w:rPr>
        <w:br/>
      </w:r>
      <w:r>
        <w:rPr>
          <w:rFonts w:ascii="Calibri" w:hAnsi="Calibri"/>
          <w:color w:val="000000"/>
          <w:shd w:val="clear" w:color="auto" w:fill="FFFFFF"/>
        </w:rPr>
        <w:t>Mashhad, Iran</w:t>
      </w:r>
    </w:p>
    <w:p w:rsidR="001176FF" w:rsidRDefault="00A56B11">
      <w:r>
        <w:t>Aim: To suggest adopting the Unannounced Standardized Patient (USP) method as the most reliable way to study overtreatment and under</w:t>
      </w:r>
      <w:r w:rsidR="00453A60">
        <w:t>-</w:t>
      </w:r>
      <w:r>
        <w:t>treatment in dental practice.</w:t>
      </w:r>
    </w:p>
    <w:p w:rsidR="00A56B11" w:rsidRDefault="00A56B11" w:rsidP="00453A60">
      <w:r>
        <w:t xml:space="preserve">Method: The reflection on the concept is based on a review of methods used in the published studies on over- and under-treatment in dentistry. </w:t>
      </w:r>
      <w:r w:rsidR="00453A60">
        <w:t xml:space="preserve">We </w:t>
      </w:r>
      <w:r w:rsidR="00453A60">
        <w:t xml:space="preserve">searched </w:t>
      </w:r>
      <w:r w:rsidR="00453A60">
        <w:t>PubMed</w:t>
      </w:r>
      <w:r>
        <w:t xml:space="preserve"> and Scopus using relevant keywords</w:t>
      </w:r>
      <w:r w:rsidR="00453A60">
        <w:t>.</w:t>
      </w:r>
      <w:r>
        <w:t xml:space="preserve"> </w:t>
      </w:r>
      <w:r w:rsidR="00453A60">
        <w:t>The resulted papers were analyzed and filtered in terms of their relevance in three phases: by title, abstract, and full-texts.</w:t>
      </w:r>
    </w:p>
    <w:p w:rsidR="00453A60" w:rsidRDefault="00453A60" w:rsidP="00391221">
      <w:r>
        <w:t xml:space="preserve">Results: Very limited studies have investigated these critical concepts in the field of dental practice. They suggested or adopted each of the following three main methods: qualitative techniques, questionnaire-based surveys, or reviewing registries or insurance documents. </w:t>
      </w:r>
      <w:r w:rsidR="00391221">
        <w:t>Each of these methods</w:t>
      </w:r>
      <w:r>
        <w:t>, howev</w:t>
      </w:r>
      <w:r w:rsidR="00391221">
        <w:t>er, have some problems for</w:t>
      </w:r>
      <w:r>
        <w:t xml:space="preserve"> direct and reliable track</w:t>
      </w:r>
      <w:r w:rsidR="00391221">
        <w:t>ing of</w:t>
      </w:r>
      <w:r>
        <w:t xml:space="preserve"> the issue in the real practice. The researcher</w:t>
      </w:r>
      <w:r w:rsidR="00F127E9">
        <w:t>,</w:t>
      </w:r>
      <w:r>
        <w:t xml:space="preserve"> here</w:t>
      </w:r>
      <w:r w:rsidR="00F127E9">
        <w:t>,</w:t>
      </w:r>
      <w:r>
        <w:t xml:space="preserve"> suggests the USP method </w:t>
      </w:r>
      <w:r w:rsidR="00A80D00">
        <w:t xml:space="preserve">as an effective alternative for this purpose. This method would need undercover trained </w:t>
      </w:r>
      <w:r w:rsidR="00F127E9">
        <w:t xml:space="preserve">and examined </w:t>
      </w:r>
      <w:r w:rsidR="00A80D00">
        <w:t xml:space="preserve">patients </w:t>
      </w:r>
      <w:r w:rsidR="000F7113">
        <w:t>to</w:t>
      </w:r>
      <w:r w:rsidR="00A80D00">
        <w:t xml:space="preserve"> attend dental offices and clinics, with or without special dental demands. </w:t>
      </w:r>
      <w:r w:rsidR="000F7113">
        <w:t>Having maintained the confidentiality of the dentists, USPs could document the suggested treatment plans, fees, and the way dentists put forward their suggestions.</w:t>
      </w:r>
    </w:p>
    <w:p w:rsidR="00453A60" w:rsidRDefault="00453A60" w:rsidP="00F127E9">
      <w:r>
        <w:t xml:space="preserve">Conclusion: </w:t>
      </w:r>
      <w:r w:rsidR="000F7113">
        <w:t xml:space="preserve">Considering the </w:t>
      </w:r>
      <w:r w:rsidR="009559D0">
        <w:t xml:space="preserve">importance and </w:t>
      </w:r>
      <w:r w:rsidR="00F127E9">
        <w:t>policy implications</w:t>
      </w:r>
      <w:r w:rsidR="009559D0">
        <w:t xml:space="preserve"> of studying the scope and levels of doing-more (or less)-than-what-is-needed</w:t>
      </w:r>
      <w:r w:rsidR="00F127E9">
        <w:t xml:space="preserve"> </w:t>
      </w:r>
      <w:r w:rsidR="00F127E9">
        <w:t>in dental care</w:t>
      </w:r>
      <w:r w:rsidR="00F127E9">
        <w:t xml:space="preserve">, the </w:t>
      </w:r>
      <w:r w:rsidR="00F127E9">
        <w:t>limited role of third party</w:t>
      </w:r>
      <w:r w:rsidR="00F127E9">
        <w:t xml:space="preserve"> which could help audit dental practice, and methodological issues with surveys, e.g. social desirability bias, developing a more reliable design</w:t>
      </w:r>
      <w:bookmarkStart w:id="0" w:name="_GoBack"/>
      <w:bookmarkEnd w:id="0"/>
      <w:r w:rsidR="00F127E9">
        <w:t xml:space="preserve"> for studying </w:t>
      </w:r>
      <w:r w:rsidR="00F127E9">
        <w:t>over- and under-treatment in dentistry</w:t>
      </w:r>
      <w:r w:rsidR="00F127E9">
        <w:t xml:space="preserve"> is needed. USPs could be adopted to shed light on the obscure reality of these issues. Nevertheless, there are some major ethical issues that should be addressed in advance.</w:t>
      </w:r>
    </w:p>
    <w:sectPr w:rsidR="00453A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B11"/>
    <w:rsid w:val="000F7113"/>
    <w:rsid w:val="001176FF"/>
    <w:rsid w:val="002319D6"/>
    <w:rsid w:val="00391221"/>
    <w:rsid w:val="00453A60"/>
    <w:rsid w:val="009559D0"/>
    <w:rsid w:val="00A56B11"/>
    <w:rsid w:val="00A80D00"/>
    <w:rsid w:val="00DD6A90"/>
    <w:rsid w:val="00F1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A627E6-2E5F-4105-9A21-605E1F21C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Kazemian</dc:creator>
  <cp:keywords/>
  <dc:description/>
  <cp:lastModifiedBy>Ali Kazemian</cp:lastModifiedBy>
  <cp:revision>3</cp:revision>
  <dcterms:created xsi:type="dcterms:W3CDTF">2021-04-27T06:35:00Z</dcterms:created>
  <dcterms:modified xsi:type="dcterms:W3CDTF">2021-04-27T07:45:00Z</dcterms:modified>
</cp:coreProperties>
</file>