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17B9F" w:rsidRDefault="00517B9F" w:rsidP="00494130">
      <w:pPr>
        <w:pStyle w:val="Heading1"/>
        <w:spacing w:before="170"/>
        <w:ind w:left="0"/>
        <w:rPr>
          <w:color w:val="337AB7"/>
        </w:rPr>
      </w:pPr>
    </w:p>
    <w:p w:rsidR="00B063B7" w:rsidRDefault="00B063B7" w:rsidP="00EE001D">
      <w:pPr>
        <w:jc w:val="right"/>
        <w:rPr>
          <w:b/>
          <w:noProof/>
        </w:rPr>
      </w:pPr>
      <w:r>
        <w:rPr>
          <w:noProof/>
        </w:rPr>
        <w:drawing>
          <wp:anchor distT="0" distB="0" distL="114300" distR="114300" simplePos="0" relativeHeight="251658240" behindDoc="1" locked="0" layoutInCell="1" allowOverlap="1">
            <wp:simplePos x="0" y="0"/>
            <wp:positionH relativeFrom="column">
              <wp:posOffset>190500</wp:posOffset>
            </wp:positionH>
            <wp:positionV relativeFrom="page">
              <wp:posOffset>368300</wp:posOffset>
            </wp:positionV>
            <wp:extent cx="725805" cy="981710"/>
            <wp:effectExtent l="0" t="0" r="0" b="8890"/>
            <wp:wrapTight wrapText="bothSides">
              <wp:wrapPolygon edited="0">
                <wp:start x="0" y="0"/>
                <wp:lineTo x="0" y="21376"/>
                <wp:lineTo x="20976" y="21376"/>
                <wp:lineTo x="20976" y="0"/>
                <wp:lineTo x="0"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ummy"/>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l="2557"/>
                    <a:stretch/>
                  </pic:blipFill>
                  <pic:spPr bwMode="auto">
                    <a:xfrm>
                      <a:off x="0" y="0"/>
                      <a:ext cx="725805" cy="98171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anchor>
        </w:drawing>
      </w:r>
      <w:r w:rsidR="00517B9F" w:rsidRPr="00EA40FD">
        <w:rPr>
          <w:b/>
        </w:rPr>
        <w:tab/>
        <w:t xml:space="preserve">                           </w:t>
      </w:r>
      <w:r w:rsidR="00517B9F">
        <w:rPr>
          <w:b/>
        </w:rPr>
        <w:t xml:space="preserve">        </w:t>
      </w:r>
    </w:p>
    <w:p w:rsidR="00B063B7" w:rsidRDefault="00B063B7" w:rsidP="00EE001D">
      <w:pPr>
        <w:jc w:val="right"/>
        <w:rPr>
          <w:b/>
          <w:noProof/>
        </w:rPr>
      </w:pPr>
      <w:r>
        <w:rPr>
          <w:b/>
          <w:noProof/>
        </w:rPr>
        <w:drawing>
          <wp:anchor distT="0" distB="0" distL="114300" distR="114300" simplePos="0" relativeHeight="251658240" behindDoc="0" locked="0" layoutInCell="1" allowOverlap="1">
            <wp:simplePos x="0" y="0"/>
            <wp:positionH relativeFrom="column">
              <wp:posOffset>4667885</wp:posOffset>
            </wp:positionH>
            <wp:positionV relativeFrom="page">
              <wp:posOffset>513715</wp:posOffset>
            </wp:positionV>
            <wp:extent cx="1111250" cy="779145"/>
            <wp:effectExtent l="0" t="0" r="0" b="1905"/>
            <wp:wrapSquare wrapText="bothSides"/>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ndex.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111250" cy="779145"/>
                    </a:xfrm>
                    <a:prstGeom prst="rect">
                      <a:avLst/>
                    </a:prstGeom>
                  </pic:spPr>
                </pic:pic>
              </a:graphicData>
            </a:graphic>
            <wp14:sizeRelH relativeFrom="page">
              <wp14:pctWidth>0</wp14:pctWidth>
            </wp14:sizeRelH>
            <wp14:sizeRelV relativeFrom="page">
              <wp14:pctHeight>0</wp14:pctHeight>
            </wp14:sizeRelV>
          </wp:anchor>
        </w:drawing>
      </w:r>
    </w:p>
    <w:p w:rsidR="00517B9F" w:rsidRPr="00EA40FD" w:rsidRDefault="00517B9F" w:rsidP="00EE001D">
      <w:pPr>
        <w:jc w:val="right"/>
        <w:rPr>
          <w:b/>
        </w:rPr>
      </w:pPr>
      <w:r>
        <w:rPr>
          <w:b/>
        </w:rPr>
        <w:t xml:space="preserve">                                                       </w:t>
      </w:r>
    </w:p>
    <w:p w:rsidR="00682E80" w:rsidRDefault="00682E80" w:rsidP="005973B9">
      <w:pPr>
        <w:pStyle w:val="BodyText"/>
        <w:spacing w:before="73" w:line="198" w:lineRule="exact"/>
        <w:ind w:left="100" w:right="5987"/>
        <w:rPr>
          <w:rFonts w:ascii="Minion Pro" w:eastAsia="Minion Pro" w:hAnsi="Minion Pro" w:cs="Minion Pro"/>
          <w:b/>
          <w:bCs/>
          <w:color w:val="337AB7"/>
          <w:sz w:val="32"/>
          <w:szCs w:val="36"/>
        </w:rPr>
      </w:pPr>
    </w:p>
    <w:p w:rsidR="00EE001D" w:rsidRDefault="00EE001D" w:rsidP="005973B9">
      <w:pPr>
        <w:pStyle w:val="BodyText"/>
        <w:spacing w:before="73" w:line="198" w:lineRule="exact"/>
        <w:ind w:left="100" w:right="5987"/>
        <w:rPr>
          <w:rFonts w:ascii="Minion Pro" w:eastAsia="Minion Pro" w:hAnsi="Minion Pro" w:cs="Minion Pro"/>
          <w:b/>
          <w:bCs/>
          <w:color w:val="337AB7"/>
          <w:sz w:val="32"/>
          <w:szCs w:val="36"/>
        </w:rPr>
      </w:pPr>
    </w:p>
    <w:p w:rsidR="00EE001D" w:rsidRDefault="00EE001D" w:rsidP="005973B9">
      <w:pPr>
        <w:pStyle w:val="BodyText"/>
        <w:spacing w:before="73" w:line="198" w:lineRule="exact"/>
        <w:ind w:left="100" w:right="5987"/>
        <w:rPr>
          <w:rFonts w:ascii="Minion Pro" w:eastAsia="Minion Pro" w:hAnsi="Minion Pro" w:cs="Minion Pro"/>
          <w:b/>
          <w:bCs/>
          <w:color w:val="337AB7"/>
          <w:sz w:val="32"/>
          <w:szCs w:val="36"/>
        </w:rPr>
      </w:pPr>
    </w:p>
    <w:p w:rsidR="00B063B7" w:rsidRDefault="00B063B7" w:rsidP="005973B9">
      <w:pPr>
        <w:pStyle w:val="BodyText"/>
        <w:spacing w:before="73" w:line="198" w:lineRule="exact"/>
        <w:ind w:left="100" w:right="5987"/>
        <w:rPr>
          <w:rFonts w:ascii="Minion Pro" w:eastAsia="Minion Pro" w:hAnsi="Minion Pro" w:cs="Minion Pro"/>
          <w:b/>
          <w:bCs/>
          <w:color w:val="337AB7"/>
          <w:sz w:val="32"/>
          <w:szCs w:val="36"/>
        </w:rPr>
      </w:pPr>
    </w:p>
    <w:p w:rsidR="00682E80" w:rsidRDefault="00682E80" w:rsidP="00682E80">
      <w:pPr>
        <w:pStyle w:val="BodyText"/>
        <w:spacing w:before="73"/>
        <w:ind w:left="100" w:right="58"/>
        <w:jc w:val="lowKashida"/>
        <w:rPr>
          <w:rFonts w:ascii="Minion Pro" w:eastAsia="Minion Pro" w:hAnsi="Minion Pro" w:cs="Minion Pro"/>
          <w:b/>
          <w:bCs/>
          <w:color w:val="337AB7"/>
          <w:sz w:val="32"/>
          <w:szCs w:val="36"/>
        </w:rPr>
      </w:pPr>
      <w:r w:rsidRPr="00682E80">
        <w:rPr>
          <w:rFonts w:ascii="Minion Pro" w:eastAsia="Minion Pro" w:hAnsi="Minion Pro" w:cs="Minion Pro"/>
          <w:b/>
          <w:bCs/>
          <w:color w:val="337AB7"/>
          <w:sz w:val="32"/>
          <w:szCs w:val="36"/>
        </w:rPr>
        <w:t xml:space="preserve">Marginal Discrepancy of Single Implant-Supported Metal Copings Fabricated </w:t>
      </w:r>
    </w:p>
    <w:p w:rsidR="00682E80" w:rsidRDefault="00682E80" w:rsidP="00682E80">
      <w:pPr>
        <w:pStyle w:val="BodyText"/>
        <w:spacing w:before="73"/>
        <w:ind w:right="58"/>
        <w:jc w:val="lowKashida"/>
        <w:rPr>
          <w:rFonts w:ascii="Minion Pro" w:eastAsia="Minion Pro" w:hAnsi="Minion Pro" w:cs="Minion Pro"/>
          <w:b/>
          <w:bCs/>
          <w:color w:val="337AB7"/>
          <w:sz w:val="32"/>
          <w:szCs w:val="36"/>
        </w:rPr>
      </w:pPr>
      <w:r>
        <w:rPr>
          <w:rFonts w:ascii="Minion Pro" w:eastAsia="Minion Pro" w:hAnsi="Minion Pro" w:cs="Minion Pro"/>
          <w:b/>
          <w:bCs/>
          <w:color w:val="337AB7"/>
          <w:sz w:val="32"/>
          <w:szCs w:val="36"/>
        </w:rPr>
        <w:t xml:space="preserve">  </w:t>
      </w:r>
      <w:r w:rsidRPr="00682E80">
        <w:rPr>
          <w:rFonts w:ascii="Minion Pro" w:eastAsia="Minion Pro" w:hAnsi="Minion Pro" w:cs="Minion Pro"/>
          <w:b/>
          <w:bCs/>
          <w:color w:val="337AB7"/>
          <w:sz w:val="32"/>
          <w:szCs w:val="36"/>
        </w:rPr>
        <w:t xml:space="preserve">By Various CAD/CAM and Conventional Techniques Using Different </w:t>
      </w:r>
    </w:p>
    <w:p w:rsidR="00682E80" w:rsidRDefault="00682E80" w:rsidP="00682E80">
      <w:pPr>
        <w:pStyle w:val="BodyText"/>
        <w:spacing w:before="73"/>
        <w:ind w:right="58"/>
        <w:jc w:val="lowKashida"/>
        <w:rPr>
          <w:rFonts w:ascii="Minion Pro" w:eastAsia="Minion Pro" w:hAnsi="Minion Pro" w:cs="Minion Pro"/>
          <w:b/>
          <w:bCs/>
          <w:color w:val="337AB7"/>
          <w:sz w:val="32"/>
          <w:szCs w:val="36"/>
        </w:rPr>
      </w:pPr>
      <w:r>
        <w:rPr>
          <w:rFonts w:ascii="Minion Pro" w:eastAsia="Minion Pro" w:hAnsi="Minion Pro" w:cs="Minion Pro"/>
          <w:b/>
          <w:bCs/>
          <w:color w:val="337AB7"/>
          <w:sz w:val="32"/>
          <w:szCs w:val="36"/>
        </w:rPr>
        <w:t xml:space="preserve">  </w:t>
      </w:r>
      <w:r w:rsidRPr="00682E80">
        <w:rPr>
          <w:rFonts w:ascii="Minion Pro" w:eastAsia="Minion Pro" w:hAnsi="Minion Pro" w:cs="Minion Pro"/>
          <w:b/>
          <w:bCs/>
          <w:color w:val="337AB7"/>
          <w:sz w:val="32"/>
          <w:szCs w:val="36"/>
        </w:rPr>
        <w:t xml:space="preserve">Materials </w:t>
      </w:r>
    </w:p>
    <w:p w:rsidR="00682E80" w:rsidRDefault="00682E80" w:rsidP="00682E80">
      <w:pPr>
        <w:pStyle w:val="BodyText"/>
        <w:spacing w:before="73"/>
        <w:ind w:right="58"/>
        <w:jc w:val="lowKashida"/>
        <w:rPr>
          <w:rFonts w:ascii="Arial" w:eastAsia="Minion Pro" w:hAnsi="Arial" w:cs="Arial"/>
        </w:rPr>
      </w:pPr>
      <w:proofErr w:type="spellStart"/>
      <w:r>
        <w:rPr>
          <w:rFonts w:ascii="Arial" w:eastAsia="Minion Pro" w:hAnsi="Arial" w:cs="Arial"/>
        </w:rPr>
        <w:t>Safoura</w:t>
      </w:r>
      <w:proofErr w:type="spellEnd"/>
      <w:r>
        <w:rPr>
          <w:rFonts w:ascii="Arial" w:eastAsia="Minion Pro" w:hAnsi="Arial" w:cs="Arial"/>
        </w:rPr>
        <w:t xml:space="preserve"> </w:t>
      </w:r>
      <w:proofErr w:type="spellStart"/>
      <w:r>
        <w:rPr>
          <w:rFonts w:ascii="Arial" w:eastAsia="Minion Pro" w:hAnsi="Arial" w:cs="Arial"/>
        </w:rPr>
        <w:t>Ghodsi</w:t>
      </w:r>
      <w:proofErr w:type="spellEnd"/>
      <w:r>
        <w:rPr>
          <w:rFonts w:ascii="Arial" w:eastAsia="Minion Pro" w:hAnsi="Arial" w:cs="Arial"/>
        </w:rPr>
        <w:t xml:space="preserve">, Associate Professor, Department of Prosthodontics, Tehran University of Medical Sciences, Tehran, Iran  </w:t>
      </w:r>
    </w:p>
    <w:p w:rsidR="00682E80" w:rsidRDefault="00682E80" w:rsidP="00682E80">
      <w:pPr>
        <w:pStyle w:val="BodyText"/>
        <w:spacing w:before="73"/>
        <w:ind w:right="58"/>
        <w:jc w:val="lowKashida"/>
        <w:rPr>
          <w:rFonts w:ascii="Arial" w:eastAsia="Minion Pro" w:hAnsi="Arial" w:cs="Arial"/>
        </w:rPr>
      </w:pPr>
      <w:proofErr w:type="spellStart"/>
      <w:r>
        <w:rPr>
          <w:rFonts w:ascii="Arial" w:eastAsia="Minion Pro" w:hAnsi="Arial" w:cs="Arial"/>
        </w:rPr>
        <w:t>Marzieh</w:t>
      </w:r>
      <w:proofErr w:type="spellEnd"/>
      <w:r>
        <w:rPr>
          <w:rFonts w:ascii="Arial" w:eastAsia="Minion Pro" w:hAnsi="Arial" w:cs="Arial"/>
        </w:rPr>
        <w:t xml:space="preserve"> </w:t>
      </w:r>
      <w:proofErr w:type="spellStart"/>
      <w:r>
        <w:rPr>
          <w:rFonts w:ascii="Arial" w:eastAsia="Minion Pro" w:hAnsi="Arial" w:cs="Arial"/>
        </w:rPr>
        <w:t>Alikhasi</w:t>
      </w:r>
      <w:proofErr w:type="spellEnd"/>
      <w:r>
        <w:rPr>
          <w:rFonts w:ascii="Arial" w:eastAsia="Minion Pro" w:hAnsi="Arial" w:cs="Arial"/>
        </w:rPr>
        <w:t xml:space="preserve">, </w:t>
      </w:r>
      <w:r>
        <w:rPr>
          <w:rFonts w:ascii="Arial" w:eastAsia="Minion Pro" w:hAnsi="Arial" w:cs="Arial"/>
        </w:rPr>
        <w:t xml:space="preserve">Professor, Department of Prosthodontics, Tehran University of Medical Sciences, Tehran, Iran  </w:t>
      </w:r>
      <w:r>
        <w:rPr>
          <w:rFonts w:ascii="Arial" w:eastAsia="Minion Pro" w:hAnsi="Arial" w:cs="Arial"/>
        </w:rPr>
        <w:t xml:space="preserve"> </w:t>
      </w:r>
      <w:r w:rsidRPr="00682E80">
        <w:rPr>
          <w:rFonts w:ascii="Arial" w:eastAsia="Minion Pro" w:hAnsi="Arial" w:cs="Arial"/>
        </w:rPr>
        <w:t xml:space="preserve"> </w:t>
      </w:r>
    </w:p>
    <w:p w:rsidR="00682E80" w:rsidRPr="00682E80" w:rsidRDefault="00682E80" w:rsidP="00682E80">
      <w:pPr>
        <w:pStyle w:val="BodyText"/>
        <w:spacing w:before="73"/>
        <w:ind w:right="58"/>
        <w:jc w:val="lowKashida"/>
        <w:rPr>
          <w:rFonts w:ascii="Arial" w:eastAsia="Minion Pro" w:hAnsi="Arial" w:cs="Arial"/>
        </w:rPr>
      </w:pPr>
      <w:proofErr w:type="spellStart"/>
      <w:r>
        <w:rPr>
          <w:rFonts w:ascii="Arial" w:eastAsia="Minion Pro" w:hAnsi="Arial" w:cs="Arial"/>
        </w:rPr>
        <w:t>Nika</w:t>
      </w:r>
      <w:proofErr w:type="spellEnd"/>
      <w:r>
        <w:rPr>
          <w:rFonts w:ascii="Arial" w:eastAsia="Minion Pro" w:hAnsi="Arial" w:cs="Arial"/>
        </w:rPr>
        <w:t xml:space="preserve"> </w:t>
      </w:r>
      <w:proofErr w:type="spellStart"/>
      <w:r>
        <w:rPr>
          <w:rFonts w:ascii="Arial" w:eastAsia="Minion Pro" w:hAnsi="Arial" w:cs="Arial"/>
        </w:rPr>
        <w:t>Soltani</w:t>
      </w:r>
      <w:proofErr w:type="spellEnd"/>
      <w:r>
        <w:rPr>
          <w:rFonts w:ascii="Arial" w:eastAsia="Minion Pro" w:hAnsi="Arial" w:cs="Arial"/>
        </w:rPr>
        <w:t xml:space="preserve">, </w:t>
      </w:r>
      <w:r w:rsidRPr="00682E80">
        <w:rPr>
          <w:rFonts w:ascii="Arial" w:eastAsia="Minion Pro" w:hAnsi="Arial" w:cs="Arial"/>
        </w:rPr>
        <w:t>DDS, Department of Prosthodontics, School of Dentistry, Tehran University of Medical Sciences</w:t>
      </w:r>
      <w:r w:rsidR="00F40205">
        <w:rPr>
          <w:rFonts w:ascii="Arial" w:eastAsia="Minion Pro" w:hAnsi="Arial" w:cs="Arial"/>
        </w:rPr>
        <w:t>, Tehran, Iran</w:t>
      </w:r>
    </w:p>
    <w:p w:rsidR="005973B9" w:rsidRPr="00682E80" w:rsidRDefault="005973B9" w:rsidP="00682E80">
      <w:pPr>
        <w:pStyle w:val="BodyText"/>
        <w:spacing w:before="73"/>
        <w:ind w:right="58"/>
        <w:rPr>
          <w:rFonts w:ascii="Minion Pro" w:eastAsia="Minion Pro" w:hAnsi="Minion Pro" w:cs="Minion Pro"/>
          <w:b/>
          <w:bCs/>
          <w:color w:val="337AB7"/>
          <w:sz w:val="32"/>
          <w:szCs w:val="36"/>
        </w:rPr>
      </w:pP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rsidSect="00375C34">
          <w:footerReference w:type="default" r:id="rId9"/>
          <w:type w:val="continuous"/>
          <w:pgSz w:w="11910" w:h="16840"/>
          <w:pgMar w:top="0" w:right="600" w:bottom="0" w:left="620" w:header="541" w:footer="642" w:gutter="0"/>
          <w:cols w:space="720"/>
        </w:sectPr>
      </w:pPr>
    </w:p>
    <w:p w:rsidR="00AE3E37" w:rsidRDefault="00A9710C">
      <w:pPr>
        <w:pStyle w:val="Heading3"/>
        <w:spacing w:before="147"/>
        <w:jc w:val="both"/>
      </w:pPr>
      <w:r>
        <w:rPr>
          <w:color w:val="BF5A14"/>
        </w:rPr>
        <w:t>Abstract</w:t>
      </w:r>
      <w:r w:rsidR="00404E5B">
        <w:rPr>
          <w:color w:val="BF5A14"/>
        </w:rPr>
        <w:t xml:space="preserve"> (300 word limit)</w:t>
      </w:r>
    </w:p>
    <w:p w:rsidR="00F40205" w:rsidRDefault="00F40205" w:rsidP="00DF76E0">
      <w:pPr>
        <w:pStyle w:val="Heading3"/>
        <w:spacing w:before="74"/>
        <w:ind w:left="0"/>
        <w:rPr>
          <w:rFonts w:ascii="Tw Cen MT" w:eastAsia="Tw Cen MT" w:hAnsi="Tw Cen MT" w:cs="Tw Cen MT"/>
          <w:b w:val="0"/>
          <w:bCs w:val="0"/>
          <w:sz w:val="18"/>
          <w:szCs w:val="18"/>
        </w:rPr>
      </w:pPr>
      <w:r w:rsidRPr="00F40205">
        <w:rPr>
          <w:rFonts w:ascii="Tw Cen MT" w:eastAsia="Tw Cen MT" w:hAnsi="Tw Cen MT" w:cs="Tw Cen MT"/>
          <w:sz w:val="18"/>
          <w:szCs w:val="18"/>
        </w:rPr>
        <w:t>Objective</w:t>
      </w:r>
      <w:r>
        <w:rPr>
          <w:rFonts w:ascii="Tw Cen MT" w:eastAsia="Tw Cen MT" w:hAnsi="Tw Cen MT" w:cs="Tw Cen MT"/>
          <w:sz w:val="18"/>
          <w:szCs w:val="18"/>
        </w:rPr>
        <w:t>:</w:t>
      </w:r>
      <w:r w:rsidRPr="00F40205">
        <w:rPr>
          <w:rFonts w:ascii="Tw Cen MT" w:eastAsia="Tw Cen MT" w:hAnsi="Tw Cen MT" w:cs="Tw Cen MT"/>
          <w:b w:val="0"/>
          <w:bCs w:val="0"/>
          <w:sz w:val="18"/>
          <w:szCs w:val="18"/>
        </w:rPr>
        <w:t xml:space="preserve"> Framework patterns can be formed using various materials such as wax, acrylic resin, or composite. Frameworks can be fabricated using either conventional or computerized techniques, using additive or subtractive method. This study aimed to compare the marginal adaptation of metal copings fabricated by two computerized technologies (milling and rapid prototyping) and additive conventional methods using different materials.</w:t>
      </w:r>
    </w:p>
    <w:p w:rsidR="00F40205" w:rsidRDefault="00F40205" w:rsidP="00DF76E0">
      <w:pPr>
        <w:pStyle w:val="Heading3"/>
        <w:spacing w:before="74"/>
        <w:ind w:left="0"/>
        <w:rPr>
          <w:rFonts w:ascii="Tw Cen MT" w:eastAsia="Tw Cen MT" w:hAnsi="Tw Cen MT" w:cs="Tw Cen MT"/>
          <w:b w:val="0"/>
          <w:bCs w:val="0"/>
          <w:sz w:val="18"/>
          <w:szCs w:val="18"/>
        </w:rPr>
      </w:pPr>
      <w:r w:rsidRPr="00F40205">
        <w:rPr>
          <w:rFonts w:ascii="Tw Cen MT" w:eastAsia="Tw Cen MT" w:hAnsi="Tw Cen MT" w:cs="Tw Cen MT"/>
          <w:b w:val="0"/>
          <w:bCs w:val="0"/>
          <w:sz w:val="18"/>
          <w:szCs w:val="18"/>
        </w:rPr>
        <w:t xml:space="preserve"> </w:t>
      </w:r>
      <w:r w:rsidRPr="00F40205">
        <w:rPr>
          <w:rFonts w:ascii="Tw Cen MT" w:eastAsia="Tw Cen MT" w:hAnsi="Tw Cen MT" w:cs="Tw Cen MT"/>
          <w:sz w:val="18"/>
          <w:szCs w:val="18"/>
        </w:rPr>
        <w:t>Materials and Methods</w:t>
      </w:r>
      <w:r>
        <w:rPr>
          <w:rFonts w:ascii="Tw Cen MT" w:eastAsia="Tw Cen MT" w:hAnsi="Tw Cen MT" w:cs="Tw Cen MT"/>
          <w:b w:val="0"/>
          <w:bCs w:val="0"/>
          <w:sz w:val="18"/>
          <w:szCs w:val="18"/>
        </w:rPr>
        <w:t>:</w:t>
      </w:r>
      <w:r w:rsidRPr="00F40205">
        <w:rPr>
          <w:rFonts w:ascii="Tw Cen MT" w:eastAsia="Tw Cen MT" w:hAnsi="Tw Cen MT" w:cs="Tw Cen MT"/>
          <w:b w:val="0"/>
          <w:bCs w:val="0"/>
          <w:sz w:val="18"/>
          <w:szCs w:val="18"/>
        </w:rPr>
        <w:t xml:space="preserve"> Seventy-two fixture analogs were mounted vertically in acrylic resin. One-piece abutments with 5.5 mm in length and 6 degrees of convergence were secured into the analogs. The experimental frameworks were fabricated using either subtractive CAD/CAM milling (by wax, soft or hard metal), additive rapid prototyping (by wax), or conventional pattern fabrication (by wax [control] or acrylic resin). Wax and acrylic resin patterns were casted in Ni-Cr alloy. Marginal discrepancy was measured in 12 points by video measuring machine. Statistical Analysis One-way ANOVA and </w:t>
      </w:r>
      <w:proofErr w:type="spellStart"/>
      <w:r w:rsidRPr="00F40205">
        <w:rPr>
          <w:rFonts w:ascii="Tw Cen MT" w:eastAsia="Tw Cen MT" w:hAnsi="Tw Cen MT" w:cs="Tw Cen MT"/>
          <w:b w:val="0"/>
          <w:bCs w:val="0"/>
          <w:sz w:val="18"/>
          <w:szCs w:val="18"/>
        </w:rPr>
        <w:t>posthoc</w:t>
      </w:r>
      <w:proofErr w:type="spellEnd"/>
      <w:r w:rsidRPr="00F40205">
        <w:rPr>
          <w:rFonts w:ascii="Tw Cen MT" w:eastAsia="Tw Cen MT" w:hAnsi="Tw Cen MT" w:cs="Tw Cen MT"/>
          <w:b w:val="0"/>
          <w:bCs w:val="0"/>
          <w:sz w:val="18"/>
          <w:szCs w:val="18"/>
        </w:rPr>
        <w:t xml:space="preserve"> tests were used to detect any significant difference among the groups at </w:t>
      </w:r>
      <w:r w:rsidRPr="00F40205">
        <w:rPr>
          <w:rFonts w:ascii="Calibri" w:eastAsia="Tw Cen MT" w:hAnsi="Calibri" w:cs="Calibri"/>
          <w:b w:val="0"/>
          <w:bCs w:val="0"/>
          <w:sz w:val="18"/>
          <w:szCs w:val="18"/>
        </w:rPr>
        <w:t>α</w:t>
      </w:r>
      <w:r w:rsidRPr="00F40205">
        <w:rPr>
          <w:rFonts w:ascii="Tw Cen MT" w:eastAsia="Tw Cen MT" w:hAnsi="Tw Cen MT" w:cs="Tw Cen MT"/>
          <w:b w:val="0"/>
          <w:bCs w:val="0"/>
          <w:sz w:val="18"/>
          <w:szCs w:val="18"/>
        </w:rPr>
        <w:t xml:space="preserve">= 0.05. </w:t>
      </w:r>
    </w:p>
    <w:p w:rsidR="00F40205" w:rsidRDefault="00F40205" w:rsidP="00DF76E0">
      <w:pPr>
        <w:pStyle w:val="Heading3"/>
        <w:spacing w:before="74"/>
        <w:ind w:left="0"/>
        <w:rPr>
          <w:rFonts w:ascii="Tw Cen MT" w:eastAsia="Tw Cen MT" w:hAnsi="Tw Cen MT" w:cs="Tw Cen MT"/>
          <w:b w:val="0"/>
          <w:bCs w:val="0"/>
          <w:sz w:val="18"/>
          <w:szCs w:val="18"/>
        </w:rPr>
      </w:pPr>
      <w:r w:rsidRPr="00F40205">
        <w:rPr>
          <w:rFonts w:ascii="Tw Cen MT" w:eastAsia="Tw Cen MT" w:hAnsi="Tw Cen MT" w:cs="Tw Cen MT"/>
          <w:sz w:val="18"/>
          <w:szCs w:val="18"/>
        </w:rPr>
        <w:t>Results</w:t>
      </w:r>
      <w:r>
        <w:rPr>
          <w:rFonts w:ascii="Tw Cen MT" w:eastAsia="Tw Cen MT" w:hAnsi="Tw Cen MT" w:cs="Tw Cen MT"/>
          <w:b w:val="0"/>
          <w:bCs w:val="0"/>
          <w:sz w:val="18"/>
          <w:szCs w:val="18"/>
        </w:rPr>
        <w:t>:</w:t>
      </w:r>
      <w:r w:rsidRPr="00F40205">
        <w:rPr>
          <w:rFonts w:ascii="Tw Cen MT" w:eastAsia="Tw Cen MT" w:hAnsi="Tw Cen MT" w:cs="Tw Cen MT"/>
          <w:b w:val="0"/>
          <w:bCs w:val="0"/>
          <w:sz w:val="18"/>
          <w:szCs w:val="18"/>
        </w:rPr>
        <w:t xml:space="preserve"> There was a statistically significant difference among the marginal discrepancy of six groups (p = 0.018). The Tukey test indicated a significant difference between CAD/milling of soft metal and conventional wax pattern groups (p = 0.011); a significant difference was also reported between CAD/milling of wax patterns and control group (p = 0.046). </w:t>
      </w:r>
    </w:p>
    <w:p w:rsidR="00BD40D4" w:rsidRDefault="00F40205" w:rsidP="00DF76E0">
      <w:pPr>
        <w:pStyle w:val="Heading3"/>
        <w:spacing w:before="74"/>
        <w:ind w:left="0"/>
        <w:rPr>
          <w:rFonts w:ascii="Tw Cen MT" w:eastAsia="Tw Cen MT" w:hAnsi="Tw Cen MT" w:cs="Tw Cen MT"/>
          <w:b w:val="0"/>
          <w:bCs w:val="0"/>
          <w:sz w:val="18"/>
          <w:szCs w:val="18"/>
        </w:rPr>
      </w:pPr>
      <w:r w:rsidRPr="00F40205">
        <w:rPr>
          <w:rFonts w:ascii="Tw Cen MT" w:eastAsia="Tw Cen MT" w:hAnsi="Tw Cen MT" w:cs="Tw Cen MT"/>
          <w:sz w:val="18"/>
          <w:szCs w:val="18"/>
        </w:rPr>
        <w:t>Conclusions</w:t>
      </w:r>
      <w:r>
        <w:rPr>
          <w:rFonts w:ascii="Tw Cen MT" w:eastAsia="Tw Cen MT" w:hAnsi="Tw Cen MT" w:cs="Tw Cen MT"/>
          <w:b w:val="0"/>
          <w:bCs w:val="0"/>
          <w:sz w:val="18"/>
          <w:szCs w:val="18"/>
        </w:rPr>
        <w:t xml:space="preserve">: </w:t>
      </w:r>
      <w:r w:rsidRPr="00F40205">
        <w:rPr>
          <w:rFonts w:ascii="Tw Cen MT" w:eastAsia="Tw Cen MT" w:hAnsi="Tw Cen MT" w:cs="Tw Cen MT"/>
          <w:b w:val="0"/>
          <w:bCs w:val="0"/>
          <w:sz w:val="18"/>
          <w:szCs w:val="18"/>
        </w:rPr>
        <w:t>Frameworks fabricated by conventional wax-up showed the largest marginal gaps, while the marginal gap created by frameworks made of soft metal CAD/milling were the smallest. In addition, frameworks fabricated by rapid prototyping showed clinically acceptable adaptations.</w:t>
      </w:r>
    </w:p>
    <w:p w:rsidR="00F40205" w:rsidRDefault="00F40205" w:rsidP="00DF76E0">
      <w:pPr>
        <w:pStyle w:val="Heading3"/>
        <w:spacing w:before="74"/>
        <w:ind w:left="0"/>
        <w:rPr>
          <w:b w:val="0"/>
        </w:rPr>
      </w:pPr>
    </w:p>
    <w:p w:rsidR="00AE3E37" w:rsidRDefault="00BD40D4" w:rsidP="00AD37DE">
      <w:r w:rsidRPr="00661015">
        <w:rPr>
          <w:b/>
          <w:color w:val="000000"/>
          <w:highlight w:val="yellow"/>
        </w:rPr>
        <w:t>Key words:</w:t>
      </w:r>
      <w:r>
        <w:rPr>
          <w:b/>
          <w:color w:val="000000"/>
        </w:rPr>
        <w:t xml:space="preserve"> </w:t>
      </w:r>
      <w:r w:rsidR="00AD37DE" w:rsidRPr="00AD37DE">
        <w:rPr>
          <w:color w:val="000000"/>
        </w:rPr>
        <w:t>dental implants</w:t>
      </w:r>
      <w:r w:rsidR="00AD37DE">
        <w:rPr>
          <w:color w:val="000000"/>
        </w:rPr>
        <w:t>,</w:t>
      </w:r>
      <w:r w:rsidR="00AD37DE" w:rsidRPr="00AD37DE">
        <w:rPr>
          <w:color w:val="000000"/>
        </w:rPr>
        <w:t xml:space="preserve"> dental marginal adaptation</w:t>
      </w:r>
      <w:r w:rsidR="00AD37DE">
        <w:rPr>
          <w:color w:val="000000"/>
        </w:rPr>
        <w:t>,</w:t>
      </w:r>
      <w:r w:rsidR="00AD37DE" w:rsidRPr="00AD37DE">
        <w:rPr>
          <w:color w:val="000000"/>
        </w:rPr>
        <w:t xml:space="preserve"> dental materials</w:t>
      </w:r>
      <w:r w:rsidR="00AD37DE">
        <w:rPr>
          <w:color w:val="000000"/>
        </w:rPr>
        <w:t xml:space="preserve">, computer-aided design, </w:t>
      </w:r>
      <w:r w:rsidR="00AD37DE" w:rsidRPr="00AD37DE">
        <w:rPr>
          <w:color w:val="000000"/>
        </w:rPr>
        <w:t xml:space="preserve">metal ceramic alloys </w:t>
      </w:r>
      <w:r w:rsidR="00A9710C">
        <w:br w:type="column"/>
      </w:r>
      <w:r w:rsidR="00A9710C">
        <w:rPr>
          <w:color w:val="BF5A14"/>
        </w:rPr>
        <w:t>Image</w:t>
      </w:r>
    </w:p>
    <w:p w:rsidR="00AE3E37" w:rsidRDefault="00AD37DE">
      <w:pPr>
        <w:pStyle w:val="BodyText"/>
        <w:spacing w:before="2"/>
        <w:rPr>
          <w:noProof/>
        </w:rPr>
      </w:pPr>
      <w:r>
        <w:rPr>
          <w:noProof/>
        </w:rPr>
        <w:drawing>
          <wp:inline distT="0" distB="0" distL="0" distR="0" wp14:anchorId="1016E6A8" wp14:editId="4289C2B9">
            <wp:extent cx="2970879" cy="1676400"/>
            <wp:effectExtent l="19050" t="19050" r="20320" b="1905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
                    <a:srcRect l="22667" t="19615" r="22368" b="25245"/>
                    <a:stretch/>
                  </pic:blipFill>
                  <pic:spPr bwMode="auto">
                    <a:xfrm>
                      <a:off x="0" y="0"/>
                      <a:ext cx="3000360" cy="1693035"/>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r>
        <w:rPr>
          <w:noProof/>
        </w:rPr>
        <w:t xml:space="preserve"> </w:t>
      </w:r>
    </w:p>
    <w:p w:rsidR="00AD37DE" w:rsidRDefault="00AD37DE">
      <w:pPr>
        <w:pStyle w:val="BodyText"/>
        <w:spacing w:before="2"/>
        <w:rPr>
          <w:noProof/>
        </w:rPr>
      </w:pPr>
    </w:p>
    <w:p w:rsidR="00AD37DE" w:rsidRDefault="00AD37DE">
      <w:pPr>
        <w:pStyle w:val="BodyText"/>
        <w:spacing w:before="2"/>
        <w:rPr>
          <w:rFonts w:ascii="Arial"/>
          <w:b/>
          <w:sz w:val="16"/>
        </w:rPr>
      </w:pPr>
      <w:r>
        <w:rPr>
          <w:noProof/>
        </w:rPr>
        <w:drawing>
          <wp:inline distT="0" distB="0" distL="0" distR="0" wp14:anchorId="60CFEAE7" wp14:editId="7287FE71">
            <wp:extent cx="2978150" cy="1350010"/>
            <wp:effectExtent l="19050" t="19050" r="12700" b="2159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a:srcRect l="28686" t="17118" r="28385" b="48645"/>
                    <a:stretch/>
                  </pic:blipFill>
                  <pic:spPr bwMode="auto">
                    <a:xfrm>
                      <a:off x="0" y="0"/>
                      <a:ext cx="3014962" cy="1366697"/>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p>
    <w:p w:rsidR="005973B9" w:rsidRDefault="005973B9" w:rsidP="005973B9">
      <w:pPr>
        <w:spacing w:line="204" w:lineRule="exact"/>
        <w:rPr>
          <w:rFonts w:ascii="Arial"/>
          <w:b/>
          <w:color w:val="BF5A14"/>
          <w:sz w:val="20"/>
        </w:rPr>
      </w:pPr>
      <w:r>
        <w:rPr>
          <w:rFonts w:ascii="Arial"/>
          <w:b/>
          <w:color w:val="BF5A14"/>
          <w:sz w:val="20"/>
        </w:rPr>
        <w:br/>
        <w:t>Recent Publications (minimum 5)</w:t>
      </w:r>
    </w:p>
    <w:p w:rsidR="00EE001D" w:rsidRDefault="00EE001D" w:rsidP="005973B9">
      <w:pPr>
        <w:spacing w:line="204" w:lineRule="exact"/>
        <w:rPr>
          <w:rFonts w:ascii="Arial"/>
          <w:b/>
          <w:sz w:val="20"/>
        </w:rPr>
      </w:pPr>
    </w:p>
    <w:p w:rsidR="00EE001D" w:rsidRPr="00314A80" w:rsidRDefault="00314A80" w:rsidP="00314A80">
      <w:pPr>
        <w:pStyle w:val="ListParagraph"/>
        <w:numPr>
          <w:ilvl w:val="0"/>
          <w:numId w:val="3"/>
        </w:numPr>
        <w:tabs>
          <w:tab w:val="left" w:pos="384"/>
        </w:tabs>
        <w:spacing w:before="103" w:line="216" w:lineRule="exact"/>
        <w:ind w:right="138"/>
        <w:rPr>
          <w:sz w:val="10"/>
          <w:szCs w:val="14"/>
        </w:rPr>
      </w:pPr>
      <w:r w:rsidRPr="00314A80">
        <w:rPr>
          <w:sz w:val="18"/>
          <w:szCs w:val="18"/>
        </w:rPr>
        <w:t xml:space="preserve">G </w:t>
      </w:r>
      <w:proofErr w:type="spellStart"/>
      <w:r w:rsidRPr="00314A80">
        <w:rPr>
          <w:sz w:val="18"/>
          <w:szCs w:val="18"/>
        </w:rPr>
        <w:t>Saglam</w:t>
      </w:r>
      <w:proofErr w:type="spellEnd"/>
      <w:r w:rsidRPr="00314A80">
        <w:rPr>
          <w:sz w:val="18"/>
          <w:szCs w:val="18"/>
        </w:rPr>
        <w:t xml:space="preserve">, </w:t>
      </w:r>
      <w:r w:rsidRPr="00314A80">
        <w:rPr>
          <w:sz w:val="18"/>
          <w:szCs w:val="18"/>
        </w:rPr>
        <w:t xml:space="preserve">S </w:t>
      </w:r>
      <w:proofErr w:type="spellStart"/>
      <w:r w:rsidRPr="00314A80">
        <w:rPr>
          <w:sz w:val="18"/>
          <w:szCs w:val="18"/>
        </w:rPr>
        <w:t>Cengiz</w:t>
      </w:r>
      <w:proofErr w:type="spellEnd"/>
      <w:r w:rsidRPr="00314A80">
        <w:rPr>
          <w:sz w:val="18"/>
          <w:szCs w:val="18"/>
        </w:rPr>
        <w:t xml:space="preserve">, </w:t>
      </w:r>
      <w:r w:rsidRPr="00314A80">
        <w:rPr>
          <w:sz w:val="18"/>
          <w:szCs w:val="18"/>
        </w:rPr>
        <w:t xml:space="preserve">O </w:t>
      </w:r>
      <w:proofErr w:type="spellStart"/>
      <w:r w:rsidRPr="00314A80">
        <w:rPr>
          <w:sz w:val="18"/>
          <w:szCs w:val="18"/>
        </w:rPr>
        <w:t>Karacaer</w:t>
      </w:r>
      <w:proofErr w:type="spellEnd"/>
      <w:r>
        <w:rPr>
          <w:sz w:val="18"/>
          <w:szCs w:val="18"/>
        </w:rPr>
        <w:t xml:space="preserve"> (2020) </w:t>
      </w:r>
      <w:r w:rsidRPr="00314A80">
        <w:rPr>
          <w:sz w:val="18"/>
          <w:szCs w:val="18"/>
        </w:rPr>
        <w:t xml:space="preserve">Marginal adaptation and fracture resistance of feldspathic and polymer-infiltrated ceramic network CAD/CAM </w:t>
      </w:r>
      <w:proofErr w:type="spellStart"/>
      <w:r w:rsidRPr="00314A80">
        <w:rPr>
          <w:sz w:val="18"/>
          <w:szCs w:val="18"/>
        </w:rPr>
        <w:t>endocrowns</w:t>
      </w:r>
      <w:proofErr w:type="spellEnd"/>
      <w:r w:rsidRPr="00314A80">
        <w:rPr>
          <w:sz w:val="18"/>
          <w:szCs w:val="18"/>
        </w:rPr>
        <w:t xml:space="preserve"> for maxillary premolars</w:t>
      </w:r>
      <w:r>
        <w:rPr>
          <w:sz w:val="18"/>
          <w:szCs w:val="18"/>
        </w:rPr>
        <w:t xml:space="preserve">. Nigerian Journal of Clinical Practice 23:1-6. </w:t>
      </w:r>
    </w:p>
    <w:p w:rsidR="00314A80" w:rsidRPr="00517BE9" w:rsidRDefault="00314A80" w:rsidP="00314A80">
      <w:pPr>
        <w:pStyle w:val="recordsitemcontenttext"/>
        <w:numPr>
          <w:ilvl w:val="0"/>
          <w:numId w:val="3"/>
        </w:numPr>
        <w:spacing w:before="0" w:beforeAutospacing="0" w:after="45" w:afterAutospacing="0"/>
        <w:rPr>
          <w:rFonts w:asciiTheme="minorHAnsi" w:hAnsiTheme="minorHAnsi" w:cstheme="minorHAnsi"/>
          <w:sz w:val="18"/>
          <w:szCs w:val="18"/>
        </w:rPr>
      </w:pPr>
      <w:r w:rsidRPr="00517BE9">
        <w:rPr>
          <w:rFonts w:asciiTheme="minorHAnsi" w:hAnsiTheme="minorHAnsi" w:cstheme="minorHAnsi"/>
          <w:sz w:val="18"/>
          <w:szCs w:val="18"/>
        </w:rPr>
        <w:t xml:space="preserve">El Ghoul </w:t>
      </w:r>
      <w:proofErr w:type="spellStart"/>
      <w:r w:rsidRPr="00517BE9">
        <w:rPr>
          <w:rFonts w:asciiTheme="minorHAnsi" w:hAnsiTheme="minorHAnsi" w:cstheme="minorHAnsi"/>
          <w:sz w:val="18"/>
          <w:szCs w:val="18"/>
        </w:rPr>
        <w:t>Wiam</w:t>
      </w:r>
      <w:proofErr w:type="spellEnd"/>
      <w:r w:rsidRPr="00517BE9">
        <w:rPr>
          <w:rFonts w:asciiTheme="minorHAnsi" w:hAnsiTheme="minorHAnsi" w:cstheme="minorHAnsi"/>
          <w:sz w:val="18"/>
          <w:szCs w:val="18"/>
        </w:rPr>
        <w:t xml:space="preserve"> A</w:t>
      </w:r>
      <w:r w:rsidRPr="00517BE9">
        <w:rPr>
          <w:rFonts w:asciiTheme="minorHAnsi" w:hAnsiTheme="minorHAnsi" w:cstheme="minorHAnsi"/>
          <w:sz w:val="18"/>
          <w:szCs w:val="18"/>
        </w:rPr>
        <w:t xml:space="preserve">, </w:t>
      </w:r>
      <w:proofErr w:type="spellStart"/>
      <w:r w:rsidRPr="00517BE9">
        <w:rPr>
          <w:rFonts w:asciiTheme="minorHAnsi" w:hAnsiTheme="minorHAnsi" w:cstheme="minorHAnsi"/>
          <w:sz w:val="18"/>
          <w:szCs w:val="18"/>
        </w:rPr>
        <w:t>Özcan</w:t>
      </w:r>
      <w:proofErr w:type="spellEnd"/>
      <w:r w:rsidRPr="00517BE9">
        <w:rPr>
          <w:rFonts w:asciiTheme="minorHAnsi" w:hAnsiTheme="minorHAnsi" w:cstheme="minorHAnsi"/>
          <w:sz w:val="18"/>
          <w:szCs w:val="18"/>
        </w:rPr>
        <w:t xml:space="preserve"> </w:t>
      </w:r>
      <w:proofErr w:type="spellStart"/>
      <w:r w:rsidRPr="00517BE9">
        <w:rPr>
          <w:rFonts w:asciiTheme="minorHAnsi" w:hAnsiTheme="minorHAnsi" w:cstheme="minorHAnsi"/>
          <w:sz w:val="18"/>
          <w:szCs w:val="18"/>
        </w:rPr>
        <w:t>Mutlu</w:t>
      </w:r>
      <w:proofErr w:type="spellEnd"/>
      <w:r w:rsidRPr="00517BE9">
        <w:rPr>
          <w:rFonts w:asciiTheme="minorHAnsi" w:hAnsiTheme="minorHAnsi" w:cstheme="minorHAnsi"/>
          <w:sz w:val="18"/>
          <w:szCs w:val="18"/>
        </w:rPr>
        <w:t xml:space="preserve">, </w:t>
      </w:r>
      <w:proofErr w:type="spellStart"/>
      <w:r w:rsidRPr="00517BE9">
        <w:rPr>
          <w:rFonts w:asciiTheme="minorHAnsi" w:hAnsiTheme="minorHAnsi" w:cstheme="minorHAnsi"/>
          <w:sz w:val="18"/>
          <w:szCs w:val="18"/>
        </w:rPr>
        <w:t>Ounsi</w:t>
      </w:r>
      <w:proofErr w:type="spellEnd"/>
      <w:r w:rsidRPr="00517BE9">
        <w:rPr>
          <w:rFonts w:asciiTheme="minorHAnsi" w:hAnsiTheme="minorHAnsi" w:cstheme="minorHAnsi"/>
          <w:sz w:val="18"/>
          <w:szCs w:val="18"/>
        </w:rPr>
        <w:t xml:space="preserve"> Hani, </w:t>
      </w:r>
      <w:proofErr w:type="spellStart"/>
      <w:r w:rsidRPr="00517BE9">
        <w:rPr>
          <w:rFonts w:asciiTheme="minorHAnsi" w:hAnsiTheme="minorHAnsi" w:cstheme="minorHAnsi"/>
          <w:sz w:val="18"/>
          <w:szCs w:val="18"/>
        </w:rPr>
        <w:t>Tohme</w:t>
      </w:r>
      <w:proofErr w:type="spellEnd"/>
      <w:r w:rsidRPr="00517BE9">
        <w:rPr>
          <w:rFonts w:asciiTheme="minorHAnsi" w:hAnsiTheme="minorHAnsi" w:cstheme="minorHAnsi"/>
          <w:sz w:val="18"/>
          <w:szCs w:val="18"/>
        </w:rPr>
        <w:t xml:space="preserve"> Hani, </w:t>
      </w:r>
      <w:proofErr w:type="spellStart"/>
      <w:r w:rsidRPr="00517BE9">
        <w:rPr>
          <w:rFonts w:asciiTheme="minorHAnsi" w:hAnsiTheme="minorHAnsi" w:cstheme="minorHAnsi"/>
          <w:sz w:val="18"/>
          <w:szCs w:val="18"/>
        </w:rPr>
        <w:t>Salameh</w:t>
      </w:r>
      <w:proofErr w:type="spellEnd"/>
      <w:r w:rsidRPr="00517BE9">
        <w:rPr>
          <w:rFonts w:asciiTheme="minorHAnsi" w:hAnsiTheme="minorHAnsi" w:cstheme="minorHAnsi"/>
          <w:sz w:val="18"/>
          <w:szCs w:val="18"/>
        </w:rPr>
        <w:t xml:space="preserve">, </w:t>
      </w:r>
      <w:proofErr w:type="spellStart"/>
      <w:r w:rsidRPr="00517BE9">
        <w:rPr>
          <w:rFonts w:asciiTheme="minorHAnsi" w:hAnsiTheme="minorHAnsi" w:cstheme="minorHAnsi"/>
          <w:sz w:val="18"/>
          <w:szCs w:val="18"/>
        </w:rPr>
        <w:t>Ziad</w:t>
      </w:r>
      <w:proofErr w:type="spellEnd"/>
      <w:r w:rsidRPr="00517BE9">
        <w:rPr>
          <w:rFonts w:asciiTheme="minorHAnsi" w:hAnsiTheme="minorHAnsi" w:cstheme="minorHAnsi"/>
          <w:sz w:val="18"/>
          <w:szCs w:val="18"/>
        </w:rPr>
        <w:t xml:space="preserve"> </w:t>
      </w:r>
      <w:r w:rsidRPr="00517BE9">
        <w:rPr>
          <w:rFonts w:asciiTheme="minorHAnsi" w:hAnsiTheme="minorHAnsi" w:cstheme="minorHAnsi"/>
          <w:sz w:val="18"/>
          <w:szCs w:val="18"/>
        </w:rPr>
        <w:t xml:space="preserve">(2020) </w:t>
      </w:r>
      <w:r w:rsidRPr="00517BE9">
        <w:rPr>
          <w:rFonts w:asciiTheme="minorHAnsi" w:hAnsiTheme="minorHAnsi" w:cstheme="minorHAnsi"/>
          <w:sz w:val="18"/>
          <w:szCs w:val="18"/>
          <w:shd w:val="clear" w:color="auto" w:fill="FFFFFF"/>
        </w:rPr>
        <w:t xml:space="preserve">Effect of different CAD-CAM materials on the marginal and internal adaptation of </w:t>
      </w:r>
      <w:proofErr w:type="spellStart"/>
      <w:r w:rsidRPr="00517BE9">
        <w:rPr>
          <w:rFonts w:asciiTheme="minorHAnsi" w:hAnsiTheme="minorHAnsi" w:cstheme="minorHAnsi"/>
          <w:sz w:val="18"/>
          <w:szCs w:val="18"/>
          <w:shd w:val="clear" w:color="auto" w:fill="FFFFFF"/>
        </w:rPr>
        <w:t>endocrown</w:t>
      </w:r>
      <w:proofErr w:type="spellEnd"/>
      <w:r w:rsidRPr="00517BE9">
        <w:rPr>
          <w:rFonts w:asciiTheme="minorHAnsi" w:hAnsiTheme="minorHAnsi" w:cstheme="minorHAnsi"/>
          <w:sz w:val="18"/>
          <w:szCs w:val="18"/>
          <w:shd w:val="clear" w:color="auto" w:fill="FFFFFF"/>
        </w:rPr>
        <w:t xml:space="preserve"> restorations: An in vitro study</w:t>
      </w:r>
      <w:r w:rsidRPr="00517BE9">
        <w:rPr>
          <w:rFonts w:asciiTheme="minorHAnsi" w:hAnsiTheme="minorHAnsi" w:cstheme="minorHAnsi"/>
          <w:sz w:val="18"/>
          <w:szCs w:val="18"/>
          <w:shd w:val="clear" w:color="auto" w:fill="FFFFFF"/>
        </w:rPr>
        <w:t>. Journal of Prosthetic Dentistry 123: 128-134.</w:t>
      </w:r>
    </w:p>
    <w:p w:rsidR="00517BE9" w:rsidRPr="00517BE9" w:rsidRDefault="00517BE9" w:rsidP="006C614B">
      <w:pPr>
        <w:pStyle w:val="Heading1"/>
        <w:numPr>
          <w:ilvl w:val="0"/>
          <w:numId w:val="3"/>
        </w:numPr>
        <w:spacing w:line="240" w:lineRule="auto"/>
        <w:rPr>
          <w:rFonts w:asciiTheme="minorHAnsi" w:eastAsia="Times New Roman" w:hAnsiTheme="minorHAnsi" w:cstheme="minorHAnsi"/>
          <w:b w:val="0"/>
          <w:bCs w:val="0"/>
          <w:sz w:val="18"/>
          <w:szCs w:val="18"/>
        </w:rPr>
      </w:pPr>
      <w:proofErr w:type="spellStart"/>
      <w:r w:rsidRPr="00517BE9">
        <w:rPr>
          <w:rFonts w:asciiTheme="minorHAnsi" w:hAnsiTheme="minorHAnsi" w:cstheme="minorHAnsi"/>
          <w:b w:val="0"/>
          <w:bCs w:val="0"/>
          <w:sz w:val="18"/>
          <w:szCs w:val="18"/>
        </w:rPr>
        <w:t>Lokanathanbalaji</w:t>
      </w:r>
      <w:proofErr w:type="spellEnd"/>
      <w:r w:rsidRPr="00517BE9">
        <w:rPr>
          <w:rFonts w:asciiTheme="minorHAnsi" w:hAnsiTheme="minorHAnsi" w:cstheme="minorHAnsi"/>
          <w:b w:val="0"/>
          <w:bCs w:val="0"/>
          <w:sz w:val="18"/>
          <w:szCs w:val="18"/>
        </w:rPr>
        <w:t xml:space="preserve"> </w:t>
      </w:r>
      <w:proofErr w:type="spellStart"/>
      <w:r w:rsidRPr="00517BE9">
        <w:rPr>
          <w:rFonts w:asciiTheme="minorHAnsi" w:hAnsiTheme="minorHAnsi" w:cstheme="minorHAnsi"/>
          <w:b w:val="0"/>
          <w:bCs w:val="0"/>
          <w:sz w:val="18"/>
          <w:szCs w:val="18"/>
        </w:rPr>
        <w:t>Doddy</w:t>
      </w:r>
      <w:proofErr w:type="spellEnd"/>
      <w:r w:rsidRPr="00517BE9">
        <w:rPr>
          <w:rFonts w:asciiTheme="minorHAnsi" w:hAnsiTheme="minorHAnsi" w:cstheme="minorHAnsi"/>
          <w:b w:val="0"/>
          <w:bCs w:val="0"/>
          <w:sz w:val="18"/>
          <w:szCs w:val="18"/>
        </w:rPr>
        <w:t>,</w:t>
      </w:r>
      <w:r w:rsidRPr="00517BE9">
        <w:rPr>
          <w:rFonts w:asciiTheme="minorHAnsi" w:hAnsiTheme="minorHAnsi" w:cstheme="minorHAnsi"/>
          <w:b w:val="0"/>
          <w:bCs w:val="0"/>
          <w:noProof/>
          <w:sz w:val="18"/>
          <w:szCs w:val="18"/>
          <w:vertAlign w:val="superscript"/>
        </w:rPr>
        <w:t xml:space="preserve"> </w:t>
      </w:r>
      <w:proofErr w:type="spellStart"/>
      <w:r w:rsidRPr="00517BE9">
        <w:rPr>
          <w:rFonts w:asciiTheme="minorHAnsi" w:hAnsiTheme="minorHAnsi" w:cstheme="minorHAnsi"/>
          <w:b w:val="0"/>
          <w:bCs w:val="0"/>
          <w:sz w:val="18"/>
          <w:szCs w:val="18"/>
        </w:rPr>
        <w:t>Sesha</w:t>
      </w:r>
      <w:proofErr w:type="spellEnd"/>
      <w:r w:rsidRPr="00517BE9">
        <w:rPr>
          <w:rFonts w:asciiTheme="minorHAnsi" w:hAnsiTheme="minorHAnsi" w:cstheme="minorHAnsi"/>
          <w:b w:val="0"/>
          <w:bCs w:val="0"/>
          <w:sz w:val="18"/>
          <w:szCs w:val="18"/>
        </w:rPr>
        <w:t xml:space="preserve"> Reddy</w:t>
      </w:r>
      <w:r w:rsidRPr="00517BE9">
        <w:rPr>
          <w:rFonts w:asciiTheme="minorHAnsi" w:hAnsiTheme="minorHAnsi" w:cstheme="minorHAnsi"/>
          <w:b w:val="0"/>
          <w:bCs w:val="0"/>
          <w:sz w:val="18"/>
          <w:szCs w:val="18"/>
        </w:rPr>
        <w:t xml:space="preserve">, </w:t>
      </w:r>
      <w:proofErr w:type="spellStart"/>
      <w:r w:rsidRPr="00517BE9">
        <w:rPr>
          <w:rFonts w:asciiTheme="minorHAnsi" w:hAnsiTheme="minorHAnsi" w:cstheme="minorHAnsi"/>
          <w:b w:val="0"/>
          <w:bCs w:val="0"/>
          <w:sz w:val="18"/>
          <w:szCs w:val="18"/>
        </w:rPr>
        <w:t>Sashideepth</w:t>
      </w:r>
      <w:proofErr w:type="spellEnd"/>
      <w:r w:rsidRPr="00517BE9">
        <w:rPr>
          <w:rFonts w:asciiTheme="minorHAnsi" w:hAnsiTheme="minorHAnsi" w:cstheme="minorHAnsi"/>
          <w:b w:val="0"/>
          <w:bCs w:val="0"/>
          <w:sz w:val="18"/>
          <w:szCs w:val="18"/>
        </w:rPr>
        <w:t xml:space="preserve"> Reddy, </w:t>
      </w:r>
      <w:proofErr w:type="spellStart"/>
      <w:r w:rsidRPr="00517BE9">
        <w:rPr>
          <w:rFonts w:asciiTheme="minorHAnsi" w:hAnsiTheme="minorHAnsi" w:cstheme="minorHAnsi"/>
          <w:b w:val="0"/>
          <w:bCs w:val="0"/>
          <w:sz w:val="18"/>
          <w:szCs w:val="18"/>
        </w:rPr>
        <w:t>Janapala</w:t>
      </w:r>
      <w:proofErr w:type="spellEnd"/>
      <w:r w:rsidRPr="00517BE9">
        <w:rPr>
          <w:rFonts w:asciiTheme="minorHAnsi" w:hAnsiTheme="minorHAnsi" w:cstheme="minorHAnsi"/>
          <w:b w:val="0"/>
          <w:bCs w:val="0"/>
          <w:sz w:val="18"/>
          <w:szCs w:val="18"/>
        </w:rPr>
        <w:t xml:space="preserve">, </w:t>
      </w:r>
      <w:r w:rsidRPr="00517BE9">
        <w:rPr>
          <w:rFonts w:asciiTheme="minorHAnsi" w:hAnsiTheme="minorHAnsi" w:cstheme="minorHAnsi"/>
          <w:b w:val="0"/>
          <w:bCs w:val="0"/>
          <w:sz w:val="18"/>
          <w:szCs w:val="18"/>
        </w:rPr>
        <w:t>Narendra R (2019)</w:t>
      </w:r>
      <w:r>
        <w:rPr>
          <w:sz w:val="18"/>
          <w:szCs w:val="18"/>
        </w:rPr>
        <w:t xml:space="preserve"> </w:t>
      </w:r>
      <w:r w:rsidRPr="00517BE9">
        <w:rPr>
          <w:rFonts w:asciiTheme="minorHAnsi" w:hAnsiTheme="minorHAnsi" w:cstheme="minorHAnsi"/>
          <w:b w:val="0"/>
          <w:bCs w:val="0"/>
          <w:sz w:val="18"/>
          <w:szCs w:val="18"/>
        </w:rPr>
        <w:t xml:space="preserve">Comparative Evaluation of the Marginal Adaptation of Cast Ni-Cr Copings, Direct Metal Laser Sintering Co-Cr Copings, and Computer-aided Design and Computer-aided Manufacturing </w:t>
      </w:r>
      <w:proofErr w:type="spellStart"/>
      <w:r w:rsidRPr="00517BE9">
        <w:rPr>
          <w:rFonts w:asciiTheme="minorHAnsi" w:hAnsiTheme="minorHAnsi" w:cstheme="minorHAnsi"/>
          <w:b w:val="0"/>
          <w:bCs w:val="0"/>
          <w:sz w:val="18"/>
          <w:szCs w:val="18"/>
        </w:rPr>
        <w:t>Zr</w:t>
      </w:r>
      <w:proofErr w:type="spellEnd"/>
      <w:r w:rsidRPr="00517BE9">
        <w:rPr>
          <w:rFonts w:asciiTheme="minorHAnsi" w:hAnsiTheme="minorHAnsi" w:cstheme="minorHAnsi"/>
          <w:b w:val="0"/>
          <w:bCs w:val="0"/>
          <w:sz w:val="18"/>
          <w:szCs w:val="18"/>
        </w:rPr>
        <w:t xml:space="preserve"> Copings: An In-vitro Study</w:t>
      </w:r>
      <w:r>
        <w:rPr>
          <w:rFonts w:asciiTheme="minorHAnsi" w:hAnsiTheme="minorHAnsi" w:cstheme="minorHAnsi"/>
          <w:b w:val="0"/>
          <w:bCs w:val="0"/>
          <w:sz w:val="18"/>
          <w:szCs w:val="18"/>
        </w:rPr>
        <w:t xml:space="preserve">. </w:t>
      </w:r>
      <w:proofErr w:type="spellStart"/>
      <w:r>
        <w:rPr>
          <w:rFonts w:asciiTheme="minorHAnsi" w:hAnsiTheme="minorHAnsi" w:cstheme="minorHAnsi"/>
          <w:b w:val="0"/>
          <w:bCs w:val="0"/>
          <w:sz w:val="18"/>
          <w:szCs w:val="18"/>
        </w:rPr>
        <w:t>Cureus</w:t>
      </w:r>
      <w:proofErr w:type="spellEnd"/>
      <w:r>
        <w:rPr>
          <w:rFonts w:asciiTheme="minorHAnsi" w:hAnsiTheme="minorHAnsi" w:cstheme="minorHAnsi"/>
          <w:b w:val="0"/>
          <w:bCs w:val="0"/>
          <w:sz w:val="18"/>
          <w:szCs w:val="18"/>
        </w:rPr>
        <w:t xml:space="preserve"> 11. </w:t>
      </w:r>
    </w:p>
    <w:p w:rsidR="006C614B" w:rsidRPr="006C614B" w:rsidRDefault="00517BE9" w:rsidP="006C614B">
      <w:pPr>
        <w:pStyle w:val="Heading1"/>
        <w:numPr>
          <w:ilvl w:val="0"/>
          <w:numId w:val="3"/>
        </w:numPr>
        <w:spacing w:line="240" w:lineRule="auto"/>
        <w:rPr>
          <w:rFonts w:asciiTheme="minorHAnsi" w:eastAsia="Times New Roman" w:hAnsiTheme="minorHAnsi" w:cstheme="minorHAnsi"/>
          <w:b w:val="0"/>
          <w:bCs w:val="0"/>
          <w:sz w:val="6"/>
          <w:szCs w:val="6"/>
        </w:rPr>
      </w:pPr>
      <w:proofErr w:type="spellStart"/>
      <w:r w:rsidRPr="006C614B">
        <w:rPr>
          <w:rFonts w:asciiTheme="minorHAnsi" w:hAnsiTheme="minorHAnsi" w:cstheme="minorHAnsi"/>
          <w:b w:val="0"/>
          <w:bCs w:val="0"/>
          <w:sz w:val="18"/>
          <w:szCs w:val="18"/>
        </w:rPr>
        <w:t>Leneena</w:t>
      </w:r>
      <w:proofErr w:type="spellEnd"/>
      <w:r w:rsidRPr="006C614B">
        <w:rPr>
          <w:rFonts w:asciiTheme="minorHAnsi" w:hAnsiTheme="minorHAnsi" w:cstheme="minorHAnsi"/>
          <w:b w:val="0"/>
          <w:bCs w:val="0"/>
          <w:sz w:val="18"/>
          <w:szCs w:val="18"/>
        </w:rPr>
        <w:t xml:space="preserve"> </w:t>
      </w:r>
      <w:proofErr w:type="spellStart"/>
      <w:r w:rsidRPr="006C614B">
        <w:rPr>
          <w:rFonts w:asciiTheme="minorHAnsi" w:hAnsiTheme="minorHAnsi" w:cstheme="minorHAnsi"/>
          <w:b w:val="0"/>
          <w:bCs w:val="0"/>
          <w:sz w:val="18"/>
          <w:szCs w:val="18"/>
        </w:rPr>
        <w:t>Gudugunta</w:t>
      </w:r>
      <w:proofErr w:type="spellEnd"/>
      <w:r w:rsidRPr="006C614B">
        <w:rPr>
          <w:rFonts w:asciiTheme="minorHAnsi" w:hAnsiTheme="minorHAnsi" w:cstheme="minorHAnsi"/>
          <w:b w:val="0"/>
          <w:bCs w:val="0"/>
          <w:sz w:val="18"/>
          <w:szCs w:val="18"/>
        </w:rPr>
        <w:t xml:space="preserve">, </w:t>
      </w:r>
      <w:proofErr w:type="spellStart"/>
      <w:r w:rsidRPr="006C614B">
        <w:rPr>
          <w:rFonts w:asciiTheme="minorHAnsi" w:hAnsiTheme="minorHAnsi" w:cstheme="minorHAnsi"/>
          <w:b w:val="0"/>
          <w:bCs w:val="0"/>
          <w:sz w:val="18"/>
          <w:szCs w:val="18"/>
        </w:rPr>
        <w:t>Praffulla</w:t>
      </w:r>
      <w:proofErr w:type="spellEnd"/>
      <w:r w:rsidRPr="006C614B">
        <w:rPr>
          <w:rFonts w:asciiTheme="minorHAnsi" w:hAnsiTheme="minorHAnsi" w:cstheme="minorHAnsi"/>
          <w:b w:val="0"/>
          <w:bCs w:val="0"/>
          <w:sz w:val="18"/>
          <w:szCs w:val="18"/>
        </w:rPr>
        <w:t xml:space="preserve"> </w:t>
      </w:r>
      <w:proofErr w:type="spellStart"/>
      <w:r w:rsidRPr="006C614B">
        <w:rPr>
          <w:rFonts w:asciiTheme="minorHAnsi" w:hAnsiTheme="minorHAnsi" w:cstheme="minorHAnsi"/>
          <w:b w:val="0"/>
          <w:bCs w:val="0"/>
          <w:sz w:val="18"/>
          <w:szCs w:val="18"/>
        </w:rPr>
        <w:t>Mynampati</w:t>
      </w:r>
      <w:proofErr w:type="spellEnd"/>
      <w:r w:rsidRPr="006C614B">
        <w:rPr>
          <w:rFonts w:asciiTheme="minorHAnsi" w:hAnsiTheme="minorHAnsi" w:cstheme="minorHAnsi"/>
          <w:b w:val="0"/>
          <w:bCs w:val="0"/>
          <w:sz w:val="18"/>
          <w:szCs w:val="18"/>
        </w:rPr>
        <w:t xml:space="preserve">, </w:t>
      </w:r>
      <w:proofErr w:type="spellStart"/>
      <w:r w:rsidRPr="006C614B">
        <w:rPr>
          <w:rFonts w:asciiTheme="minorHAnsi" w:hAnsiTheme="minorHAnsi" w:cstheme="minorHAnsi"/>
          <w:b w:val="0"/>
          <w:bCs w:val="0"/>
          <w:sz w:val="18"/>
          <w:szCs w:val="18"/>
        </w:rPr>
        <w:t>Matada</w:t>
      </w:r>
      <w:proofErr w:type="spellEnd"/>
      <w:r w:rsidRPr="006C614B">
        <w:rPr>
          <w:rFonts w:asciiTheme="minorHAnsi" w:hAnsiTheme="minorHAnsi" w:cstheme="minorHAnsi"/>
          <w:b w:val="0"/>
          <w:bCs w:val="0"/>
          <w:sz w:val="18"/>
          <w:szCs w:val="18"/>
        </w:rPr>
        <w:t xml:space="preserve"> </w:t>
      </w:r>
      <w:proofErr w:type="spellStart"/>
      <w:r w:rsidRPr="006C614B">
        <w:rPr>
          <w:rFonts w:asciiTheme="minorHAnsi" w:hAnsiTheme="minorHAnsi" w:cstheme="minorHAnsi"/>
          <w:b w:val="0"/>
          <w:bCs w:val="0"/>
          <w:sz w:val="18"/>
          <w:szCs w:val="18"/>
        </w:rPr>
        <w:t>Basavarajaiah</w:t>
      </w:r>
      <w:proofErr w:type="spellEnd"/>
      <w:r w:rsidRPr="006C614B">
        <w:rPr>
          <w:rFonts w:asciiTheme="minorHAnsi" w:hAnsiTheme="minorHAnsi" w:cstheme="minorHAnsi"/>
          <w:b w:val="0"/>
          <w:bCs w:val="0"/>
          <w:sz w:val="18"/>
          <w:szCs w:val="18"/>
        </w:rPr>
        <w:t xml:space="preserve"> Jeevan</w:t>
      </w:r>
      <w:r w:rsidRPr="006C614B">
        <w:rPr>
          <w:rFonts w:asciiTheme="minorHAnsi" w:hAnsiTheme="minorHAnsi" w:cstheme="minorHAnsi"/>
          <w:b w:val="0"/>
          <w:bCs w:val="0"/>
          <w:sz w:val="18"/>
          <w:szCs w:val="18"/>
        </w:rPr>
        <w:t xml:space="preserve">, </w:t>
      </w:r>
      <w:proofErr w:type="spellStart"/>
      <w:r w:rsidRPr="006C614B">
        <w:rPr>
          <w:rFonts w:asciiTheme="minorHAnsi" w:hAnsiTheme="minorHAnsi" w:cstheme="minorHAnsi"/>
          <w:b w:val="0"/>
          <w:bCs w:val="0"/>
          <w:sz w:val="18"/>
          <w:szCs w:val="18"/>
        </w:rPr>
        <w:t>Sathiyavathi</w:t>
      </w:r>
      <w:proofErr w:type="spellEnd"/>
      <w:r w:rsidRPr="006C614B">
        <w:rPr>
          <w:rFonts w:asciiTheme="minorHAnsi" w:hAnsiTheme="minorHAnsi" w:cstheme="minorHAnsi"/>
          <w:b w:val="0"/>
          <w:bCs w:val="0"/>
          <w:sz w:val="18"/>
          <w:szCs w:val="18"/>
        </w:rPr>
        <w:t xml:space="preserve"> </w:t>
      </w:r>
      <w:proofErr w:type="spellStart"/>
      <w:r w:rsidRPr="006C614B">
        <w:rPr>
          <w:rFonts w:asciiTheme="minorHAnsi" w:hAnsiTheme="minorHAnsi" w:cstheme="minorHAnsi"/>
          <w:b w:val="0"/>
          <w:bCs w:val="0"/>
          <w:sz w:val="18"/>
          <w:szCs w:val="18"/>
        </w:rPr>
        <w:t>Mahendra</w:t>
      </w:r>
      <w:proofErr w:type="spellEnd"/>
      <w:r w:rsidRPr="006C614B">
        <w:rPr>
          <w:rFonts w:asciiTheme="minorHAnsi" w:hAnsiTheme="minorHAnsi" w:cstheme="minorHAnsi"/>
          <w:b w:val="0"/>
          <w:bCs w:val="0"/>
          <w:sz w:val="18"/>
          <w:szCs w:val="18"/>
        </w:rPr>
        <w:t xml:space="preserve"> Kumar</w:t>
      </w:r>
      <w:r w:rsidRPr="006C614B">
        <w:rPr>
          <w:rFonts w:asciiTheme="minorHAnsi" w:hAnsiTheme="minorHAnsi" w:cstheme="minorHAnsi"/>
          <w:b w:val="0"/>
          <w:bCs w:val="0"/>
          <w:sz w:val="18"/>
          <w:szCs w:val="18"/>
        </w:rPr>
        <w:t>,</w:t>
      </w:r>
      <w:r w:rsidRPr="006C614B">
        <w:rPr>
          <w:rFonts w:asciiTheme="minorHAnsi" w:hAnsiTheme="minorHAnsi" w:cstheme="minorHAnsi"/>
          <w:b w:val="0"/>
          <w:bCs w:val="0"/>
          <w:sz w:val="18"/>
          <w:szCs w:val="18"/>
          <w:vertAlign w:val="superscript"/>
        </w:rPr>
        <w:t xml:space="preserve"> </w:t>
      </w:r>
      <w:proofErr w:type="spellStart"/>
      <w:r w:rsidRPr="006C614B">
        <w:rPr>
          <w:rFonts w:asciiTheme="minorHAnsi" w:hAnsiTheme="minorHAnsi" w:cstheme="minorHAnsi"/>
          <w:b w:val="0"/>
          <w:bCs w:val="0"/>
          <w:sz w:val="18"/>
          <w:szCs w:val="18"/>
        </w:rPr>
        <w:t>Anitha</w:t>
      </w:r>
      <w:proofErr w:type="spellEnd"/>
      <w:r w:rsidRPr="006C614B">
        <w:rPr>
          <w:rFonts w:asciiTheme="minorHAnsi" w:hAnsiTheme="minorHAnsi" w:cstheme="minorHAnsi"/>
          <w:b w:val="0"/>
          <w:bCs w:val="0"/>
          <w:sz w:val="18"/>
          <w:szCs w:val="18"/>
        </w:rPr>
        <w:t xml:space="preserve"> </w:t>
      </w:r>
      <w:proofErr w:type="spellStart"/>
      <w:r w:rsidRPr="006C614B">
        <w:rPr>
          <w:rFonts w:asciiTheme="minorHAnsi" w:hAnsiTheme="minorHAnsi" w:cstheme="minorHAnsi"/>
          <w:b w:val="0"/>
          <w:bCs w:val="0"/>
          <w:sz w:val="18"/>
          <w:szCs w:val="18"/>
        </w:rPr>
        <w:t>Akkaloori</w:t>
      </w:r>
      <w:proofErr w:type="spellEnd"/>
      <w:r w:rsidRPr="006C614B">
        <w:rPr>
          <w:rFonts w:asciiTheme="minorHAnsi" w:hAnsiTheme="minorHAnsi" w:cstheme="minorHAnsi"/>
          <w:b w:val="0"/>
          <w:bCs w:val="0"/>
          <w:sz w:val="18"/>
          <w:szCs w:val="18"/>
        </w:rPr>
        <w:t xml:space="preserve">, </w:t>
      </w:r>
      <w:r w:rsidRPr="006C614B">
        <w:rPr>
          <w:rFonts w:asciiTheme="minorHAnsi" w:hAnsiTheme="minorHAnsi" w:cstheme="minorHAnsi"/>
          <w:b w:val="0"/>
          <w:bCs w:val="0"/>
          <w:sz w:val="18"/>
          <w:szCs w:val="18"/>
        </w:rPr>
        <w:t xml:space="preserve">Sai Krishna </w:t>
      </w:r>
      <w:proofErr w:type="spellStart"/>
      <w:r w:rsidRPr="006C614B">
        <w:rPr>
          <w:rFonts w:asciiTheme="minorHAnsi" w:hAnsiTheme="minorHAnsi" w:cstheme="minorHAnsi"/>
          <w:b w:val="0"/>
          <w:bCs w:val="0"/>
          <w:sz w:val="18"/>
          <w:szCs w:val="18"/>
        </w:rPr>
        <w:t>Tejavath</w:t>
      </w:r>
      <w:proofErr w:type="spellEnd"/>
      <w:r w:rsidRPr="006C614B">
        <w:rPr>
          <w:rFonts w:asciiTheme="minorHAnsi" w:hAnsiTheme="minorHAnsi" w:cstheme="minorHAnsi"/>
          <w:b w:val="0"/>
          <w:bCs w:val="0"/>
          <w:sz w:val="18"/>
          <w:szCs w:val="18"/>
        </w:rPr>
        <w:t xml:space="preserve"> </w:t>
      </w:r>
      <w:r w:rsidR="006C614B" w:rsidRPr="006C614B">
        <w:rPr>
          <w:rFonts w:asciiTheme="minorHAnsi" w:hAnsiTheme="minorHAnsi" w:cstheme="minorHAnsi"/>
          <w:b w:val="0"/>
          <w:bCs w:val="0"/>
          <w:sz w:val="18"/>
          <w:szCs w:val="18"/>
        </w:rPr>
        <w:t xml:space="preserve">(2019) </w:t>
      </w:r>
      <w:r w:rsidR="006C614B" w:rsidRPr="006C614B">
        <w:rPr>
          <w:rFonts w:asciiTheme="minorHAnsi" w:hAnsiTheme="minorHAnsi" w:cstheme="minorHAnsi"/>
          <w:b w:val="0"/>
          <w:bCs w:val="0"/>
          <w:sz w:val="18"/>
          <w:szCs w:val="18"/>
        </w:rPr>
        <w:t xml:space="preserve">The marginal discrepancy of lithium </w:t>
      </w:r>
      <w:proofErr w:type="spellStart"/>
      <w:r w:rsidR="006C614B" w:rsidRPr="006C614B">
        <w:rPr>
          <w:rFonts w:asciiTheme="minorHAnsi" w:hAnsiTheme="minorHAnsi" w:cstheme="minorHAnsi"/>
          <w:b w:val="0"/>
          <w:bCs w:val="0"/>
          <w:sz w:val="18"/>
          <w:szCs w:val="18"/>
        </w:rPr>
        <w:t>disilicate</w:t>
      </w:r>
      <w:proofErr w:type="spellEnd"/>
      <w:r w:rsidR="006C614B" w:rsidRPr="006C614B">
        <w:rPr>
          <w:rFonts w:asciiTheme="minorHAnsi" w:hAnsiTheme="minorHAnsi" w:cstheme="minorHAnsi"/>
          <w:b w:val="0"/>
          <w:bCs w:val="0"/>
          <w:sz w:val="18"/>
          <w:szCs w:val="18"/>
        </w:rPr>
        <w:t xml:space="preserve"> </w:t>
      </w:r>
      <w:proofErr w:type="spellStart"/>
      <w:r w:rsidR="006C614B" w:rsidRPr="006C614B">
        <w:rPr>
          <w:rFonts w:asciiTheme="minorHAnsi" w:hAnsiTheme="minorHAnsi" w:cstheme="minorHAnsi"/>
          <w:b w:val="0"/>
          <w:bCs w:val="0"/>
          <w:sz w:val="18"/>
          <w:szCs w:val="18"/>
        </w:rPr>
        <w:t>onlays</w:t>
      </w:r>
      <w:proofErr w:type="spellEnd"/>
      <w:r w:rsidR="006C614B" w:rsidRPr="006C614B">
        <w:rPr>
          <w:rFonts w:asciiTheme="minorHAnsi" w:hAnsiTheme="minorHAnsi" w:cstheme="minorHAnsi"/>
          <w:b w:val="0"/>
          <w:bCs w:val="0"/>
          <w:sz w:val="18"/>
          <w:szCs w:val="18"/>
        </w:rPr>
        <w:t>: Computer-aided design versus press</w:t>
      </w:r>
      <w:r w:rsidR="006C614B">
        <w:rPr>
          <w:rFonts w:asciiTheme="minorHAnsi" w:hAnsiTheme="minorHAnsi" w:cstheme="minorHAnsi"/>
          <w:b w:val="0"/>
          <w:bCs w:val="0"/>
          <w:sz w:val="18"/>
          <w:szCs w:val="18"/>
        </w:rPr>
        <w:t xml:space="preserve">. </w:t>
      </w:r>
      <w:r w:rsidR="006C614B" w:rsidRPr="006C614B">
        <w:rPr>
          <w:rStyle w:val="cit"/>
          <w:rFonts w:asciiTheme="minorHAnsi" w:hAnsiTheme="minorHAnsi" w:cstheme="minorHAnsi"/>
          <w:b w:val="0"/>
          <w:bCs w:val="0"/>
          <w:sz w:val="18"/>
          <w:szCs w:val="18"/>
        </w:rPr>
        <w:t xml:space="preserve">J </w:t>
      </w:r>
      <w:proofErr w:type="spellStart"/>
      <w:r w:rsidR="006C614B" w:rsidRPr="006C614B">
        <w:rPr>
          <w:rStyle w:val="cit"/>
          <w:rFonts w:asciiTheme="minorHAnsi" w:hAnsiTheme="minorHAnsi" w:cstheme="minorHAnsi"/>
          <w:b w:val="0"/>
          <w:bCs w:val="0"/>
          <w:sz w:val="18"/>
          <w:szCs w:val="18"/>
        </w:rPr>
        <w:t>Conserv</w:t>
      </w:r>
      <w:proofErr w:type="spellEnd"/>
      <w:r w:rsidR="006C614B" w:rsidRPr="006C614B">
        <w:rPr>
          <w:rStyle w:val="cit"/>
          <w:rFonts w:asciiTheme="minorHAnsi" w:hAnsiTheme="minorHAnsi" w:cstheme="minorHAnsi"/>
          <w:b w:val="0"/>
          <w:bCs w:val="0"/>
          <w:sz w:val="18"/>
          <w:szCs w:val="18"/>
        </w:rPr>
        <w:t xml:space="preserve"> Dent</w:t>
      </w:r>
      <w:r w:rsidR="006C614B">
        <w:rPr>
          <w:rStyle w:val="cit"/>
          <w:rFonts w:asciiTheme="minorHAnsi" w:hAnsiTheme="minorHAnsi" w:cstheme="minorHAnsi"/>
          <w:b w:val="0"/>
          <w:bCs w:val="0"/>
          <w:sz w:val="18"/>
          <w:szCs w:val="18"/>
        </w:rPr>
        <w:t xml:space="preserve"> 22:336-339.</w:t>
      </w:r>
    </w:p>
    <w:p w:rsidR="00517BE9" w:rsidRPr="00517BE9" w:rsidRDefault="006C614B" w:rsidP="00517BE9">
      <w:pPr>
        <w:pStyle w:val="ListParagraph"/>
        <w:numPr>
          <w:ilvl w:val="0"/>
          <w:numId w:val="3"/>
        </w:numPr>
        <w:rPr>
          <w:rFonts w:ascii="Times New Roman" w:eastAsia="Times New Roman" w:hAnsi="Times New Roman" w:cs="Times New Roman"/>
          <w:sz w:val="18"/>
          <w:szCs w:val="18"/>
        </w:rPr>
      </w:pPr>
      <w:proofErr w:type="spellStart"/>
      <w:r>
        <w:rPr>
          <w:rFonts w:ascii="Times New Roman" w:eastAsia="Times New Roman" w:hAnsi="Times New Roman" w:cs="Times New Roman"/>
          <w:sz w:val="18"/>
          <w:szCs w:val="18"/>
        </w:rPr>
        <w:t>Yushu</w:t>
      </w:r>
      <w:proofErr w:type="spellEnd"/>
      <w:r>
        <w:rPr>
          <w:rFonts w:ascii="Times New Roman" w:eastAsia="Times New Roman" w:hAnsi="Times New Roman" w:cs="Times New Roman"/>
          <w:sz w:val="18"/>
          <w:szCs w:val="18"/>
        </w:rPr>
        <w:t xml:space="preserve"> Liu, </w:t>
      </w:r>
      <w:proofErr w:type="spellStart"/>
      <w:r>
        <w:rPr>
          <w:rFonts w:ascii="Times New Roman" w:eastAsia="Times New Roman" w:hAnsi="Times New Roman" w:cs="Times New Roman"/>
          <w:sz w:val="18"/>
          <w:szCs w:val="18"/>
        </w:rPr>
        <w:t>Hongqiang</w:t>
      </w:r>
      <w:proofErr w:type="spellEnd"/>
      <w:r>
        <w:rPr>
          <w:rFonts w:ascii="Times New Roman" w:eastAsia="Times New Roman" w:hAnsi="Times New Roman" w:cs="Times New Roman"/>
          <w:sz w:val="18"/>
          <w:szCs w:val="18"/>
        </w:rPr>
        <w:t xml:space="preserve"> Ye, Yong Wang, </w:t>
      </w:r>
      <w:proofErr w:type="spellStart"/>
      <w:r>
        <w:rPr>
          <w:rFonts w:ascii="Times New Roman" w:eastAsia="Times New Roman" w:hAnsi="Times New Roman" w:cs="Times New Roman"/>
          <w:sz w:val="18"/>
          <w:szCs w:val="18"/>
        </w:rPr>
        <w:t>Yijao</w:t>
      </w:r>
      <w:proofErr w:type="spellEnd"/>
      <w:r>
        <w:rPr>
          <w:rFonts w:ascii="Times New Roman" w:eastAsia="Times New Roman" w:hAnsi="Times New Roman" w:cs="Times New Roman"/>
          <w:sz w:val="18"/>
          <w:szCs w:val="18"/>
        </w:rPr>
        <w:t xml:space="preserve"> Zhao, </w:t>
      </w:r>
      <w:proofErr w:type="spellStart"/>
      <w:r>
        <w:rPr>
          <w:rFonts w:ascii="Times New Roman" w:eastAsia="Times New Roman" w:hAnsi="Times New Roman" w:cs="Times New Roman"/>
          <w:sz w:val="18"/>
          <w:szCs w:val="18"/>
        </w:rPr>
        <w:t>Yuchun</w:t>
      </w:r>
      <w:proofErr w:type="spellEnd"/>
      <w:r>
        <w:rPr>
          <w:rFonts w:ascii="Times New Roman" w:eastAsia="Times New Roman" w:hAnsi="Times New Roman" w:cs="Times New Roman"/>
          <w:sz w:val="18"/>
          <w:szCs w:val="18"/>
        </w:rPr>
        <w:t xml:space="preserve"> Sun, </w:t>
      </w:r>
      <w:proofErr w:type="spellStart"/>
      <w:r w:rsidR="00B063B7">
        <w:rPr>
          <w:rFonts w:ascii="Times New Roman" w:eastAsia="Times New Roman" w:hAnsi="Times New Roman" w:cs="Times New Roman"/>
          <w:sz w:val="18"/>
          <w:szCs w:val="18"/>
        </w:rPr>
        <w:lastRenderedPageBreak/>
        <w:t>Yongsheng</w:t>
      </w:r>
      <w:proofErr w:type="spellEnd"/>
      <w:r w:rsidR="00B063B7">
        <w:rPr>
          <w:rFonts w:ascii="Times New Roman" w:eastAsia="Times New Roman" w:hAnsi="Times New Roman" w:cs="Times New Roman"/>
          <w:sz w:val="18"/>
          <w:szCs w:val="18"/>
        </w:rPr>
        <w:t xml:space="preserve"> Zhou (2018) </w:t>
      </w:r>
      <w:r>
        <w:rPr>
          <w:rFonts w:ascii="Times New Roman" w:eastAsia="Times New Roman" w:hAnsi="Times New Roman" w:cs="Times New Roman"/>
          <w:sz w:val="18"/>
          <w:szCs w:val="18"/>
        </w:rPr>
        <w:t xml:space="preserve">Three-Dimension Analysis of Internal Adaptations of Crowns Cast from Resin Patterns Fabricated Using Computer-Aided Design/Computer Assisted Manufacturing Technologies. </w:t>
      </w:r>
      <w:proofErr w:type="spellStart"/>
      <w:r>
        <w:rPr>
          <w:rFonts w:ascii="Times New Roman" w:eastAsia="Times New Roman" w:hAnsi="Times New Roman" w:cs="Times New Roman"/>
          <w:sz w:val="18"/>
          <w:szCs w:val="18"/>
        </w:rPr>
        <w:t>Int</w:t>
      </w:r>
      <w:proofErr w:type="spellEnd"/>
      <w:r>
        <w:rPr>
          <w:rFonts w:ascii="Times New Roman" w:eastAsia="Times New Roman" w:hAnsi="Times New Roman" w:cs="Times New Roman"/>
          <w:sz w:val="18"/>
          <w:szCs w:val="18"/>
        </w:rPr>
        <w:t xml:space="preserve"> J </w:t>
      </w:r>
      <w:proofErr w:type="spellStart"/>
      <w:r>
        <w:rPr>
          <w:rFonts w:ascii="Times New Roman" w:eastAsia="Times New Roman" w:hAnsi="Times New Roman" w:cs="Times New Roman"/>
          <w:sz w:val="18"/>
          <w:szCs w:val="18"/>
        </w:rPr>
        <w:t>Prosthodont</w:t>
      </w:r>
      <w:proofErr w:type="spellEnd"/>
      <w:r>
        <w:rPr>
          <w:rFonts w:ascii="Times New Roman" w:eastAsia="Times New Roman" w:hAnsi="Times New Roman" w:cs="Times New Roman"/>
          <w:sz w:val="18"/>
          <w:szCs w:val="18"/>
        </w:rPr>
        <w:t xml:space="preserve"> </w:t>
      </w:r>
      <w:r w:rsidR="00B063B7">
        <w:rPr>
          <w:rFonts w:ascii="Times New Roman" w:eastAsia="Times New Roman" w:hAnsi="Times New Roman" w:cs="Times New Roman"/>
          <w:sz w:val="18"/>
          <w:szCs w:val="18"/>
        </w:rPr>
        <w:t xml:space="preserve">31:386-393. </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rsidSect="00517B9F">
          <w:type w:val="continuous"/>
          <w:pgSz w:w="11910" w:h="16840"/>
          <w:pgMar w:top="538"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3DB2436D" wp14:editId="7AD1817D">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0ADB5C23"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color w:val="BF5A14"/>
        </w:rPr>
      </w:pPr>
      <w:r>
        <w:rPr>
          <w:noProof/>
        </w:rPr>
        <w:t xml:space="preserve">              </w:t>
      </w:r>
      <w:r w:rsidR="00A9710C" w:rsidRPr="004C473A">
        <w:rPr>
          <w:rFonts w:ascii="Arial"/>
          <w:color w:val="BF5A14"/>
          <w:highlight w:val="yellow"/>
        </w:rPr>
        <w:t>Biography</w:t>
      </w:r>
      <w:r w:rsidR="00404E5B">
        <w:rPr>
          <w:rFonts w:ascii="Arial"/>
          <w:color w:val="BF5A14"/>
        </w:rPr>
        <w:t xml:space="preserve"> </w:t>
      </w:r>
    </w:p>
    <w:p w:rsidR="00B063B7" w:rsidRDefault="00B063B7" w:rsidP="00404E5B">
      <w:pPr>
        <w:spacing w:before="92"/>
        <w:ind w:right="4234"/>
        <w:rPr>
          <w:rFonts w:ascii="Arial"/>
        </w:rPr>
      </w:pPr>
      <w:r>
        <w:rPr>
          <w:rFonts w:ascii="Arial"/>
          <w:color w:val="BF5A14"/>
        </w:rPr>
        <w:t xml:space="preserve">   </w:t>
      </w:r>
    </w:p>
    <w:p w:rsidR="00B063B7" w:rsidRDefault="00B063B7" w:rsidP="00785BC3">
      <w:pPr>
        <w:spacing w:before="41" w:line="154" w:lineRule="exact"/>
        <w:ind w:left="213" w:right="231"/>
        <w:jc w:val="both"/>
        <w:rPr>
          <w:rFonts w:ascii="Arial"/>
          <w:sz w:val="14"/>
        </w:rPr>
      </w:pPr>
      <w:proofErr w:type="spellStart"/>
      <w:r>
        <w:rPr>
          <w:rFonts w:ascii="Arial"/>
          <w:sz w:val="14"/>
        </w:rPr>
        <w:t>Nika</w:t>
      </w:r>
      <w:proofErr w:type="spellEnd"/>
      <w:r>
        <w:rPr>
          <w:rFonts w:ascii="Arial"/>
          <w:sz w:val="14"/>
        </w:rPr>
        <w:t xml:space="preserve"> </w:t>
      </w:r>
      <w:proofErr w:type="spellStart"/>
      <w:r>
        <w:rPr>
          <w:rFonts w:ascii="Arial"/>
          <w:sz w:val="14"/>
        </w:rPr>
        <w:t>Soltani</w:t>
      </w:r>
      <w:proofErr w:type="spellEnd"/>
      <w:r>
        <w:rPr>
          <w:rFonts w:ascii="Arial"/>
          <w:sz w:val="14"/>
        </w:rPr>
        <w:t xml:space="preserve"> is DDS-MPH graduate from Tehran University of Medical Sciences. She is an endodontics resident in Azad University of Medical Sciences. </w:t>
      </w:r>
    </w:p>
    <w:p w:rsidR="00785BC3" w:rsidRPr="00785BC3" w:rsidRDefault="00785BC3" w:rsidP="00785BC3">
      <w:pPr>
        <w:spacing w:before="41" w:line="154" w:lineRule="exact"/>
        <w:ind w:left="213" w:right="231"/>
        <w:jc w:val="both"/>
        <w:rPr>
          <w:rFonts w:ascii="Arial"/>
          <w:sz w:val="14"/>
        </w:rPr>
      </w:pPr>
    </w:p>
    <w:p w:rsidR="00EE001D" w:rsidRDefault="00EE001D" w:rsidP="00785BC3">
      <w:pPr>
        <w:rPr>
          <w:b/>
          <w:lang w:val="en-NZ"/>
        </w:rPr>
      </w:pPr>
    </w:p>
    <w:p w:rsidR="00EE001D" w:rsidRDefault="00EE001D" w:rsidP="00785BC3">
      <w:pPr>
        <w:rPr>
          <w:b/>
          <w:lang w:val="en-NZ"/>
        </w:rPr>
      </w:pPr>
    </w:p>
    <w:p w:rsidR="00EE001D" w:rsidRDefault="00EE001D" w:rsidP="00785BC3">
      <w:pPr>
        <w:rPr>
          <w:b/>
          <w:lang w:val="en-NZ"/>
        </w:rPr>
      </w:pPr>
    </w:p>
    <w:p w:rsidR="00EE001D" w:rsidRDefault="00EE001D" w:rsidP="00785BC3">
      <w:pPr>
        <w:rPr>
          <w:b/>
          <w:lang w:val="en-NZ"/>
        </w:rPr>
      </w:pPr>
    </w:p>
    <w:p w:rsidR="00EE001D" w:rsidRDefault="00EE001D" w:rsidP="00785BC3">
      <w:pPr>
        <w:rPr>
          <w:b/>
          <w:lang w:val="en-NZ"/>
        </w:rPr>
      </w:pPr>
    </w:p>
    <w:p w:rsidR="00785BC3" w:rsidRPr="00BF1D4E" w:rsidRDefault="00785BC3" w:rsidP="00785BC3">
      <w:pPr>
        <w:rPr>
          <w:b/>
          <w:color w:val="FF0000"/>
          <w:sz w:val="24"/>
          <w:szCs w:val="24"/>
        </w:rPr>
      </w:pPr>
      <w:r w:rsidRPr="00785BC3">
        <w:rPr>
          <w:b/>
          <w:lang w:val="en-NZ"/>
        </w:rPr>
        <w:t>Presenting author details</w:t>
      </w:r>
      <w:r w:rsidRPr="00785BC3">
        <w:rPr>
          <w:b/>
          <w:lang w:val="en-NZ"/>
        </w:rPr>
        <w:br/>
      </w:r>
      <w:r w:rsidRPr="00785BC3">
        <w:rPr>
          <w:lang w:val="en-NZ"/>
        </w:rPr>
        <w:br/>
      </w:r>
      <w:r w:rsidRPr="00BF1D4E">
        <w:rPr>
          <w:b/>
          <w:color w:val="FF0000"/>
          <w:sz w:val="24"/>
          <w:szCs w:val="24"/>
        </w:rPr>
        <w:t>Full name (As per the passport):</w:t>
      </w:r>
      <w:r w:rsidR="00314A80">
        <w:rPr>
          <w:b/>
          <w:color w:val="FF0000"/>
          <w:sz w:val="24"/>
          <w:szCs w:val="24"/>
        </w:rPr>
        <w:t xml:space="preserve"> </w:t>
      </w:r>
      <w:proofErr w:type="spellStart"/>
      <w:r w:rsidR="00314A80">
        <w:rPr>
          <w:b/>
          <w:color w:val="FF0000"/>
          <w:sz w:val="24"/>
          <w:szCs w:val="24"/>
        </w:rPr>
        <w:t>Nika</w:t>
      </w:r>
      <w:proofErr w:type="spellEnd"/>
      <w:r w:rsidR="00314A80">
        <w:rPr>
          <w:b/>
          <w:color w:val="FF0000"/>
          <w:sz w:val="24"/>
          <w:szCs w:val="24"/>
        </w:rPr>
        <w:t xml:space="preserve"> </w:t>
      </w:r>
      <w:proofErr w:type="spellStart"/>
      <w:r w:rsidR="00314A80">
        <w:rPr>
          <w:b/>
          <w:color w:val="FF0000"/>
          <w:sz w:val="24"/>
          <w:szCs w:val="24"/>
        </w:rPr>
        <w:t>Soltani</w:t>
      </w:r>
      <w:proofErr w:type="spellEnd"/>
    </w:p>
    <w:p w:rsidR="00785BC3" w:rsidRPr="00BF1D4E" w:rsidRDefault="00785BC3" w:rsidP="00785BC3">
      <w:pPr>
        <w:rPr>
          <w:b/>
          <w:color w:val="FF0000"/>
          <w:sz w:val="24"/>
          <w:szCs w:val="24"/>
        </w:rPr>
      </w:pPr>
      <w:r w:rsidRPr="00BF1D4E">
        <w:rPr>
          <w:b/>
          <w:color w:val="FF0000"/>
          <w:sz w:val="24"/>
          <w:szCs w:val="24"/>
        </w:rPr>
        <w:t>University/Industry/Organization name:</w:t>
      </w:r>
      <w:r w:rsidR="00314A80">
        <w:rPr>
          <w:b/>
          <w:color w:val="FF0000"/>
          <w:sz w:val="24"/>
          <w:szCs w:val="24"/>
        </w:rPr>
        <w:t xml:space="preserve"> Tehran University of Medical Sciences</w:t>
      </w:r>
    </w:p>
    <w:p w:rsidR="00785BC3" w:rsidRPr="00BF1D4E" w:rsidRDefault="00785BC3" w:rsidP="00036CB4">
      <w:pPr>
        <w:rPr>
          <w:b/>
          <w:color w:val="FF0000"/>
          <w:sz w:val="24"/>
          <w:szCs w:val="24"/>
        </w:rPr>
      </w:pPr>
      <w:r w:rsidRPr="00BF1D4E">
        <w:rPr>
          <w:b/>
          <w:color w:val="FF0000"/>
          <w:sz w:val="24"/>
          <w:szCs w:val="24"/>
        </w:rPr>
        <w:t>Designation</w:t>
      </w:r>
      <w:r w:rsidR="00610142">
        <w:rPr>
          <w:b/>
          <w:color w:val="FF0000"/>
          <w:sz w:val="24"/>
          <w:szCs w:val="24"/>
        </w:rPr>
        <w:t xml:space="preserve"> </w:t>
      </w:r>
      <w:r w:rsidRPr="00BF1D4E">
        <w:rPr>
          <w:b/>
          <w:color w:val="FF0000"/>
          <w:sz w:val="24"/>
          <w:szCs w:val="24"/>
        </w:rPr>
        <w:t>(Director/Prof/Assistant or Associate prof/Researcher/Student):</w:t>
      </w:r>
      <w:r w:rsidR="00314A80">
        <w:rPr>
          <w:b/>
          <w:color w:val="FF0000"/>
          <w:sz w:val="24"/>
          <w:szCs w:val="24"/>
        </w:rPr>
        <w:t xml:space="preserve"> </w:t>
      </w:r>
      <w:r w:rsidR="00036CB4">
        <w:rPr>
          <w:b/>
          <w:color w:val="FF0000"/>
          <w:sz w:val="24"/>
          <w:szCs w:val="24"/>
        </w:rPr>
        <w:t>Student</w:t>
      </w:r>
      <w:bookmarkStart w:id="0" w:name="_GoBack"/>
      <w:bookmarkEnd w:id="0"/>
    </w:p>
    <w:p w:rsidR="00785BC3" w:rsidRPr="00BF1D4E" w:rsidRDefault="00785BC3" w:rsidP="00785BC3">
      <w:pPr>
        <w:rPr>
          <w:b/>
          <w:color w:val="FF0000"/>
          <w:sz w:val="24"/>
          <w:szCs w:val="24"/>
        </w:rPr>
      </w:pPr>
      <w:r w:rsidRPr="00BF1D4E">
        <w:rPr>
          <w:b/>
          <w:color w:val="FF0000"/>
          <w:sz w:val="24"/>
          <w:szCs w:val="24"/>
        </w:rPr>
        <w:t>Mobile number (</w:t>
      </w:r>
      <w:r w:rsidRPr="00BF1D4E">
        <w:rPr>
          <w:i/>
          <w:color w:val="FF0000"/>
          <w:sz w:val="24"/>
          <w:szCs w:val="24"/>
        </w:rPr>
        <w:t>country code – number)</w:t>
      </w:r>
      <w:r w:rsidRPr="00BF1D4E">
        <w:rPr>
          <w:b/>
          <w:color w:val="FF0000"/>
          <w:sz w:val="24"/>
          <w:szCs w:val="24"/>
        </w:rPr>
        <w:t>:</w:t>
      </w:r>
      <w:r w:rsidR="00517BE9">
        <w:rPr>
          <w:b/>
          <w:color w:val="FF0000"/>
          <w:sz w:val="24"/>
          <w:szCs w:val="24"/>
        </w:rPr>
        <w:t>00989129284492</w:t>
      </w:r>
    </w:p>
    <w:p w:rsidR="00785BC3" w:rsidRPr="00BF1D4E" w:rsidRDefault="00785BC3" w:rsidP="00785BC3">
      <w:pPr>
        <w:rPr>
          <w:b/>
          <w:color w:val="FF0000"/>
          <w:sz w:val="24"/>
          <w:szCs w:val="24"/>
        </w:rPr>
      </w:pPr>
      <w:r w:rsidRPr="00BF1D4E">
        <w:rPr>
          <w:b/>
          <w:color w:val="FF0000"/>
          <w:sz w:val="24"/>
          <w:szCs w:val="24"/>
        </w:rPr>
        <w:t>Email:</w:t>
      </w:r>
      <w:r w:rsidR="00517BE9">
        <w:rPr>
          <w:b/>
          <w:color w:val="FF0000"/>
          <w:sz w:val="24"/>
          <w:szCs w:val="24"/>
        </w:rPr>
        <w:t xml:space="preserve"> soltaninika@yahoo.com</w:t>
      </w:r>
    </w:p>
    <w:p w:rsidR="00785BC3" w:rsidRPr="001B33A3" w:rsidRDefault="00785BC3" w:rsidP="00785BC3">
      <w:pPr>
        <w:rPr>
          <w:b/>
          <w:color w:val="FF0000"/>
          <w:sz w:val="24"/>
          <w:szCs w:val="24"/>
        </w:rPr>
      </w:pPr>
      <w:r w:rsidRPr="00BF1D4E">
        <w:rPr>
          <w:b/>
          <w:color w:val="FF0000"/>
          <w:sz w:val="24"/>
          <w:szCs w:val="24"/>
        </w:rPr>
        <w:t xml:space="preserve">Track number: </w:t>
      </w:r>
      <w:hyperlink r:id="rId12" w:history="1">
        <w:r w:rsidR="00610142">
          <w:rPr>
            <w:rStyle w:val="Hyperlink"/>
          </w:rPr>
          <w:t>https://dentistrycongress.dentistryconferences.com/abstract-submission.php</w:t>
        </w:r>
      </w:hyperlink>
      <w:r w:rsidR="00610142" w:rsidRPr="00BF1D4E">
        <w:rPr>
          <w:b/>
          <w:color w:val="FF0000"/>
          <w:sz w:val="24"/>
          <w:szCs w:val="24"/>
        </w:rPr>
        <w:t xml:space="preserve"> </w:t>
      </w:r>
      <w:r w:rsidRPr="00BF1D4E">
        <w:rPr>
          <w:b/>
          <w:color w:val="FF0000"/>
          <w:sz w:val="24"/>
          <w:szCs w:val="24"/>
        </w:rPr>
        <w:t>(For track number follow this link</w:t>
      </w:r>
      <w:r w:rsidR="00517BE9" w:rsidRPr="00BF1D4E">
        <w:rPr>
          <w:b/>
          <w:color w:val="FF0000"/>
          <w:sz w:val="24"/>
          <w:szCs w:val="24"/>
        </w:rPr>
        <w:t xml:space="preserve">) </w:t>
      </w:r>
      <w:r w:rsidRPr="00BF1D4E">
        <w:rPr>
          <w:b/>
          <w:color w:val="FF0000"/>
          <w:sz w:val="24"/>
          <w:szCs w:val="24"/>
        </w:rPr>
        <w:br/>
      </w:r>
      <w:r w:rsidRPr="00BF1D4E">
        <w:rPr>
          <w:b/>
          <w:color w:val="FF0000"/>
          <w:sz w:val="24"/>
          <w:szCs w:val="24"/>
          <w:lang w:val="en-NZ"/>
        </w:rPr>
        <w:t>Category (Oral presentation/ Poster presentation/Young researcher forum/E-poster</w:t>
      </w:r>
      <w:r w:rsidR="00513A06">
        <w:rPr>
          <w:b/>
          <w:color w:val="FF0000"/>
          <w:sz w:val="24"/>
          <w:szCs w:val="24"/>
          <w:lang w:val="en-NZ"/>
        </w:rPr>
        <w:t>/ Workshop</w:t>
      </w:r>
      <w:r w:rsidRPr="00BF1D4E">
        <w:rPr>
          <w:b/>
          <w:color w:val="FF0000"/>
          <w:sz w:val="24"/>
          <w:szCs w:val="24"/>
          <w:lang w:val="en-NZ"/>
        </w:rPr>
        <w:t>):</w:t>
      </w:r>
      <w:r w:rsidR="00517BE9">
        <w:rPr>
          <w:b/>
          <w:color w:val="FF0000"/>
          <w:sz w:val="24"/>
          <w:szCs w:val="24"/>
          <w:lang w:val="en-NZ"/>
        </w:rPr>
        <w:t xml:space="preserve"> Oral presentation</w:t>
      </w:r>
    </w:p>
    <w:p w:rsidR="00785BC3" w:rsidRPr="00BF1D4E" w:rsidRDefault="00785BC3" w:rsidP="00FB5F2E">
      <w:pPr>
        <w:rPr>
          <w:b/>
          <w:color w:val="FF0000"/>
          <w:sz w:val="24"/>
          <w:szCs w:val="24"/>
        </w:rPr>
      </w:pPr>
      <w:r w:rsidRPr="00BF1D4E">
        <w:rPr>
          <w:b/>
          <w:color w:val="FF0000"/>
          <w:sz w:val="24"/>
          <w:szCs w:val="24"/>
        </w:rPr>
        <w:t>Research interest:</w:t>
      </w:r>
      <w:r w:rsidR="00517BE9">
        <w:rPr>
          <w:b/>
          <w:color w:val="FF0000"/>
          <w:sz w:val="24"/>
          <w:szCs w:val="24"/>
        </w:rPr>
        <w:t xml:space="preserve"> </w:t>
      </w:r>
      <w:r w:rsidR="00FB5F2E">
        <w:rPr>
          <w:b/>
          <w:color w:val="FF0000"/>
          <w:sz w:val="24"/>
          <w:szCs w:val="24"/>
        </w:rPr>
        <w:t>digital dentistry, laser, oral health</w:t>
      </w:r>
    </w:p>
    <w:p w:rsidR="00785BC3" w:rsidRPr="00DF76E0" w:rsidRDefault="00785BC3" w:rsidP="00785BC3">
      <w:pPr>
        <w:autoSpaceDE w:val="0"/>
        <w:autoSpaceDN w:val="0"/>
        <w:adjustRightInd w:val="0"/>
        <w:rPr>
          <w:sz w:val="14"/>
          <w:szCs w:val="24"/>
          <w:lang w:val="en-NZ"/>
        </w:rPr>
      </w:pPr>
      <w:r w:rsidRPr="00BF1D4E">
        <w:rPr>
          <w:sz w:val="24"/>
          <w:szCs w:val="24"/>
          <w:lang w:val="en-NZ"/>
        </w:rPr>
        <w:br/>
      </w:r>
      <w:r w:rsidRPr="00DF76E0">
        <w:rPr>
          <w:sz w:val="14"/>
          <w:szCs w:val="24"/>
          <w:lang w:val="en-NZ"/>
        </w:rPr>
        <w:t>Your profile page URL in your department:</w:t>
      </w:r>
    </w:p>
    <w:p w:rsidR="00785BC3" w:rsidRPr="00DF76E0" w:rsidRDefault="00785BC3" w:rsidP="00785BC3">
      <w:pPr>
        <w:rPr>
          <w:sz w:val="14"/>
          <w:szCs w:val="24"/>
        </w:rPr>
      </w:pPr>
      <w:r w:rsidRPr="00DF76E0">
        <w:rPr>
          <w:sz w:val="14"/>
          <w:szCs w:val="24"/>
        </w:rPr>
        <w:t>Year of birth:</w:t>
      </w:r>
      <w:r w:rsidR="00517BE9">
        <w:rPr>
          <w:sz w:val="14"/>
          <w:szCs w:val="24"/>
        </w:rPr>
        <w:t xml:space="preserve"> 1995</w:t>
      </w:r>
    </w:p>
    <w:p w:rsidR="00785BC3" w:rsidRPr="00DF76E0" w:rsidRDefault="00785BC3" w:rsidP="00785BC3">
      <w:pPr>
        <w:autoSpaceDE w:val="0"/>
        <w:autoSpaceDN w:val="0"/>
        <w:adjustRightInd w:val="0"/>
        <w:rPr>
          <w:b/>
          <w:sz w:val="14"/>
          <w:szCs w:val="24"/>
          <w:lang w:val="en-NZ"/>
        </w:rPr>
      </w:pPr>
      <w:r w:rsidRPr="00DF76E0">
        <w:rPr>
          <w:sz w:val="14"/>
          <w:szCs w:val="24"/>
          <w:lang w:val="en-NZ"/>
        </w:rPr>
        <w:t>Linked In/Facebook/twitter account:</w:t>
      </w:r>
      <w:r w:rsidR="00517BE9">
        <w:rPr>
          <w:sz w:val="14"/>
          <w:szCs w:val="24"/>
          <w:lang w:val="en-NZ"/>
        </w:rPr>
        <w:t xml:space="preserve"> </w:t>
      </w:r>
    </w:p>
    <w:p w:rsidR="00785BC3" w:rsidRPr="00DF76E0" w:rsidRDefault="00785BC3" w:rsidP="00785BC3">
      <w:pPr>
        <w:rPr>
          <w:b/>
          <w:color w:val="000000"/>
          <w:sz w:val="14"/>
          <w:szCs w:val="24"/>
        </w:rPr>
      </w:pPr>
    </w:p>
    <w:p w:rsidR="00785BC3" w:rsidRPr="00DF76E0" w:rsidRDefault="00785BC3" w:rsidP="00785BC3">
      <w:pPr>
        <w:rPr>
          <w:b/>
          <w:sz w:val="14"/>
          <w:szCs w:val="24"/>
        </w:rPr>
      </w:pPr>
      <w:r w:rsidRPr="00DF76E0">
        <w:rPr>
          <w:b/>
          <w:color w:val="000000"/>
          <w:sz w:val="14"/>
          <w:szCs w:val="24"/>
        </w:rPr>
        <w:t xml:space="preserve">Note: Please fill up the </w:t>
      </w:r>
      <w:r w:rsidRPr="00DF76E0">
        <w:rPr>
          <w:b/>
          <w:color w:val="FF0000"/>
          <w:sz w:val="14"/>
          <w:szCs w:val="24"/>
        </w:rPr>
        <w:t>Red</w:t>
      </w:r>
      <w:r w:rsidRPr="00DF76E0">
        <w:rPr>
          <w:b/>
          <w:color w:val="000000"/>
          <w:sz w:val="14"/>
          <w:szCs w:val="24"/>
        </w:rPr>
        <w:t xml:space="preserve"> mark fields</w:t>
      </w:r>
      <w:r w:rsidRPr="00DF76E0">
        <w:rPr>
          <w:b/>
          <w:sz w:val="14"/>
          <w:szCs w:val="24"/>
        </w:rPr>
        <w:t xml:space="preserve"> so that it would be easier for us to cite your details in the conference particulars. (</w:t>
      </w:r>
      <w:r w:rsidRPr="00DF76E0">
        <w:rPr>
          <w:b/>
          <w:sz w:val="14"/>
          <w:szCs w:val="24"/>
          <w:u w:val="single"/>
        </w:rPr>
        <w:t>Please do not forget to fix your photo and Logo above the title</w:t>
      </w:r>
      <w:r w:rsidRPr="00DF76E0">
        <w:rPr>
          <w:b/>
          <w:sz w:val="14"/>
          <w:szCs w:val="24"/>
        </w:rPr>
        <w:t>)</w:t>
      </w:r>
    </w:p>
    <w:sectPr w:rsidR="00785BC3" w:rsidRPr="00DF76E0" w:rsidSect="00153EEF">
      <w:type w:val="continuous"/>
      <w:pgSz w:w="11910" w:h="16840"/>
      <w:pgMar w:top="538" w:right="600" w:bottom="840" w:left="62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B619C" w:rsidRDefault="00AB619C">
      <w:r>
        <w:separator/>
      </w:r>
    </w:p>
  </w:endnote>
  <w:endnote w:type="continuationSeparator" w:id="0">
    <w:p w:rsidR="00AB619C" w:rsidRDefault="00AB61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B33A3" w:rsidRDefault="001B33A3">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79F7FEA3" wp14:editId="39F0BBA9">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B33A3" w:rsidRPr="005B3A56" w:rsidRDefault="001B33A3">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1B33A3" w:rsidRPr="005B3A56" w:rsidRDefault="001B33A3">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9F7FEA3" id="_x0000_t202" coordsize="21600,21600" o:spt="202" path="m,l,21600r21600,l21600,xe">
              <v:stroke joinstyle="miter"/>
              <v:path gradientshapeok="t" o:connecttype="rect"/>
            </v:shapetype>
            <v:shape id="Text Box 3" o:spid="_x0000_s1026"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8CFrgIAAKk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" filled="f" stroked="f">
              <v:textbox inset="0,0,0,0">
                <w:txbxContent>
                  <w:p w:rsidR="001B33A3" w:rsidRPr="005B3A56" w:rsidRDefault="001B33A3">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1B33A3" w:rsidRPr="005B3A56" w:rsidRDefault="001B33A3">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635C1364" wp14:editId="5E60CABA">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B33A3" w:rsidRPr="005B3A56" w:rsidRDefault="001B33A3">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1B33A3" w:rsidRPr="005B3A56" w:rsidRDefault="001B33A3">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35C1364"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1B33A3" w:rsidRPr="005B3A56" w:rsidRDefault="001B33A3">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1B33A3" w:rsidRPr="005B3A56" w:rsidRDefault="001B33A3">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424E34E3" wp14:editId="4D4FB0D8">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B33A3" w:rsidRPr="005B3A56" w:rsidRDefault="001B33A3">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1B33A3" w:rsidRPr="005B3A56" w:rsidRDefault="001B33A3">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24E34E3" id="Text Box 1" o:spid="_x0000_s1028"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bKdsAIAALA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Puxsp2wAgAAsAUA&#10;AA4AAAAAAAAAAAAAAAAALgIAAGRycy9lMm9Eb2MueG1sUEsBAi0AFAAGAAgAAAAhAOMtck7iAAAA&#10;DgEAAA8AAAAAAAAAAAAAAAAACgUAAGRycy9kb3ducmV2LnhtbFBLBQYAAAAABAAEAPMAAAAZBgAA&#10;AAA=&#10;" filled="f" stroked="f">
              <v:textbox inset="0,0,0,0">
                <w:txbxContent>
                  <w:p w:rsidR="001B33A3" w:rsidRPr="005B3A56" w:rsidRDefault="001B33A3">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1B33A3" w:rsidRPr="005B3A56" w:rsidRDefault="001B33A3">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B619C" w:rsidRDefault="00AB619C">
      <w:r>
        <w:separator/>
      </w:r>
    </w:p>
  </w:footnote>
  <w:footnote w:type="continuationSeparator" w:id="0">
    <w:p w:rsidR="00AB619C" w:rsidRDefault="00AB619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1C80552"/>
    <w:multiLevelType w:val="hybridMultilevel"/>
    <w:tmpl w:val="126AE43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36CB4"/>
    <w:rsid w:val="000E2911"/>
    <w:rsid w:val="000E4D6B"/>
    <w:rsid w:val="001263DF"/>
    <w:rsid w:val="001338EA"/>
    <w:rsid w:val="00153EEF"/>
    <w:rsid w:val="001B33A3"/>
    <w:rsid w:val="00257318"/>
    <w:rsid w:val="00267B7E"/>
    <w:rsid w:val="00292ED9"/>
    <w:rsid w:val="00314A80"/>
    <w:rsid w:val="00375C34"/>
    <w:rsid w:val="003B13B1"/>
    <w:rsid w:val="003F7A6B"/>
    <w:rsid w:val="00400C03"/>
    <w:rsid w:val="00404E5B"/>
    <w:rsid w:val="00414F7B"/>
    <w:rsid w:val="004355DC"/>
    <w:rsid w:val="00473086"/>
    <w:rsid w:val="004749B4"/>
    <w:rsid w:val="00494130"/>
    <w:rsid w:val="004C473A"/>
    <w:rsid w:val="004F3523"/>
    <w:rsid w:val="00513A06"/>
    <w:rsid w:val="00517B9F"/>
    <w:rsid w:val="00517BE9"/>
    <w:rsid w:val="0055478C"/>
    <w:rsid w:val="00572404"/>
    <w:rsid w:val="005973B9"/>
    <w:rsid w:val="005B3A56"/>
    <w:rsid w:val="006060CE"/>
    <w:rsid w:val="00610142"/>
    <w:rsid w:val="0063497F"/>
    <w:rsid w:val="00682E80"/>
    <w:rsid w:val="006C614B"/>
    <w:rsid w:val="00744598"/>
    <w:rsid w:val="00785BC3"/>
    <w:rsid w:val="00873DF0"/>
    <w:rsid w:val="008756E6"/>
    <w:rsid w:val="009B2D44"/>
    <w:rsid w:val="009B355C"/>
    <w:rsid w:val="00A07E82"/>
    <w:rsid w:val="00A9205E"/>
    <w:rsid w:val="00A9710C"/>
    <w:rsid w:val="00AB619C"/>
    <w:rsid w:val="00AD37DE"/>
    <w:rsid w:val="00AE3E37"/>
    <w:rsid w:val="00B063B7"/>
    <w:rsid w:val="00B21A57"/>
    <w:rsid w:val="00B5467C"/>
    <w:rsid w:val="00BD40D4"/>
    <w:rsid w:val="00BF1D4E"/>
    <w:rsid w:val="00C33602"/>
    <w:rsid w:val="00CD6F55"/>
    <w:rsid w:val="00D25210"/>
    <w:rsid w:val="00D46188"/>
    <w:rsid w:val="00D47E7B"/>
    <w:rsid w:val="00D55C29"/>
    <w:rsid w:val="00DE3104"/>
    <w:rsid w:val="00DF76E0"/>
    <w:rsid w:val="00E434E9"/>
    <w:rsid w:val="00EB3372"/>
    <w:rsid w:val="00EE001D"/>
    <w:rsid w:val="00F40205"/>
    <w:rsid w:val="00F52C13"/>
    <w:rsid w:val="00F72EEA"/>
    <w:rsid w:val="00F81078"/>
    <w:rsid w:val="00F84CAE"/>
    <w:rsid w:val="00FB5F2E"/>
    <w:rsid w:val="00FB6CF6"/>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13D78AEC-8148-45AA-B394-7A453C76C2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customStyle="1" w:styleId="recordsitemcontenttext">
    <w:name w:val="records__item__content__text"/>
    <w:basedOn w:val="Normal"/>
    <w:rsid w:val="00314A80"/>
    <w:pPr>
      <w:widowControl/>
      <w:spacing w:before="100" w:beforeAutospacing="1" w:after="100" w:afterAutospacing="1"/>
    </w:pPr>
    <w:rPr>
      <w:rFonts w:ascii="Times New Roman" w:eastAsia="Times New Roman" w:hAnsi="Times New Roman" w:cs="Times New Roman"/>
      <w:sz w:val="24"/>
      <w:szCs w:val="24"/>
    </w:rPr>
  </w:style>
  <w:style w:type="character" w:customStyle="1" w:styleId="cit">
    <w:name w:val="cit"/>
    <w:basedOn w:val="DefaultParagraphFont"/>
    <w:rsid w:val="006C614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0876825">
      <w:bodyDiv w:val="1"/>
      <w:marLeft w:val="0"/>
      <w:marRight w:val="0"/>
      <w:marTop w:val="0"/>
      <w:marBottom w:val="0"/>
      <w:divBdr>
        <w:top w:val="none" w:sz="0" w:space="0" w:color="auto"/>
        <w:left w:val="none" w:sz="0" w:space="0" w:color="auto"/>
        <w:bottom w:val="none" w:sz="0" w:space="0" w:color="auto"/>
        <w:right w:val="none" w:sz="0" w:space="0" w:color="auto"/>
      </w:divBdr>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160005454">
      <w:bodyDiv w:val="1"/>
      <w:marLeft w:val="0"/>
      <w:marRight w:val="0"/>
      <w:marTop w:val="0"/>
      <w:marBottom w:val="0"/>
      <w:divBdr>
        <w:top w:val="none" w:sz="0" w:space="0" w:color="auto"/>
        <w:left w:val="none" w:sz="0" w:space="0" w:color="auto"/>
        <w:bottom w:val="none" w:sz="0" w:space="0" w:color="auto"/>
        <w:right w:val="none" w:sz="0" w:space="0" w:color="auto"/>
      </w:divBdr>
    </w:div>
    <w:div w:id="1315985696">
      <w:bodyDiv w:val="1"/>
      <w:marLeft w:val="0"/>
      <w:marRight w:val="0"/>
      <w:marTop w:val="0"/>
      <w:marBottom w:val="0"/>
      <w:divBdr>
        <w:top w:val="none" w:sz="0" w:space="0" w:color="auto"/>
        <w:left w:val="none" w:sz="0" w:space="0" w:color="auto"/>
        <w:bottom w:val="none" w:sz="0" w:space="0" w:color="auto"/>
        <w:right w:val="none" w:sz="0" w:space="0" w:color="auto"/>
      </w:divBdr>
      <w:divsChild>
        <w:div w:id="1332099198">
          <w:marLeft w:val="0"/>
          <w:marRight w:val="0"/>
          <w:marTop w:val="0"/>
          <w:marBottom w:val="0"/>
          <w:divBdr>
            <w:top w:val="none" w:sz="0" w:space="0" w:color="auto"/>
            <w:left w:val="none" w:sz="0" w:space="0" w:color="auto"/>
            <w:bottom w:val="none" w:sz="0" w:space="0" w:color="auto"/>
            <w:right w:val="none" w:sz="0" w:space="0" w:color="auto"/>
          </w:divBdr>
        </w:div>
      </w:divsChild>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780639173">
      <w:bodyDiv w:val="1"/>
      <w:marLeft w:val="0"/>
      <w:marRight w:val="0"/>
      <w:marTop w:val="0"/>
      <w:marBottom w:val="0"/>
      <w:divBdr>
        <w:top w:val="none" w:sz="0" w:space="0" w:color="auto"/>
        <w:left w:val="none" w:sz="0" w:space="0" w:color="auto"/>
        <w:bottom w:val="none" w:sz="0" w:space="0" w:color="auto"/>
        <w:right w:val="none" w:sz="0" w:space="0" w:color="auto"/>
      </w:divBdr>
    </w:div>
    <w:div w:id="2039811679">
      <w:bodyDiv w:val="1"/>
      <w:marLeft w:val="0"/>
      <w:marRight w:val="0"/>
      <w:marTop w:val="0"/>
      <w:marBottom w:val="0"/>
      <w:divBdr>
        <w:top w:val="none" w:sz="0" w:space="0" w:color="auto"/>
        <w:left w:val="none" w:sz="0" w:space="0" w:color="auto"/>
        <w:bottom w:val="none" w:sz="0" w:space="0" w:color="auto"/>
        <w:right w:val="none" w:sz="0" w:space="0" w:color="auto"/>
      </w:divBdr>
      <w:divsChild>
        <w:div w:id="1444885194">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https://dentistrycongress.dentistryconferences.com/abstract-submission.php"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75</TotalTime>
  <Pages>2</Pages>
  <Words>758</Words>
  <Characters>4325</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5073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Asus</cp:lastModifiedBy>
  <cp:revision>9</cp:revision>
  <dcterms:created xsi:type="dcterms:W3CDTF">2019-02-04T11:39:00Z</dcterms:created>
  <dcterms:modified xsi:type="dcterms:W3CDTF">2020-01-18T20:41:00Z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