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E3" w:rsidRPr="00C124E3" w:rsidRDefault="00C124E3" w:rsidP="004B57FE">
      <w:pPr>
        <w:autoSpaceDE w:val="0"/>
        <w:autoSpaceDN w:val="0"/>
        <w:adjustRightInd w:val="0"/>
        <w:spacing w:after="0" w:line="240" w:lineRule="auto"/>
        <w:ind w:right="713"/>
        <w:rPr>
          <w:rFonts w:ascii="Arial" w:hAnsi="Arial" w:cs="Arial"/>
          <w:szCs w:val="24"/>
        </w:rPr>
      </w:pPr>
      <w:r w:rsidRPr="00C124E3">
        <w:rPr>
          <w:rFonts w:ascii="Arial" w:hAnsi="Arial" w:cs="Arial"/>
          <w:lang w:val="hr-HR"/>
        </w:rPr>
        <w:t>The future of prevention of dental caries</w:t>
      </w:r>
      <w:bookmarkStart w:id="0" w:name="_GoBack"/>
      <w:bookmarkEnd w:id="0"/>
    </w:p>
    <w:p w:rsidR="004B57FE" w:rsidRPr="00C124E3" w:rsidRDefault="008B4382" w:rsidP="004B57FE">
      <w:pPr>
        <w:autoSpaceDE w:val="0"/>
        <w:autoSpaceDN w:val="0"/>
        <w:adjustRightInd w:val="0"/>
        <w:spacing w:after="0" w:line="240" w:lineRule="auto"/>
        <w:ind w:right="713"/>
        <w:rPr>
          <w:rFonts w:ascii="Arial" w:hAnsi="Arial" w:cs="Arial"/>
          <w:szCs w:val="24"/>
        </w:rPr>
      </w:pPr>
      <w:r w:rsidRPr="00C124E3">
        <w:rPr>
          <w:rFonts w:ascii="Arial" w:hAnsi="Arial" w:cs="Arial"/>
          <w:szCs w:val="24"/>
        </w:rPr>
        <w:t xml:space="preserve">Background: The antibacterial activity of conventional glass </w:t>
      </w:r>
      <w:proofErr w:type="spellStart"/>
      <w:r w:rsidRPr="00C124E3">
        <w:rPr>
          <w:rFonts w:ascii="Arial" w:hAnsi="Arial" w:cs="Arial"/>
          <w:szCs w:val="24"/>
        </w:rPr>
        <w:t>ionomer</w:t>
      </w:r>
      <w:proofErr w:type="spellEnd"/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>cement against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>three different microorganism strains alone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 xml:space="preserve">and following incorporation of 1%, 2% and 3% </w:t>
      </w:r>
      <w:proofErr w:type="spellStart"/>
      <w:r w:rsidRPr="00C124E3">
        <w:rPr>
          <w:rFonts w:ascii="Arial" w:hAnsi="Arial" w:cs="Arial"/>
          <w:szCs w:val="24"/>
        </w:rPr>
        <w:t>Benzalkonium</w:t>
      </w:r>
      <w:proofErr w:type="spellEnd"/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 xml:space="preserve">Chloride and </w:t>
      </w:r>
      <w:proofErr w:type="spellStart"/>
      <w:r w:rsidRPr="00C124E3">
        <w:rPr>
          <w:rFonts w:ascii="Arial" w:hAnsi="Arial" w:cs="Arial"/>
          <w:szCs w:val="24"/>
        </w:rPr>
        <w:t>Cetylpyridinium</w:t>
      </w:r>
      <w:proofErr w:type="spellEnd"/>
      <w:r w:rsidRPr="00C124E3">
        <w:rPr>
          <w:rFonts w:ascii="Arial" w:hAnsi="Arial" w:cs="Arial"/>
          <w:szCs w:val="24"/>
        </w:rPr>
        <w:t xml:space="preserve"> Chloride was evaluated.</w:t>
      </w:r>
      <w:r w:rsidR="004B57FE" w:rsidRPr="00C124E3">
        <w:rPr>
          <w:rFonts w:ascii="Arial" w:hAnsi="Arial" w:cs="Arial"/>
          <w:szCs w:val="24"/>
        </w:rPr>
        <w:t xml:space="preserve"> </w:t>
      </w:r>
    </w:p>
    <w:p w:rsidR="008B4382" w:rsidRPr="00C124E3" w:rsidRDefault="008B4382" w:rsidP="004B57FE">
      <w:pPr>
        <w:autoSpaceDE w:val="0"/>
        <w:autoSpaceDN w:val="0"/>
        <w:adjustRightInd w:val="0"/>
        <w:spacing w:after="0" w:line="240" w:lineRule="auto"/>
        <w:ind w:right="713"/>
        <w:rPr>
          <w:rFonts w:ascii="Arial" w:hAnsi="Arial" w:cs="Arial"/>
          <w:szCs w:val="24"/>
        </w:rPr>
      </w:pPr>
      <w:r w:rsidRPr="00C124E3">
        <w:rPr>
          <w:rFonts w:ascii="Arial" w:hAnsi="Arial" w:cs="Arial"/>
          <w:szCs w:val="24"/>
        </w:rPr>
        <w:t>Methods: The agar diffusion method was used to determine the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 xml:space="preserve">inhibitory effect of the conventional glass </w:t>
      </w:r>
      <w:proofErr w:type="spellStart"/>
      <w:r w:rsidRPr="00C124E3">
        <w:rPr>
          <w:rFonts w:ascii="Arial" w:hAnsi="Arial" w:cs="Arial"/>
          <w:szCs w:val="24"/>
        </w:rPr>
        <w:t>ionomer</w:t>
      </w:r>
      <w:proofErr w:type="spellEnd"/>
      <w:r w:rsidRPr="00C124E3">
        <w:rPr>
          <w:rFonts w:ascii="Arial" w:hAnsi="Arial" w:cs="Arial"/>
          <w:szCs w:val="24"/>
        </w:rPr>
        <w:t xml:space="preserve"> cement </w:t>
      </w:r>
      <w:proofErr w:type="spellStart"/>
      <w:r w:rsidRPr="00C124E3">
        <w:rPr>
          <w:rFonts w:ascii="Arial" w:hAnsi="Arial" w:cs="Arial"/>
          <w:szCs w:val="24"/>
        </w:rPr>
        <w:t>Chem</w:t>
      </w:r>
      <w:proofErr w:type="spellEnd"/>
      <w:r w:rsidRPr="00C124E3">
        <w:rPr>
          <w:rFonts w:ascii="Arial" w:hAnsi="Arial" w:cs="Arial"/>
          <w:szCs w:val="24"/>
        </w:rPr>
        <w:t xml:space="preserve">-Flex on Streptococcus </w:t>
      </w:r>
      <w:proofErr w:type="spellStart"/>
      <w:r w:rsidRPr="00C124E3">
        <w:rPr>
          <w:rFonts w:ascii="Arial" w:hAnsi="Arial" w:cs="Arial"/>
          <w:szCs w:val="24"/>
        </w:rPr>
        <w:t>mutans</w:t>
      </w:r>
      <w:proofErr w:type="spellEnd"/>
      <w:r w:rsidRPr="00C124E3">
        <w:rPr>
          <w:rFonts w:ascii="Arial" w:hAnsi="Arial" w:cs="Arial"/>
          <w:szCs w:val="24"/>
        </w:rPr>
        <w:t xml:space="preserve">, Lactobacillus </w:t>
      </w:r>
      <w:proofErr w:type="spellStart"/>
      <w:r w:rsidRPr="00C124E3">
        <w:rPr>
          <w:rFonts w:ascii="Arial" w:hAnsi="Arial" w:cs="Arial"/>
          <w:szCs w:val="24"/>
        </w:rPr>
        <w:t>casei</w:t>
      </w:r>
      <w:proofErr w:type="spellEnd"/>
      <w:r w:rsidRPr="00C124E3">
        <w:rPr>
          <w:rFonts w:ascii="Arial" w:hAnsi="Arial" w:cs="Arial"/>
          <w:szCs w:val="24"/>
        </w:rPr>
        <w:t xml:space="preserve"> and </w:t>
      </w:r>
      <w:proofErr w:type="spellStart"/>
      <w:r w:rsidRPr="00C124E3">
        <w:rPr>
          <w:rFonts w:ascii="Arial" w:hAnsi="Arial" w:cs="Arial"/>
          <w:szCs w:val="24"/>
        </w:rPr>
        <w:t>Actinomyces</w:t>
      </w:r>
      <w:proofErr w:type="spellEnd"/>
      <w:r w:rsidR="004B57FE" w:rsidRPr="00C124E3">
        <w:rPr>
          <w:rFonts w:ascii="Arial" w:hAnsi="Arial" w:cs="Arial"/>
          <w:szCs w:val="24"/>
        </w:rPr>
        <w:t xml:space="preserve"> </w:t>
      </w:r>
      <w:proofErr w:type="spellStart"/>
      <w:r w:rsidRPr="00C124E3">
        <w:rPr>
          <w:rFonts w:ascii="Arial" w:hAnsi="Arial" w:cs="Arial"/>
          <w:szCs w:val="24"/>
        </w:rPr>
        <w:t>viscosus</w:t>
      </w:r>
      <w:proofErr w:type="spellEnd"/>
      <w:r w:rsidRPr="00C124E3">
        <w:rPr>
          <w:rFonts w:ascii="Arial" w:hAnsi="Arial" w:cs="Arial"/>
          <w:szCs w:val="24"/>
        </w:rPr>
        <w:t>. Bacterial strains were inoculated into BHIB, and</w:t>
      </w:r>
    </w:p>
    <w:p w:rsidR="008B4382" w:rsidRPr="00C124E3" w:rsidRDefault="008B4382" w:rsidP="004B57FE">
      <w:pPr>
        <w:autoSpaceDE w:val="0"/>
        <w:autoSpaceDN w:val="0"/>
        <w:adjustRightInd w:val="0"/>
        <w:spacing w:after="0" w:line="240" w:lineRule="auto"/>
        <w:ind w:right="713"/>
        <w:rPr>
          <w:rFonts w:ascii="Arial" w:hAnsi="Arial" w:cs="Arial"/>
          <w:szCs w:val="24"/>
        </w:rPr>
      </w:pPr>
      <w:proofErr w:type="gramStart"/>
      <w:r w:rsidRPr="00C124E3">
        <w:rPr>
          <w:rFonts w:ascii="Arial" w:hAnsi="Arial" w:cs="Arial"/>
          <w:szCs w:val="24"/>
        </w:rPr>
        <w:t>incubated</w:t>
      </w:r>
      <w:proofErr w:type="gramEnd"/>
      <w:r w:rsidRPr="00C124E3">
        <w:rPr>
          <w:rFonts w:ascii="Arial" w:hAnsi="Arial" w:cs="Arial"/>
          <w:szCs w:val="24"/>
        </w:rPr>
        <w:t xml:space="preserve"> in an anaerobic atmosphere (37°C). From the bacteria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>grown in the liquid medium, the density of the inoculum was set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 xml:space="preserve">to be equivalent to McFarland 2 standard. In </w:t>
      </w:r>
      <w:proofErr w:type="spellStart"/>
      <w:r w:rsidRPr="00C124E3">
        <w:rPr>
          <w:rFonts w:ascii="Arial" w:hAnsi="Arial" w:cs="Arial"/>
          <w:szCs w:val="24"/>
        </w:rPr>
        <w:t>Shaedler</w:t>
      </w:r>
      <w:proofErr w:type="spellEnd"/>
      <w:r w:rsidRPr="00C124E3">
        <w:rPr>
          <w:rFonts w:ascii="Arial" w:hAnsi="Arial" w:cs="Arial"/>
          <w:szCs w:val="24"/>
        </w:rPr>
        <w:t xml:space="preserve"> agar,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 xml:space="preserve">350 </w:t>
      </w:r>
      <w:proofErr w:type="spellStart"/>
      <w:r w:rsidRPr="00C124E3">
        <w:rPr>
          <w:rFonts w:ascii="Arial" w:hAnsi="Arial" w:cs="Arial"/>
          <w:szCs w:val="24"/>
        </w:rPr>
        <w:t>ll</w:t>
      </w:r>
      <w:proofErr w:type="spellEnd"/>
      <w:r w:rsidRPr="00C124E3">
        <w:rPr>
          <w:rFonts w:ascii="Arial" w:hAnsi="Arial" w:cs="Arial"/>
          <w:szCs w:val="24"/>
        </w:rPr>
        <w:t xml:space="preserve"> of the bacterial suspension were equally spread. Specimens</w:t>
      </w:r>
    </w:p>
    <w:p w:rsidR="004B57FE" w:rsidRPr="00C124E3" w:rsidRDefault="008B4382" w:rsidP="004B57FE">
      <w:pPr>
        <w:autoSpaceDE w:val="0"/>
        <w:autoSpaceDN w:val="0"/>
        <w:adjustRightInd w:val="0"/>
        <w:spacing w:after="0" w:line="240" w:lineRule="auto"/>
        <w:ind w:right="713"/>
        <w:rPr>
          <w:rFonts w:ascii="Arial" w:hAnsi="Arial" w:cs="Arial"/>
          <w:szCs w:val="24"/>
        </w:rPr>
      </w:pPr>
      <w:r w:rsidRPr="00C124E3">
        <w:rPr>
          <w:rFonts w:ascii="Arial" w:hAnsi="Arial" w:cs="Arial"/>
          <w:szCs w:val="24"/>
        </w:rPr>
        <w:t>(4 mm 9 6 mm) were prepared from the cement with and without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 xml:space="preserve">addition of 1%, 2% and 3% </w:t>
      </w:r>
      <w:proofErr w:type="spellStart"/>
      <w:r w:rsidRPr="00C124E3">
        <w:rPr>
          <w:rFonts w:ascii="Arial" w:hAnsi="Arial" w:cs="Arial"/>
          <w:szCs w:val="24"/>
        </w:rPr>
        <w:t>Benzalkonium</w:t>
      </w:r>
      <w:proofErr w:type="spellEnd"/>
      <w:r w:rsidRPr="00C124E3">
        <w:rPr>
          <w:rFonts w:ascii="Arial" w:hAnsi="Arial" w:cs="Arial"/>
          <w:szCs w:val="24"/>
        </w:rPr>
        <w:t xml:space="preserve"> Chloride and </w:t>
      </w:r>
      <w:proofErr w:type="spellStart"/>
      <w:r w:rsidRPr="00C124E3">
        <w:rPr>
          <w:rFonts w:ascii="Arial" w:hAnsi="Arial" w:cs="Arial"/>
          <w:szCs w:val="24"/>
        </w:rPr>
        <w:t>Cetylpyridinium</w:t>
      </w:r>
      <w:proofErr w:type="spellEnd"/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>Chloride. The inhibition zones were determined after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>48 h, after 7 days and after 21 days of incubation.</w:t>
      </w:r>
      <w:r w:rsidR="004B57FE" w:rsidRPr="00C124E3">
        <w:rPr>
          <w:rFonts w:ascii="Arial" w:hAnsi="Arial" w:cs="Arial"/>
          <w:szCs w:val="24"/>
        </w:rPr>
        <w:t xml:space="preserve"> </w:t>
      </w:r>
    </w:p>
    <w:p w:rsidR="004B57FE" w:rsidRPr="00C124E3" w:rsidRDefault="008B4382" w:rsidP="004B57FE">
      <w:pPr>
        <w:autoSpaceDE w:val="0"/>
        <w:autoSpaceDN w:val="0"/>
        <w:adjustRightInd w:val="0"/>
        <w:spacing w:after="0" w:line="240" w:lineRule="auto"/>
        <w:ind w:right="713"/>
        <w:rPr>
          <w:rFonts w:ascii="Arial" w:hAnsi="Arial" w:cs="Arial"/>
          <w:szCs w:val="24"/>
        </w:rPr>
      </w:pPr>
      <w:r w:rsidRPr="00C124E3">
        <w:rPr>
          <w:rFonts w:ascii="Arial" w:hAnsi="Arial" w:cs="Arial"/>
          <w:szCs w:val="24"/>
        </w:rPr>
        <w:t>Results: The glass-</w:t>
      </w:r>
      <w:proofErr w:type="spellStart"/>
      <w:r w:rsidRPr="00C124E3">
        <w:rPr>
          <w:rFonts w:ascii="Arial" w:hAnsi="Arial" w:cs="Arial"/>
          <w:szCs w:val="24"/>
        </w:rPr>
        <w:t>ionomer</w:t>
      </w:r>
      <w:proofErr w:type="spellEnd"/>
      <w:r w:rsidRPr="00C124E3">
        <w:rPr>
          <w:rFonts w:ascii="Arial" w:hAnsi="Arial" w:cs="Arial"/>
          <w:szCs w:val="24"/>
        </w:rPr>
        <w:t xml:space="preserve"> cements with no antimicrobial compounds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>incorporated either form very small inhibition zones or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 xml:space="preserve">form no zones at all. The combination </w:t>
      </w:r>
      <w:proofErr w:type="spellStart"/>
      <w:r w:rsidRPr="00C124E3">
        <w:rPr>
          <w:rFonts w:ascii="Arial" w:hAnsi="Arial" w:cs="Arial"/>
          <w:szCs w:val="24"/>
        </w:rPr>
        <w:t>ChemFlex</w:t>
      </w:r>
      <w:proofErr w:type="spellEnd"/>
      <w:r w:rsidRPr="00C124E3">
        <w:rPr>
          <w:rFonts w:ascii="Arial" w:hAnsi="Arial" w:cs="Arial"/>
          <w:szCs w:val="24"/>
        </w:rPr>
        <w:t xml:space="preserve"> + </w:t>
      </w:r>
      <w:proofErr w:type="spellStart"/>
      <w:r w:rsidRPr="00C124E3">
        <w:rPr>
          <w:rFonts w:ascii="Arial" w:hAnsi="Arial" w:cs="Arial"/>
          <w:szCs w:val="24"/>
        </w:rPr>
        <w:t>Benzalkonium</w:t>
      </w:r>
      <w:proofErr w:type="spellEnd"/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 xml:space="preserve">Chloride has the best effect on the three </w:t>
      </w:r>
      <w:proofErr w:type="spellStart"/>
      <w:r w:rsidRPr="00C124E3">
        <w:rPr>
          <w:rFonts w:ascii="Arial" w:hAnsi="Arial" w:cs="Arial"/>
          <w:szCs w:val="24"/>
        </w:rPr>
        <w:t>analysed</w:t>
      </w:r>
      <w:proofErr w:type="spellEnd"/>
      <w:r w:rsidRPr="00C124E3">
        <w:rPr>
          <w:rFonts w:ascii="Arial" w:hAnsi="Arial" w:cs="Arial"/>
          <w:szCs w:val="24"/>
        </w:rPr>
        <w:t xml:space="preserve"> bacteria. The</w:t>
      </w:r>
      <w:r w:rsidR="004B57FE" w:rsidRPr="00C124E3">
        <w:rPr>
          <w:rFonts w:ascii="Arial" w:hAnsi="Arial" w:cs="Arial"/>
          <w:szCs w:val="24"/>
        </w:rPr>
        <w:t xml:space="preserve"> </w:t>
      </w:r>
      <w:proofErr w:type="spellStart"/>
      <w:r w:rsidRPr="00C124E3">
        <w:rPr>
          <w:rFonts w:ascii="Arial" w:hAnsi="Arial" w:cs="Arial"/>
          <w:szCs w:val="24"/>
        </w:rPr>
        <w:t>Benzalkonium</w:t>
      </w:r>
      <w:proofErr w:type="spellEnd"/>
      <w:r w:rsidRPr="00C124E3">
        <w:rPr>
          <w:rFonts w:ascii="Arial" w:hAnsi="Arial" w:cs="Arial"/>
          <w:szCs w:val="24"/>
        </w:rPr>
        <w:t xml:space="preserve"> Chloride antibacterial compound has a stronger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 xml:space="preserve">antibacterial effect than </w:t>
      </w:r>
      <w:proofErr w:type="spellStart"/>
      <w:r w:rsidRPr="00C124E3">
        <w:rPr>
          <w:rFonts w:ascii="Arial" w:hAnsi="Arial" w:cs="Arial"/>
          <w:szCs w:val="24"/>
        </w:rPr>
        <w:t>Cetylpyridinium</w:t>
      </w:r>
      <w:proofErr w:type="spellEnd"/>
      <w:r w:rsidRPr="00C124E3">
        <w:rPr>
          <w:rFonts w:ascii="Arial" w:hAnsi="Arial" w:cs="Arial"/>
          <w:szCs w:val="24"/>
        </w:rPr>
        <w:t xml:space="preserve"> Chloride.</w:t>
      </w:r>
      <w:r w:rsidR="004B57FE" w:rsidRPr="00C124E3">
        <w:rPr>
          <w:rFonts w:ascii="Arial" w:hAnsi="Arial" w:cs="Arial"/>
          <w:szCs w:val="24"/>
        </w:rPr>
        <w:t xml:space="preserve"> </w:t>
      </w:r>
    </w:p>
    <w:p w:rsidR="00881451" w:rsidRPr="00C124E3" w:rsidRDefault="008B4382" w:rsidP="004B57FE">
      <w:pPr>
        <w:autoSpaceDE w:val="0"/>
        <w:autoSpaceDN w:val="0"/>
        <w:adjustRightInd w:val="0"/>
        <w:spacing w:after="0" w:line="240" w:lineRule="auto"/>
        <w:ind w:right="713"/>
        <w:rPr>
          <w:rFonts w:ascii="Arial" w:hAnsi="Arial" w:cs="Arial"/>
          <w:szCs w:val="24"/>
        </w:rPr>
      </w:pPr>
      <w:r w:rsidRPr="00C124E3">
        <w:rPr>
          <w:rFonts w:ascii="Arial" w:hAnsi="Arial" w:cs="Arial"/>
          <w:szCs w:val="24"/>
        </w:rPr>
        <w:t xml:space="preserve">Conclusions: Glass </w:t>
      </w:r>
      <w:proofErr w:type="spellStart"/>
      <w:r w:rsidRPr="00C124E3">
        <w:rPr>
          <w:rFonts w:ascii="Arial" w:hAnsi="Arial" w:cs="Arial"/>
          <w:szCs w:val="24"/>
        </w:rPr>
        <w:t>ionomer</w:t>
      </w:r>
      <w:proofErr w:type="spellEnd"/>
      <w:r w:rsidRPr="00C124E3">
        <w:rPr>
          <w:rFonts w:ascii="Arial" w:hAnsi="Arial" w:cs="Arial"/>
          <w:szCs w:val="24"/>
        </w:rPr>
        <w:t xml:space="preserve"> cements can potentially be used as a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>medium for slow release of active antimicrobial components, and</w:t>
      </w:r>
      <w:r w:rsidR="004B57FE" w:rsidRPr="00C124E3">
        <w:rPr>
          <w:rFonts w:ascii="Arial" w:hAnsi="Arial" w:cs="Arial"/>
          <w:szCs w:val="24"/>
        </w:rPr>
        <w:t xml:space="preserve"> </w:t>
      </w:r>
      <w:proofErr w:type="spellStart"/>
      <w:r w:rsidRPr="00C124E3">
        <w:rPr>
          <w:rFonts w:ascii="Arial" w:hAnsi="Arial" w:cs="Arial"/>
          <w:szCs w:val="24"/>
        </w:rPr>
        <w:t>thay</w:t>
      </w:r>
      <w:proofErr w:type="spellEnd"/>
      <w:r w:rsidRPr="00C124E3">
        <w:rPr>
          <w:rFonts w:ascii="Arial" w:hAnsi="Arial" w:cs="Arial"/>
          <w:szCs w:val="24"/>
        </w:rPr>
        <w:t xml:space="preserve"> have the potential to improve clinical outcomes of the</w:t>
      </w:r>
      <w:r w:rsidR="004B57FE" w:rsidRPr="00C124E3">
        <w:rPr>
          <w:rFonts w:ascii="Arial" w:hAnsi="Arial" w:cs="Arial"/>
          <w:szCs w:val="24"/>
        </w:rPr>
        <w:t xml:space="preserve"> </w:t>
      </w:r>
      <w:r w:rsidRPr="00C124E3">
        <w:rPr>
          <w:rFonts w:ascii="Arial" w:hAnsi="Arial" w:cs="Arial"/>
          <w:szCs w:val="24"/>
        </w:rPr>
        <w:t>cements.</w:t>
      </w:r>
    </w:p>
    <w:sectPr w:rsidR="00881451" w:rsidRPr="00C124E3" w:rsidSect="008814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B4382"/>
    <w:rsid w:val="00271989"/>
    <w:rsid w:val="003144DA"/>
    <w:rsid w:val="00474EA2"/>
    <w:rsid w:val="004B57FE"/>
    <w:rsid w:val="00881451"/>
    <w:rsid w:val="008B4382"/>
    <w:rsid w:val="00A45FD5"/>
    <w:rsid w:val="00AE7DAD"/>
    <w:rsid w:val="00B50DAA"/>
    <w:rsid w:val="00B7339D"/>
    <w:rsid w:val="00C124E3"/>
    <w:rsid w:val="00D5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02C029-E609-4B8A-909A-A006D82C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4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1345</Characters>
  <Application>Microsoft Office Word</Application>
  <DocSecurity>0</DocSecurity>
  <Lines>11</Lines>
  <Paragraphs>3</Paragraphs>
  <ScaleCrop>false</ScaleCrop>
  <Company>XX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5</cp:revision>
  <dcterms:created xsi:type="dcterms:W3CDTF">2014-02-21T15:40:00Z</dcterms:created>
  <dcterms:modified xsi:type="dcterms:W3CDTF">2018-11-09T09:50:00Z</dcterms:modified>
</cp:coreProperties>
</file>