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B7A" w:rsidRDefault="00107102" w:rsidP="00956B7A">
      <w:pPr>
        <w:pStyle w:val="NoSpacing"/>
        <w:jc w:val="both"/>
      </w:pPr>
      <w:r>
        <w:t>Workshop: Radiologic Anatomy of Head and Neck With Real Cases of MRI, CT and CBCT</w:t>
      </w:r>
    </w:p>
    <w:p w:rsidR="00107102" w:rsidRDefault="00107102" w:rsidP="00956B7A">
      <w:pPr>
        <w:pStyle w:val="NoSpacing"/>
        <w:jc w:val="both"/>
      </w:pPr>
      <w:r>
        <w:t>Lecturer: Huseyin Avni Balcioglu, DDS, PhD</w:t>
      </w:r>
    </w:p>
    <w:p w:rsidR="00107102" w:rsidRDefault="00107102" w:rsidP="00956B7A">
      <w:pPr>
        <w:pStyle w:val="NoSpacing"/>
        <w:jc w:val="both"/>
      </w:pPr>
    </w:p>
    <w:p w:rsidR="00091946" w:rsidRDefault="006472F5" w:rsidP="00956B7A">
      <w:pPr>
        <w:pStyle w:val="NoSpacing"/>
        <w:jc w:val="both"/>
      </w:pPr>
      <w:r>
        <w:t>The workshop will be conducted as an interactive course exploring</w:t>
      </w:r>
      <w:r w:rsidR="004A2427">
        <w:t xml:space="preserve"> the location</w:t>
      </w:r>
      <w:r>
        <w:t xml:space="preserve"> of major </w:t>
      </w:r>
      <w:r w:rsidR="00E64406">
        <w:t>anatomical structures in the head and neck</w:t>
      </w:r>
      <w:r w:rsidR="009C2332">
        <w:t>. Since it focuses primarily on t</w:t>
      </w:r>
      <w:r w:rsidR="00E64406" w:rsidRPr="00E64406">
        <w:t>he most important areas</w:t>
      </w:r>
      <w:r w:rsidR="009C2332">
        <w:t xml:space="preserve"> currently required in the field of</w:t>
      </w:r>
      <w:r w:rsidR="00E64406">
        <w:t xml:space="preserve"> </w:t>
      </w:r>
      <w:r w:rsidR="009C2332">
        <w:t>dentistry,</w:t>
      </w:r>
      <w:r>
        <w:t xml:space="preserve"> </w:t>
      </w:r>
      <w:r w:rsidR="0005521F">
        <w:t>some of the topics to be</w:t>
      </w:r>
      <w:r w:rsidR="00F12A17">
        <w:t xml:space="preserve"> cover</w:t>
      </w:r>
      <w:r w:rsidR="0005521F">
        <w:t>ed</w:t>
      </w:r>
      <w:r w:rsidR="00F12A17">
        <w:t xml:space="preserve"> </w:t>
      </w:r>
      <w:r w:rsidR="0005521F">
        <w:t xml:space="preserve">include the </w:t>
      </w:r>
      <w:r w:rsidR="00F12A17">
        <w:t>normal anatomy of</w:t>
      </w:r>
      <w:r w:rsidR="009C2332">
        <w:t xml:space="preserve"> </w:t>
      </w:r>
      <w:r w:rsidR="0005521F">
        <w:t>c</w:t>
      </w:r>
      <w:r>
        <w:t>linically significant cranial landmarks,</w:t>
      </w:r>
      <w:r w:rsidR="00C374C2">
        <w:t xml:space="preserve"> foramina</w:t>
      </w:r>
      <w:r w:rsidR="001D6B8C">
        <w:t xml:space="preserve"> and grooves in the skull</w:t>
      </w:r>
      <w:r w:rsidR="00C374C2">
        <w:t>,</w:t>
      </w:r>
      <w:r w:rsidR="001D6B8C">
        <w:t xml:space="preserve"> facial bones, </w:t>
      </w:r>
      <w:r w:rsidR="00C374C2">
        <w:t>maxillary</w:t>
      </w:r>
      <w:r>
        <w:t xml:space="preserve"> sinuses, temporomandibular joint, salivary glands, masticatory muscles</w:t>
      </w:r>
      <w:r w:rsidR="001D6B8C">
        <w:t>,</w:t>
      </w:r>
      <w:r w:rsidR="009C2332">
        <w:t xml:space="preserve"> signific</w:t>
      </w:r>
      <w:r w:rsidR="002A1055">
        <w:t>ant vesse</w:t>
      </w:r>
      <w:r w:rsidR="0005521F">
        <w:t>ls and nerves.</w:t>
      </w:r>
    </w:p>
    <w:p w:rsidR="00F12A17" w:rsidRDefault="001D6B8C" w:rsidP="00956B7A">
      <w:pPr>
        <w:pStyle w:val="NoSpacing"/>
        <w:jc w:val="both"/>
      </w:pPr>
      <w:r>
        <w:t>The course is intended for</w:t>
      </w:r>
      <w:r w:rsidR="00074BC2">
        <w:t xml:space="preserve"> all health care and associated professionals such as dentists, m</w:t>
      </w:r>
      <w:r w:rsidR="00074BC2" w:rsidRPr="00946E74">
        <w:t>axillofacial surgeons</w:t>
      </w:r>
      <w:r w:rsidR="00956B7A">
        <w:t xml:space="preserve">, </w:t>
      </w:r>
      <w:r w:rsidR="00074BC2" w:rsidRPr="00946E74">
        <w:t>radiologists</w:t>
      </w:r>
      <w:r w:rsidR="00074BC2">
        <w:t>, o</w:t>
      </w:r>
      <w:r w:rsidR="00074BC2" w:rsidRPr="00946E74">
        <w:t>ral implantologists</w:t>
      </w:r>
      <w:r w:rsidR="00074BC2">
        <w:t>, specialists of prosthetic dentistry, orthodontists, periodontists and plastic surgeons</w:t>
      </w:r>
      <w:r w:rsidR="00E64406">
        <w:t>.</w:t>
      </w:r>
      <w:r w:rsidR="009C2332" w:rsidRPr="009C2332">
        <w:t xml:space="preserve"> </w:t>
      </w:r>
      <w:r w:rsidR="009C2332" w:rsidRPr="004F1D4F">
        <w:t>Course attempts to give a minimum compre</w:t>
      </w:r>
      <w:r w:rsidR="00EB2262">
        <w:t>hensive overview of head-neck</w:t>
      </w:r>
      <w:r w:rsidR="009C2332">
        <w:t xml:space="preserve"> anatomy </w:t>
      </w:r>
      <w:r w:rsidR="009C2332" w:rsidRPr="004F1D4F">
        <w:t>and will give attendees some very good insights into the field</w:t>
      </w:r>
      <w:r w:rsidR="009C2332">
        <w:t xml:space="preserve"> of dentistry</w:t>
      </w:r>
      <w:r w:rsidR="009C2332" w:rsidRPr="004F1D4F">
        <w:t xml:space="preserve">, designed to enhance their ability to interpret </w:t>
      </w:r>
      <w:r w:rsidR="009C2332">
        <w:t>CT, MRI and CBCTscans.</w:t>
      </w:r>
      <w:r w:rsidR="009C2332" w:rsidRPr="009C2332">
        <w:t xml:space="preserve"> </w:t>
      </w:r>
      <w:r w:rsidR="009C2332">
        <w:t>Case-based, tutorial and workshop teaching format will provide the participants with a comprehensive knowledge of normal cross secti</w:t>
      </w:r>
      <w:r w:rsidR="00956B7A">
        <w:t xml:space="preserve">onal human anatomy of the head and </w:t>
      </w:r>
      <w:r w:rsidR="009C2332">
        <w:t>neck, clinical relationship and correlation, emphasising relevant surgical anatomy.</w:t>
      </w:r>
      <w:r w:rsidR="00956B7A">
        <w:t xml:space="preserve"> </w:t>
      </w:r>
      <w:r w:rsidR="001457A8" w:rsidRPr="001457A8">
        <w:t xml:space="preserve">Lecture outlines will be given to attendees prior to the course so that participants will be aware of the topics covered and can undertake pre-course review and reading if desired. Participants will have plenty of opportunities to ask questions and review with the lecturer the </w:t>
      </w:r>
      <w:r w:rsidR="001457A8">
        <w:t>sections of certain cases</w:t>
      </w:r>
      <w:r w:rsidR="001457A8" w:rsidRPr="001457A8">
        <w:t xml:space="preserve">, and there will be interactive tutorials where participants can test their knowledge of </w:t>
      </w:r>
      <w:r w:rsidR="001457A8">
        <w:t>head and neck</w:t>
      </w:r>
      <w:r w:rsidR="001457A8" w:rsidRPr="001457A8">
        <w:t xml:space="preserve"> anatomy.</w:t>
      </w:r>
      <w:r w:rsidR="001457A8">
        <w:t xml:space="preserve"> </w:t>
      </w:r>
    </w:p>
    <w:sectPr w:rsidR="00F12A17" w:rsidSect="00091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6472F5"/>
    <w:rsid w:val="0005521F"/>
    <w:rsid w:val="00074BC2"/>
    <w:rsid w:val="00091946"/>
    <w:rsid w:val="00107102"/>
    <w:rsid w:val="001457A8"/>
    <w:rsid w:val="001D6B8C"/>
    <w:rsid w:val="002A1055"/>
    <w:rsid w:val="004A2427"/>
    <w:rsid w:val="004F1D4F"/>
    <w:rsid w:val="006472F5"/>
    <w:rsid w:val="00937282"/>
    <w:rsid w:val="00956B7A"/>
    <w:rsid w:val="00957F54"/>
    <w:rsid w:val="009C2332"/>
    <w:rsid w:val="00A2255B"/>
    <w:rsid w:val="00C374C2"/>
    <w:rsid w:val="00E64406"/>
    <w:rsid w:val="00EB2262"/>
    <w:rsid w:val="00F12A17"/>
    <w:rsid w:val="00FE7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6B8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2017-01-12T21:05:00Z</dcterms:created>
  <dcterms:modified xsi:type="dcterms:W3CDTF">2017-01-27T18:42:00Z</dcterms:modified>
</cp:coreProperties>
</file>