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E6656" w14:textId="77777777" w:rsidR="00292236" w:rsidRPr="00BA15B6" w:rsidRDefault="00292236" w:rsidP="00292236">
      <w:pPr>
        <w:pStyle w:val="Titre1"/>
        <w:spacing w:before="170"/>
        <w:ind w:left="0"/>
        <w:rPr>
          <w:color w:val="337AB7"/>
          <w:sz w:val="40"/>
          <w:szCs w:val="40"/>
        </w:rPr>
      </w:pPr>
      <w:proofErr w:type="gramStart"/>
      <w:r w:rsidRPr="00BA15B6">
        <w:rPr>
          <w:color w:val="337AB7"/>
          <w:sz w:val="40"/>
          <w:szCs w:val="40"/>
        </w:rPr>
        <w:t>Key to success in full arch reconstruction procedures with immediate loading.</w:t>
      </w:r>
      <w:proofErr w:type="gramEnd"/>
    </w:p>
    <w:p w14:paraId="3138CF47" w14:textId="77777777" w:rsidR="00292236" w:rsidRPr="00BA15B6" w:rsidRDefault="00292236" w:rsidP="00292236">
      <w:pPr>
        <w:rPr>
          <w:sz w:val="18"/>
          <w:szCs w:val="18"/>
        </w:rPr>
      </w:pPr>
      <w:r w:rsidRPr="00BA15B6">
        <w:rPr>
          <w:sz w:val="18"/>
          <w:szCs w:val="18"/>
        </w:rPr>
        <w:t xml:space="preserve">Jean-Fabien GRANGEON, DDS, private practice, Periodontology &amp; </w:t>
      </w:r>
      <w:proofErr w:type="spellStart"/>
      <w:r w:rsidRPr="00BA15B6">
        <w:rPr>
          <w:sz w:val="18"/>
          <w:szCs w:val="18"/>
        </w:rPr>
        <w:t>Implantology</w:t>
      </w:r>
      <w:proofErr w:type="spellEnd"/>
      <w:r w:rsidRPr="00BA15B6">
        <w:rPr>
          <w:sz w:val="18"/>
          <w:szCs w:val="18"/>
        </w:rPr>
        <w:t>.</w:t>
      </w:r>
    </w:p>
    <w:p w14:paraId="6B74AF0E" w14:textId="77777777" w:rsidR="00292236" w:rsidRPr="00BA15B6" w:rsidRDefault="00292236" w:rsidP="00292236">
      <w:pPr>
        <w:rPr>
          <w:sz w:val="18"/>
          <w:szCs w:val="18"/>
        </w:rPr>
      </w:pPr>
      <w:proofErr w:type="gramStart"/>
      <w:r w:rsidRPr="00BA15B6">
        <w:rPr>
          <w:sz w:val="18"/>
          <w:szCs w:val="18"/>
        </w:rPr>
        <w:t xml:space="preserve">Clinique </w:t>
      </w:r>
      <w:proofErr w:type="spellStart"/>
      <w:r w:rsidRPr="00BA15B6">
        <w:rPr>
          <w:sz w:val="18"/>
          <w:szCs w:val="18"/>
        </w:rPr>
        <w:t>Dentaire</w:t>
      </w:r>
      <w:proofErr w:type="spellEnd"/>
      <w:r w:rsidRPr="00BA15B6">
        <w:rPr>
          <w:sz w:val="18"/>
          <w:szCs w:val="18"/>
        </w:rPr>
        <w:t xml:space="preserve"> des </w:t>
      </w:r>
      <w:proofErr w:type="spellStart"/>
      <w:r w:rsidRPr="00BA15B6">
        <w:rPr>
          <w:sz w:val="18"/>
          <w:szCs w:val="18"/>
        </w:rPr>
        <w:t>Mascareignes</w:t>
      </w:r>
      <w:proofErr w:type="spellEnd"/>
      <w:r w:rsidRPr="00BA15B6">
        <w:rPr>
          <w:sz w:val="18"/>
          <w:szCs w:val="18"/>
        </w:rPr>
        <w:t>.</w:t>
      </w:r>
      <w:proofErr w:type="gramEnd"/>
    </w:p>
    <w:p w14:paraId="766CAB3C" w14:textId="77777777" w:rsidR="00292236" w:rsidRPr="00BA15B6" w:rsidRDefault="00292236" w:rsidP="00292236">
      <w:pPr>
        <w:rPr>
          <w:sz w:val="18"/>
          <w:szCs w:val="18"/>
        </w:rPr>
      </w:pPr>
      <w:r w:rsidRPr="00BA15B6">
        <w:rPr>
          <w:sz w:val="18"/>
          <w:szCs w:val="18"/>
        </w:rPr>
        <w:t>Reunion Island.</w:t>
      </w:r>
    </w:p>
    <w:p w14:paraId="41F22671" w14:textId="77777777" w:rsidR="00292236" w:rsidRPr="00BA15B6" w:rsidRDefault="00292236" w:rsidP="00292236">
      <w:pPr>
        <w:rPr>
          <w:sz w:val="18"/>
          <w:szCs w:val="18"/>
        </w:rPr>
      </w:pPr>
      <w:r w:rsidRPr="00BA15B6">
        <w:rPr>
          <w:sz w:val="18"/>
          <w:szCs w:val="18"/>
        </w:rPr>
        <w:t xml:space="preserve">French overseas territories in the </w:t>
      </w:r>
      <w:proofErr w:type="spellStart"/>
      <w:proofErr w:type="gramStart"/>
      <w:r w:rsidRPr="00BA15B6">
        <w:rPr>
          <w:sz w:val="18"/>
          <w:szCs w:val="18"/>
        </w:rPr>
        <w:t>indian</w:t>
      </w:r>
      <w:proofErr w:type="spellEnd"/>
      <w:proofErr w:type="gramEnd"/>
      <w:r w:rsidRPr="00BA15B6">
        <w:rPr>
          <w:sz w:val="18"/>
          <w:szCs w:val="18"/>
        </w:rPr>
        <w:t xml:space="preserve"> Ocean.</w:t>
      </w:r>
    </w:p>
    <w:p w14:paraId="01B98A75" w14:textId="77777777" w:rsidR="00AB0630" w:rsidRDefault="00AB0630">
      <w:pPr>
        <w:pStyle w:val="Corpsdetexte"/>
        <w:rPr>
          <w:rFonts w:ascii="Arial"/>
          <w:sz w:val="20"/>
        </w:rPr>
      </w:pPr>
    </w:p>
    <w:p w14:paraId="46014FF8" w14:textId="77777777" w:rsidR="00AB0630" w:rsidRDefault="00AB0630">
      <w:pPr>
        <w:pStyle w:val="Corpsdetexte"/>
        <w:spacing w:before="3"/>
        <w:rPr>
          <w:rFonts w:ascii="Arial"/>
          <w:sz w:val="21"/>
        </w:rPr>
      </w:pPr>
    </w:p>
    <w:p w14:paraId="3B65B00B" w14:textId="77777777" w:rsidR="00AB0630" w:rsidRDefault="00AB0630">
      <w:pPr>
        <w:rPr>
          <w:rFonts w:ascii="Arial"/>
          <w:sz w:val="21"/>
        </w:rPr>
        <w:sectPr w:rsidR="00AB0630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71F6366" w14:textId="77777777" w:rsidR="00AB0630" w:rsidRDefault="00292236">
      <w:pPr>
        <w:pStyle w:val="Titre3"/>
        <w:spacing w:before="147"/>
        <w:jc w:val="both"/>
      </w:pPr>
      <w:r>
        <w:rPr>
          <w:color w:val="BF5A14"/>
        </w:rPr>
        <w:lastRenderedPageBreak/>
        <w:t>Abstract (300 word limit)</w:t>
      </w:r>
    </w:p>
    <w:p w14:paraId="1A350BE2" w14:textId="77777777" w:rsidR="00292236" w:rsidRPr="00292236" w:rsidRDefault="00292236" w:rsidP="00292236">
      <w:pPr>
        <w:rPr>
          <w:sz w:val="18"/>
          <w:szCs w:val="18"/>
        </w:rPr>
      </w:pPr>
      <w:r w:rsidRPr="00292236">
        <w:rPr>
          <w:sz w:val="18"/>
          <w:szCs w:val="18"/>
        </w:rPr>
        <w:t xml:space="preserve">Full arch reconstruction procedures are nowadays well described and we’ll go through all the tips and skills required that drive us to </w:t>
      </w:r>
      <w:proofErr w:type="spellStart"/>
      <w:r w:rsidRPr="00292236">
        <w:rPr>
          <w:sz w:val="18"/>
          <w:szCs w:val="18"/>
        </w:rPr>
        <w:t>reproductible</w:t>
      </w:r>
      <w:proofErr w:type="spellEnd"/>
      <w:r w:rsidRPr="00292236">
        <w:rPr>
          <w:sz w:val="18"/>
          <w:szCs w:val="18"/>
        </w:rPr>
        <w:t xml:space="preserve"> success.</w:t>
      </w:r>
    </w:p>
    <w:p w14:paraId="0015B00D" w14:textId="77777777" w:rsidR="00292236" w:rsidRPr="00292236" w:rsidRDefault="00292236" w:rsidP="00292236">
      <w:pPr>
        <w:autoSpaceDE w:val="0"/>
        <w:autoSpaceDN w:val="0"/>
        <w:adjustRightInd w:val="0"/>
        <w:rPr>
          <w:rFonts w:cs="Times New Roman"/>
          <w:sz w:val="20"/>
          <w:szCs w:val="20"/>
        </w:rPr>
      </w:pPr>
      <w:r w:rsidRPr="00292236">
        <w:rPr>
          <w:rFonts w:cs="Times New Roman"/>
          <w:sz w:val="20"/>
          <w:szCs w:val="20"/>
        </w:rPr>
        <w:t xml:space="preserve">We will present the new paradigm in modern </w:t>
      </w:r>
      <w:proofErr w:type="spellStart"/>
      <w:proofErr w:type="gramStart"/>
      <w:r w:rsidRPr="00292236">
        <w:rPr>
          <w:rFonts w:cs="Times New Roman"/>
          <w:sz w:val="20"/>
          <w:szCs w:val="20"/>
        </w:rPr>
        <w:t>implantology</w:t>
      </w:r>
      <w:proofErr w:type="spellEnd"/>
      <w:r w:rsidRPr="00292236">
        <w:rPr>
          <w:rFonts w:cs="Times New Roman"/>
          <w:sz w:val="20"/>
          <w:szCs w:val="20"/>
        </w:rPr>
        <w:t> :</w:t>
      </w:r>
      <w:proofErr w:type="gramEnd"/>
    </w:p>
    <w:p w14:paraId="5B0F991F" w14:textId="77777777" w:rsidR="00292236" w:rsidRPr="00292236" w:rsidRDefault="00292236" w:rsidP="00292236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proofErr w:type="spellStart"/>
      <w:r w:rsidRPr="00292236">
        <w:rPr>
          <w:rFonts w:ascii="Tw Cen MT" w:hAnsi="Tw Cen MT" w:cs="Times New Roman"/>
          <w:sz w:val="20"/>
          <w:szCs w:val="20"/>
        </w:rPr>
        <w:t>What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is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immediate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implantation &amp;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loading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 : </w:t>
      </w:r>
    </w:p>
    <w:p w14:paraId="00720F29" w14:textId="77777777" w:rsidR="00292236" w:rsidRPr="00292236" w:rsidRDefault="00292236" w:rsidP="00292236">
      <w:pPr>
        <w:pStyle w:val="Paragraphedeliste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r w:rsidRPr="00292236">
        <w:rPr>
          <w:rFonts w:ascii="Tw Cen MT" w:hAnsi="Tw Cen MT" w:cs="Times New Roman"/>
          <w:sz w:val="20"/>
          <w:szCs w:val="20"/>
        </w:rPr>
        <w:t>Extraction</w:t>
      </w:r>
    </w:p>
    <w:p w14:paraId="32BC514A" w14:textId="77777777" w:rsidR="00292236" w:rsidRPr="00292236" w:rsidRDefault="00292236" w:rsidP="00292236">
      <w:pPr>
        <w:pStyle w:val="Paragraphedeliste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proofErr w:type="spellStart"/>
      <w:r w:rsidRPr="00292236">
        <w:rPr>
          <w:rFonts w:ascii="Tw Cen MT" w:hAnsi="Tw Cen MT" w:cs="Times New Roman"/>
          <w:sz w:val="20"/>
          <w:szCs w:val="20"/>
        </w:rPr>
        <w:t>Immediate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implant placement </w:t>
      </w:r>
      <w:proofErr w:type="gramStart"/>
      <w:r w:rsidRPr="00292236">
        <w:rPr>
          <w:rFonts w:ascii="Tw Cen MT" w:hAnsi="Tw Cen MT" w:cs="Times New Roman"/>
          <w:sz w:val="20"/>
          <w:szCs w:val="20"/>
        </w:rPr>
        <w:t>( over</w:t>
      </w:r>
      <w:proofErr w:type="gram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drilling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in the coronal aspect/ no compression/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controled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torque )</w:t>
      </w:r>
    </w:p>
    <w:p w14:paraId="7D8762F7" w14:textId="77777777" w:rsidR="00292236" w:rsidRPr="00292236" w:rsidRDefault="00292236" w:rsidP="00292236">
      <w:pPr>
        <w:pStyle w:val="Paragraphedeliste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r w:rsidRPr="00292236">
        <w:rPr>
          <w:rFonts w:ascii="Tw Cen MT" w:hAnsi="Tw Cen MT" w:cs="Times New Roman"/>
          <w:sz w:val="20"/>
          <w:szCs w:val="20"/>
        </w:rPr>
        <w:t xml:space="preserve">Bone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graft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gramStart"/>
      <w:r w:rsidRPr="00292236">
        <w:rPr>
          <w:rFonts w:ascii="Tw Cen MT" w:hAnsi="Tw Cen MT" w:cs="Times New Roman"/>
          <w:sz w:val="20"/>
          <w:szCs w:val="20"/>
        </w:rPr>
        <w:t xml:space="preserve">(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sticky</w:t>
      </w:r>
      <w:proofErr w:type="spellEnd"/>
      <w:proofErr w:type="gram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bone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graft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with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allograft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materials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>)</w:t>
      </w:r>
    </w:p>
    <w:p w14:paraId="4DEC9654" w14:textId="77777777" w:rsidR="00292236" w:rsidRPr="00292236" w:rsidRDefault="00292236" w:rsidP="00292236">
      <w:pPr>
        <w:pStyle w:val="Paragraphedeliste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r w:rsidRPr="00292236">
        <w:rPr>
          <w:rFonts w:ascii="Tw Cen MT" w:hAnsi="Tw Cen MT" w:cs="Times New Roman"/>
          <w:sz w:val="20"/>
          <w:szCs w:val="20"/>
        </w:rPr>
        <w:t xml:space="preserve">Membranes </w:t>
      </w:r>
      <w:proofErr w:type="gramStart"/>
      <w:r w:rsidRPr="00292236">
        <w:rPr>
          <w:rFonts w:ascii="Tw Cen MT" w:hAnsi="Tw Cen MT" w:cs="Times New Roman"/>
          <w:sz w:val="20"/>
          <w:szCs w:val="20"/>
        </w:rPr>
        <w:t xml:space="preserve">(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Collagene</w:t>
      </w:r>
      <w:proofErr w:type="spellEnd"/>
      <w:proofErr w:type="gramEnd"/>
      <w:r w:rsidRPr="00292236">
        <w:rPr>
          <w:rFonts w:ascii="Tw Cen MT" w:hAnsi="Tw Cen MT" w:cs="Times New Roman"/>
          <w:sz w:val="20"/>
          <w:szCs w:val="20"/>
        </w:rPr>
        <w:t xml:space="preserve">,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resorbable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>, PRF)</w:t>
      </w:r>
    </w:p>
    <w:p w14:paraId="084FE8AA" w14:textId="77777777" w:rsidR="00292236" w:rsidRPr="00292236" w:rsidRDefault="00292236" w:rsidP="00292236">
      <w:pPr>
        <w:pStyle w:val="Paragraphedeliste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r w:rsidRPr="00292236">
        <w:rPr>
          <w:rFonts w:ascii="Tw Cen MT" w:hAnsi="Tw Cen MT" w:cs="Times New Roman"/>
          <w:sz w:val="20"/>
          <w:szCs w:val="20"/>
        </w:rPr>
        <w:t xml:space="preserve">Release of Split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thickness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flap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without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periosteal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incision </w:t>
      </w:r>
      <w:proofErr w:type="gramStart"/>
      <w:r w:rsidRPr="00292236">
        <w:rPr>
          <w:rFonts w:ascii="Tw Cen MT" w:hAnsi="Tw Cen MT" w:cs="Times New Roman"/>
          <w:sz w:val="20"/>
          <w:szCs w:val="20"/>
        </w:rPr>
        <w:t>( Soft</w:t>
      </w:r>
      <w:proofErr w:type="gramEnd"/>
      <w:r w:rsidRPr="00292236">
        <w:rPr>
          <w:rFonts w:ascii="Tw Cen MT" w:hAnsi="Tw Cen MT" w:cs="Times New Roman"/>
          <w:sz w:val="20"/>
          <w:szCs w:val="20"/>
        </w:rPr>
        <w:t xml:space="preserve"> brushing technique)</w:t>
      </w:r>
    </w:p>
    <w:p w14:paraId="7C9D748E" w14:textId="77777777" w:rsidR="00292236" w:rsidRPr="00292236" w:rsidRDefault="00292236" w:rsidP="00292236">
      <w:pPr>
        <w:pStyle w:val="Paragraphedeliste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r w:rsidRPr="00292236">
        <w:rPr>
          <w:rFonts w:ascii="Tw Cen MT" w:hAnsi="Tw Cen MT" w:cs="Times New Roman"/>
          <w:sz w:val="20"/>
          <w:szCs w:val="20"/>
        </w:rPr>
        <w:t xml:space="preserve">Sutures </w:t>
      </w:r>
      <w:proofErr w:type="gramStart"/>
      <w:r w:rsidRPr="00292236">
        <w:rPr>
          <w:rFonts w:ascii="Tw Cen MT" w:hAnsi="Tw Cen MT" w:cs="Times New Roman"/>
          <w:sz w:val="20"/>
          <w:szCs w:val="20"/>
        </w:rPr>
        <w:t>( apical</w:t>
      </w:r>
      <w:proofErr w:type="gramEnd"/>
      <w:r w:rsidRPr="00292236">
        <w:rPr>
          <w:rFonts w:ascii="Tw Cen MT" w:hAnsi="Tw Cen MT" w:cs="Times New Roman"/>
          <w:sz w:val="20"/>
          <w:szCs w:val="20"/>
        </w:rPr>
        <w:t xml:space="preserve"> matress techniques)</w:t>
      </w:r>
    </w:p>
    <w:p w14:paraId="3F8D71A2" w14:textId="77777777" w:rsidR="00292236" w:rsidRPr="00292236" w:rsidRDefault="00292236" w:rsidP="00292236">
      <w:pPr>
        <w:pStyle w:val="Paragraphedeliste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proofErr w:type="spellStart"/>
      <w:r w:rsidRPr="00292236">
        <w:rPr>
          <w:rFonts w:ascii="Tw Cen MT" w:hAnsi="Tw Cen MT" w:cs="Times New Roman"/>
          <w:sz w:val="20"/>
          <w:szCs w:val="20"/>
        </w:rPr>
        <w:t>Immediate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loading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of the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temporary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rigid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bridge</w:t>
      </w:r>
    </w:p>
    <w:p w14:paraId="304D2C0B" w14:textId="77777777" w:rsidR="00292236" w:rsidRPr="00292236" w:rsidRDefault="00292236" w:rsidP="00292236">
      <w:pPr>
        <w:pStyle w:val="Paragraphedeliste"/>
        <w:widowControl w:val="0"/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</w:p>
    <w:p w14:paraId="1B9F73D2" w14:textId="77777777" w:rsidR="00292236" w:rsidRPr="00292236" w:rsidRDefault="00292236" w:rsidP="00292236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proofErr w:type="spellStart"/>
      <w:r w:rsidRPr="00292236">
        <w:rPr>
          <w:rFonts w:ascii="Tw Cen MT" w:hAnsi="Tw Cen MT" w:cs="Times New Roman"/>
          <w:sz w:val="20"/>
          <w:szCs w:val="20"/>
        </w:rPr>
        <w:t>We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will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present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the new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paradigm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in modern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implantology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> :</w:t>
      </w:r>
    </w:p>
    <w:p w14:paraId="4F2B0040" w14:textId="77777777" w:rsidR="00292236" w:rsidRPr="00292236" w:rsidRDefault="00292236" w:rsidP="00292236">
      <w:pPr>
        <w:pStyle w:val="Paragraphedeliste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proofErr w:type="spellStart"/>
      <w:r w:rsidRPr="00292236">
        <w:rPr>
          <w:rFonts w:ascii="Tw Cen MT" w:hAnsi="Tw Cen MT" w:cs="Times New Roman"/>
          <w:sz w:val="20"/>
          <w:szCs w:val="20"/>
        </w:rPr>
        <w:t>Less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proofErr w:type="gramStart"/>
      <w:r w:rsidRPr="00292236">
        <w:rPr>
          <w:rFonts w:ascii="Tw Cen MT" w:hAnsi="Tw Cen MT" w:cs="Times New Roman"/>
          <w:sz w:val="20"/>
          <w:szCs w:val="20"/>
        </w:rPr>
        <w:t>metal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,</w:t>
      </w:r>
      <w:proofErr w:type="gramEnd"/>
      <w:r w:rsidRPr="00292236">
        <w:rPr>
          <w:rFonts w:ascii="Tw Cen MT" w:hAnsi="Tw Cen MT" w:cs="Times New Roman"/>
          <w:sz w:val="20"/>
          <w:szCs w:val="20"/>
        </w:rPr>
        <w:t xml:space="preserve"> More Bone.</w:t>
      </w:r>
    </w:p>
    <w:p w14:paraId="3FB58399" w14:textId="77777777" w:rsidR="00292236" w:rsidRPr="00292236" w:rsidRDefault="00292236" w:rsidP="00292236">
      <w:pPr>
        <w:pStyle w:val="Paragraphedeliste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r w:rsidRPr="00292236">
        <w:rPr>
          <w:rFonts w:ascii="Tw Cen MT" w:hAnsi="Tw Cen MT" w:cs="Times New Roman"/>
          <w:sz w:val="20"/>
          <w:szCs w:val="20"/>
        </w:rPr>
        <w:t xml:space="preserve">Implant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positioning</w:t>
      </w:r>
      <w:proofErr w:type="spellEnd"/>
    </w:p>
    <w:p w14:paraId="31865116" w14:textId="77777777" w:rsidR="00292236" w:rsidRPr="00292236" w:rsidRDefault="00292236" w:rsidP="00292236">
      <w:pPr>
        <w:pStyle w:val="Paragraphedeliste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proofErr w:type="spellStart"/>
      <w:r w:rsidRPr="00292236">
        <w:rPr>
          <w:rFonts w:ascii="Tw Cen MT" w:hAnsi="Tw Cen MT" w:cs="Times New Roman"/>
          <w:sz w:val="20"/>
          <w:szCs w:val="20"/>
        </w:rPr>
        <w:t>Choice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of the implant :</w:t>
      </w:r>
    </w:p>
    <w:p w14:paraId="08E17DEE" w14:textId="77777777" w:rsidR="00292236" w:rsidRPr="00292236" w:rsidRDefault="00292236" w:rsidP="00292236">
      <w:pPr>
        <w:pStyle w:val="Paragraphedeliste"/>
        <w:widowControl w:val="0"/>
        <w:numPr>
          <w:ilvl w:val="2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proofErr w:type="spellStart"/>
      <w:r w:rsidRPr="00292236">
        <w:rPr>
          <w:rFonts w:ascii="Tw Cen MT" w:hAnsi="Tw Cen MT" w:cs="Times New Roman"/>
          <w:sz w:val="20"/>
          <w:szCs w:val="20"/>
        </w:rPr>
        <w:t>Materials</w:t>
      </w:r>
      <w:proofErr w:type="spellEnd"/>
    </w:p>
    <w:p w14:paraId="4DA8CB22" w14:textId="77777777" w:rsidR="00292236" w:rsidRPr="00292236" w:rsidRDefault="00292236" w:rsidP="00292236">
      <w:pPr>
        <w:pStyle w:val="Paragraphedeliste"/>
        <w:widowControl w:val="0"/>
        <w:numPr>
          <w:ilvl w:val="2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r w:rsidRPr="00292236">
        <w:rPr>
          <w:rFonts w:ascii="Tw Cen MT" w:hAnsi="Tw Cen MT" w:cs="Times New Roman"/>
          <w:sz w:val="20"/>
          <w:szCs w:val="20"/>
        </w:rPr>
        <w:t>Shape</w:t>
      </w:r>
    </w:p>
    <w:p w14:paraId="5F85AF9E" w14:textId="77777777" w:rsidR="00292236" w:rsidRPr="00292236" w:rsidRDefault="00292236" w:rsidP="00292236">
      <w:pPr>
        <w:pStyle w:val="Paragraphedeliste"/>
        <w:widowControl w:val="0"/>
        <w:numPr>
          <w:ilvl w:val="2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r w:rsidRPr="00292236">
        <w:rPr>
          <w:rFonts w:ascii="Tw Cen MT" w:hAnsi="Tw Cen MT" w:cs="Times New Roman"/>
          <w:sz w:val="20"/>
          <w:szCs w:val="20"/>
        </w:rPr>
        <w:t>Surface type</w:t>
      </w:r>
    </w:p>
    <w:p w14:paraId="26AF1931" w14:textId="77777777" w:rsidR="00292236" w:rsidRPr="00292236" w:rsidRDefault="00292236" w:rsidP="00292236">
      <w:pPr>
        <w:pStyle w:val="Paragraphedeliste"/>
        <w:widowControl w:val="0"/>
        <w:numPr>
          <w:ilvl w:val="2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r w:rsidRPr="00292236">
        <w:rPr>
          <w:rFonts w:ascii="Tw Cen MT" w:hAnsi="Tw Cen MT" w:cs="Times New Roman"/>
          <w:sz w:val="20"/>
          <w:szCs w:val="20"/>
        </w:rPr>
        <w:t xml:space="preserve">Thread </w:t>
      </w:r>
      <w:proofErr w:type="gramStart"/>
      <w:r w:rsidRPr="00292236">
        <w:rPr>
          <w:rFonts w:ascii="Tw Cen MT" w:hAnsi="Tw Cen MT" w:cs="Times New Roman"/>
          <w:sz w:val="20"/>
          <w:szCs w:val="20"/>
        </w:rPr>
        <w:t>( apical</w:t>
      </w:r>
      <w:proofErr w:type="gramEnd"/>
      <w:r w:rsidRPr="00292236">
        <w:rPr>
          <w:rFonts w:ascii="Tw Cen MT" w:hAnsi="Tw Cen MT" w:cs="Times New Roman"/>
          <w:sz w:val="20"/>
          <w:szCs w:val="20"/>
        </w:rPr>
        <w:t xml:space="preserve"> vs cervical, single &amp; double)</w:t>
      </w:r>
    </w:p>
    <w:p w14:paraId="266629A5" w14:textId="77777777" w:rsidR="00292236" w:rsidRPr="00292236" w:rsidRDefault="00292236" w:rsidP="00292236">
      <w:pPr>
        <w:pStyle w:val="Paragraphedeliste"/>
        <w:widowControl w:val="0"/>
        <w:numPr>
          <w:ilvl w:val="2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r w:rsidRPr="00292236">
        <w:rPr>
          <w:rFonts w:ascii="Tw Cen MT" w:hAnsi="Tw Cen MT" w:cs="Times New Roman"/>
          <w:sz w:val="20"/>
          <w:szCs w:val="20"/>
        </w:rPr>
        <w:t xml:space="preserve">Connexion type </w:t>
      </w:r>
      <w:proofErr w:type="gramStart"/>
      <w:r w:rsidRPr="00292236">
        <w:rPr>
          <w:rFonts w:ascii="Tw Cen MT" w:hAnsi="Tw Cen MT" w:cs="Times New Roman"/>
          <w:sz w:val="20"/>
          <w:szCs w:val="20"/>
        </w:rPr>
        <w:t xml:space="preserve">(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platform</w:t>
      </w:r>
      <w:proofErr w:type="spellEnd"/>
      <w:proofErr w:type="gram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switching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>)</w:t>
      </w:r>
    </w:p>
    <w:p w14:paraId="3858654D" w14:textId="77777777" w:rsidR="00292236" w:rsidRPr="00292236" w:rsidRDefault="00292236" w:rsidP="00292236">
      <w:pPr>
        <w:pStyle w:val="Paragraphedeliste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proofErr w:type="spellStart"/>
      <w:r w:rsidRPr="00292236">
        <w:rPr>
          <w:rFonts w:ascii="Tw Cen MT" w:hAnsi="Tw Cen MT" w:cs="Times New Roman"/>
          <w:sz w:val="20"/>
          <w:szCs w:val="20"/>
        </w:rPr>
        <w:t>Biologic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investigations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prior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to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surgery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gramStart"/>
      <w:r w:rsidRPr="00292236">
        <w:rPr>
          <w:rFonts w:ascii="Tw Cen MT" w:hAnsi="Tw Cen MT" w:cs="Times New Roman"/>
          <w:sz w:val="20"/>
          <w:szCs w:val="20"/>
        </w:rPr>
        <w:t xml:space="preserve">(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Vitamin</w:t>
      </w:r>
      <w:proofErr w:type="spellEnd"/>
      <w:proofErr w:type="gramEnd"/>
      <w:r w:rsidRPr="00292236">
        <w:rPr>
          <w:rFonts w:ascii="Tw Cen MT" w:hAnsi="Tw Cen MT" w:cs="Times New Roman"/>
          <w:sz w:val="20"/>
          <w:szCs w:val="20"/>
        </w:rPr>
        <w:t xml:space="preserve"> D, LDL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Chlesterol</w:t>
      </w:r>
      <w:proofErr w:type="spellEnd"/>
    </w:p>
    <w:p w14:paraId="323303F4" w14:textId="77777777" w:rsidR="00292236" w:rsidRPr="00292236" w:rsidRDefault="00292236" w:rsidP="00292236">
      <w:pPr>
        <w:pStyle w:val="Paragraphedeliste"/>
        <w:widowControl w:val="0"/>
        <w:numPr>
          <w:ilvl w:val="1"/>
          <w:numId w:val="2"/>
        </w:numPr>
        <w:autoSpaceDE w:val="0"/>
        <w:autoSpaceDN w:val="0"/>
        <w:adjustRightInd w:val="0"/>
        <w:rPr>
          <w:rFonts w:ascii="Tw Cen MT" w:hAnsi="Tw Cen MT" w:cs="Times New Roman"/>
          <w:sz w:val="20"/>
          <w:szCs w:val="20"/>
        </w:rPr>
      </w:pPr>
      <w:proofErr w:type="spellStart"/>
      <w:r w:rsidRPr="00292236">
        <w:rPr>
          <w:rFonts w:ascii="Tw Cen MT" w:hAnsi="Tw Cen MT" w:cs="Times New Roman"/>
          <w:sz w:val="20"/>
          <w:szCs w:val="20"/>
        </w:rPr>
        <w:t>Presentation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and Use of PRF for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angiogenesis</w:t>
      </w:r>
      <w:proofErr w:type="spellEnd"/>
      <w:r w:rsidRPr="00292236">
        <w:rPr>
          <w:rFonts w:ascii="Tw Cen MT" w:hAnsi="Tw Cen MT" w:cs="Times New Roman"/>
          <w:sz w:val="20"/>
          <w:szCs w:val="20"/>
        </w:rPr>
        <w:t xml:space="preserve"> </w:t>
      </w:r>
      <w:proofErr w:type="spellStart"/>
      <w:r w:rsidRPr="00292236">
        <w:rPr>
          <w:rFonts w:ascii="Tw Cen MT" w:hAnsi="Tw Cen MT" w:cs="Times New Roman"/>
          <w:sz w:val="20"/>
          <w:szCs w:val="20"/>
        </w:rPr>
        <w:t>purpose</w:t>
      </w:r>
      <w:proofErr w:type="spellEnd"/>
    </w:p>
    <w:p w14:paraId="6A2B7E55" w14:textId="77777777" w:rsidR="00292236" w:rsidRPr="00292236" w:rsidRDefault="00292236" w:rsidP="00292236">
      <w:pPr>
        <w:autoSpaceDE w:val="0"/>
        <w:autoSpaceDN w:val="0"/>
        <w:adjustRightInd w:val="0"/>
        <w:rPr>
          <w:rFonts w:cs="Times New Roman"/>
          <w:sz w:val="20"/>
          <w:szCs w:val="20"/>
        </w:rPr>
      </w:pPr>
    </w:p>
    <w:p w14:paraId="219A62CA" w14:textId="77777777" w:rsidR="00292236" w:rsidRPr="00292236" w:rsidRDefault="00292236" w:rsidP="00292236">
      <w:pPr>
        <w:autoSpaceDE w:val="0"/>
        <w:autoSpaceDN w:val="0"/>
        <w:adjustRightInd w:val="0"/>
        <w:rPr>
          <w:rFonts w:cs="Times New Roman"/>
          <w:sz w:val="20"/>
          <w:szCs w:val="20"/>
        </w:rPr>
      </w:pPr>
      <w:r w:rsidRPr="00292236">
        <w:rPr>
          <w:rFonts w:cs="Times New Roman"/>
          <w:sz w:val="20"/>
          <w:szCs w:val="20"/>
        </w:rPr>
        <w:t xml:space="preserve">A clinical presentation of several surgical cases will be added in the second part of the conference showing it’s </w:t>
      </w:r>
      <w:proofErr w:type="spellStart"/>
      <w:r w:rsidRPr="00292236">
        <w:rPr>
          <w:rFonts w:cs="Times New Roman"/>
          <w:sz w:val="20"/>
          <w:szCs w:val="20"/>
        </w:rPr>
        <w:t>predictible</w:t>
      </w:r>
      <w:proofErr w:type="spellEnd"/>
      <w:r w:rsidRPr="00292236">
        <w:rPr>
          <w:rFonts w:cs="Times New Roman"/>
          <w:sz w:val="20"/>
          <w:szCs w:val="20"/>
        </w:rPr>
        <w:t xml:space="preserve"> results through single tooth replacement procedures and full arch reconstructions in one step.</w:t>
      </w:r>
    </w:p>
    <w:p w14:paraId="3ACCA60A" w14:textId="2CDB1D14" w:rsidR="00AB0630" w:rsidRPr="00F82554" w:rsidRDefault="00292236" w:rsidP="00245DFC">
      <w:pPr>
        <w:pStyle w:val="Titre3"/>
        <w:spacing w:before="74"/>
        <w:rPr>
          <w:b w:val="0"/>
          <w:i/>
          <w:sz w:val="16"/>
        </w:rPr>
      </w:pPr>
      <w:r>
        <w:rPr>
          <w:b w:val="0"/>
        </w:rPr>
        <w:br w:type="column"/>
      </w:r>
      <w:r w:rsidR="00245DFC" w:rsidRPr="00245DFC">
        <w:rPr>
          <w:noProof/>
          <w:lang w:val="fr-FR" w:eastAsia="fr-FR"/>
        </w:rPr>
        <w:lastRenderedPageBreak/>
        <w:drawing>
          <wp:inline distT="0" distB="0" distL="0" distR="0" wp14:anchorId="33360ED2" wp14:editId="3BE35E63">
            <wp:extent cx="1122004" cy="841552"/>
            <wp:effectExtent l="0" t="0" r="0" b="0"/>
            <wp:docPr id="10" name="Image 9" descr="IMG_6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9" descr="IMG_6001.jp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747" cy="84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5DFC" w:rsidRPr="00245DFC">
        <w:rPr>
          <w:rFonts w:ascii="Times New Roman" w:eastAsiaTheme="minorEastAsia" w:hAnsi="Times New Roman" w:cs="Times New Roman"/>
          <w:b w:val="0"/>
          <w:bCs w:val="0"/>
          <w:noProof/>
          <w:lang w:val="fr-FR" w:eastAsia="fr-FR"/>
        </w:rPr>
        <w:t xml:space="preserve"> </w:t>
      </w:r>
      <w:r w:rsidR="00245DFC" w:rsidRPr="00245DFC">
        <w:rPr>
          <w:rFonts w:ascii="Times New Roman" w:eastAsiaTheme="minorEastAsia" w:hAnsi="Times New Roman" w:cs="Times New Roman"/>
          <w:noProof/>
          <w:lang w:val="fr-FR" w:eastAsia="fr-FR"/>
        </w:rPr>
        <w:t xml:space="preserve"> </w:t>
      </w:r>
      <w:r w:rsidR="00245DFC" w:rsidRPr="00245DFC">
        <w:rPr>
          <w:rFonts w:ascii="Times New Roman" w:eastAsiaTheme="minorEastAsia" w:hAnsi="Times New Roman" w:cs="Times New Roman"/>
          <w:noProof/>
          <w:lang w:val="fr-FR" w:eastAsia="fr-FR"/>
        </w:rPr>
        <w:drawing>
          <wp:inline distT="0" distB="0" distL="0" distR="0" wp14:anchorId="1CA8DC7A" wp14:editId="151EE600">
            <wp:extent cx="1081567" cy="811142"/>
            <wp:effectExtent l="0" t="0" r="10795" b="1905"/>
            <wp:docPr id="13" name="Image 12" descr="IMG_6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 descr="IMG_6012.jp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514" cy="811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AB27C" w14:textId="77777777" w:rsidR="00AB0630" w:rsidRDefault="00292236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2D6E2B9F" w14:textId="77777777" w:rsidR="00AB0630" w:rsidRDefault="00AB0630">
      <w:pPr>
        <w:spacing w:line="200" w:lineRule="exact"/>
        <w:jc w:val="both"/>
        <w:rPr>
          <w:rFonts w:ascii="Calibri" w:hAnsi="Calibri"/>
        </w:rPr>
      </w:pPr>
    </w:p>
    <w:p w14:paraId="768C2DCD" w14:textId="77777777" w:rsidR="00292236" w:rsidRPr="00BC348A" w:rsidRDefault="00292236" w:rsidP="00292236">
      <w:pPr>
        <w:pStyle w:val="Paragraphedeliste"/>
        <w:numPr>
          <w:ilvl w:val="0"/>
          <w:numId w:val="3"/>
        </w:numPr>
        <w:rPr>
          <w:rFonts w:eastAsia="Times New Roman" w:cs="Times New Roman"/>
          <w:i/>
          <w:color w:val="737373"/>
          <w:sz w:val="18"/>
          <w:szCs w:val="18"/>
          <w:shd w:val="clear" w:color="auto" w:fill="EAF6FF"/>
        </w:rPr>
      </w:pPr>
      <w:r w:rsidRPr="009D333C">
        <w:rPr>
          <w:rFonts w:ascii="AdvSMyr" w:hAnsi="AdvSMyr"/>
          <w:b/>
          <w:sz w:val="16"/>
          <w:szCs w:val="16"/>
        </w:rPr>
        <w:t>CHOUKROUN J, CHOUKROUN E, et Al</w:t>
      </w:r>
      <w:r w:rsidRPr="009D333C">
        <w:rPr>
          <w:rFonts w:ascii="AdvSMyr" w:hAnsi="AdvSMyr"/>
          <w:sz w:val="16"/>
          <w:szCs w:val="16"/>
        </w:rPr>
        <w:t>.</w:t>
      </w:r>
      <w:r w:rsidRPr="00BC348A">
        <w:rPr>
          <w:rFonts w:ascii="AdvSMyr" w:hAnsi="AdvSMyr"/>
          <w:sz w:val="18"/>
          <w:szCs w:val="18"/>
        </w:rPr>
        <w:t xml:space="preserve"> </w:t>
      </w:r>
      <w:proofErr w:type="spellStart"/>
      <w:r w:rsidRPr="00BC348A">
        <w:rPr>
          <w:rFonts w:ascii="AdvSMyr" w:hAnsi="AdvSMyr"/>
          <w:sz w:val="18"/>
          <w:szCs w:val="18"/>
        </w:rPr>
        <w:t>Two</w:t>
      </w:r>
      <w:proofErr w:type="spellEnd"/>
      <w:r w:rsidRPr="00BC348A">
        <w:rPr>
          <w:rFonts w:ascii="AdvSMyr" w:hAnsi="AdvSMyr"/>
          <w:sz w:val="18"/>
          <w:szCs w:val="18"/>
        </w:rPr>
        <w:t xml:space="preserve"> </w:t>
      </w:r>
      <w:proofErr w:type="spellStart"/>
      <w:r w:rsidRPr="00BC348A">
        <w:rPr>
          <w:rFonts w:ascii="AdvSMyr" w:hAnsi="AdvSMyr"/>
          <w:sz w:val="18"/>
          <w:szCs w:val="18"/>
        </w:rPr>
        <w:t>Neglected</w:t>
      </w:r>
      <w:proofErr w:type="spellEnd"/>
      <w:r w:rsidRPr="00BC348A">
        <w:rPr>
          <w:rFonts w:ascii="AdvSMyr" w:hAnsi="AdvSMyr"/>
          <w:sz w:val="18"/>
          <w:szCs w:val="18"/>
        </w:rPr>
        <w:t xml:space="preserve"> </w:t>
      </w:r>
      <w:proofErr w:type="spellStart"/>
      <w:r w:rsidRPr="00BC348A">
        <w:rPr>
          <w:rFonts w:ascii="AdvSMyr" w:hAnsi="AdvSMyr"/>
          <w:sz w:val="18"/>
          <w:szCs w:val="18"/>
        </w:rPr>
        <w:t>Biologic</w:t>
      </w:r>
      <w:proofErr w:type="spellEnd"/>
      <w:r w:rsidRPr="00BC348A">
        <w:rPr>
          <w:rFonts w:ascii="AdvSMyr" w:hAnsi="AdvSMyr"/>
          <w:sz w:val="18"/>
          <w:szCs w:val="18"/>
        </w:rPr>
        <w:t xml:space="preserve"> </w:t>
      </w:r>
      <w:proofErr w:type="spellStart"/>
      <w:r w:rsidRPr="00BC348A">
        <w:rPr>
          <w:rFonts w:ascii="AdvSMyr" w:hAnsi="AdvSMyr"/>
          <w:sz w:val="18"/>
          <w:szCs w:val="18"/>
        </w:rPr>
        <w:t>Risk</w:t>
      </w:r>
      <w:proofErr w:type="spellEnd"/>
      <w:r w:rsidRPr="00BC348A">
        <w:rPr>
          <w:rFonts w:ascii="AdvSMyr" w:hAnsi="AdvSMyr"/>
          <w:sz w:val="18"/>
          <w:szCs w:val="18"/>
        </w:rPr>
        <w:t xml:space="preserve"> </w:t>
      </w:r>
      <w:proofErr w:type="spellStart"/>
      <w:r w:rsidRPr="00BC348A">
        <w:rPr>
          <w:rFonts w:ascii="AdvSMyr" w:hAnsi="AdvSMyr"/>
          <w:sz w:val="18"/>
          <w:szCs w:val="18"/>
        </w:rPr>
        <w:t>Factors</w:t>
      </w:r>
      <w:proofErr w:type="spellEnd"/>
      <w:r w:rsidRPr="00BC348A">
        <w:rPr>
          <w:rFonts w:ascii="AdvSMyr" w:hAnsi="AdvSMyr"/>
          <w:sz w:val="18"/>
          <w:szCs w:val="18"/>
        </w:rPr>
        <w:t xml:space="preserve"> in Bone </w:t>
      </w:r>
      <w:proofErr w:type="spellStart"/>
      <w:r w:rsidRPr="00BC348A">
        <w:rPr>
          <w:rFonts w:ascii="AdvSMyr" w:hAnsi="AdvSMyr"/>
          <w:sz w:val="18"/>
          <w:szCs w:val="18"/>
        </w:rPr>
        <w:t>Grafting</w:t>
      </w:r>
      <w:proofErr w:type="spellEnd"/>
      <w:r w:rsidRPr="00BC348A">
        <w:rPr>
          <w:rFonts w:ascii="AdvSMyr" w:hAnsi="AdvSMyr"/>
          <w:sz w:val="18"/>
          <w:szCs w:val="18"/>
        </w:rPr>
        <w:t xml:space="preserve"> and </w:t>
      </w:r>
      <w:proofErr w:type="spellStart"/>
      <w:r w:rsidRPr="00BC348A">
        <w:rPr>
          <w:rFonts w:ascii="AdvSMyr" w:hAnsi="AdvSMyr"/>
          <w:sz w:val="18"/>
          <w:szCs w:val="18"/>
        </w:rPr>
        <w:t>Implantology</w:t>
      </w:r>
      <w:proofErr w:type="spellEnd"/>
      <w:r w:rsidRPr="00BC348A">
        <w:rPr>
          <w:rFonts w:ascii="AdvSMyr" w:hAnsi="AdvSMyr"/>
          <w:sz w:val="18"/>
          <w:szCs w:val="18"/>
        </w:rPr>
        <w:t xml:space="preserve">: </w:t>
      </w:r>
      <w:proofErr w:type="spellStart"/>
      <w:r w:rsidRPr="00BC348A">
        <w:rPr>
          <w:rFonts w:ascii="AdvSMyr" w:hAnsi="AdvSMyr"/>
          <w:sz w:val="18"/>
          <w:szCs w:val="18"/>
        </w:rPr>
        <w:t>HighLow-DensityLipoproteinCholesterol</w:t>
      </w:r>
      <w:proofErr w:type="spellEnd"/>
      <w:r w:rsidRPr="00BC348A">
        <w:rPr>
          <w:rFonts w:ascii="AdvSMyr" w:hAnsi="AdvSMyr"/>
          <w:sz w:val="18"/>
          <w:szCs w:val="18"/>
        </w:rPr>
        <w:t xml:space="preserve"> </w:t>
      </w:r>
      <w:proofErr w:type="spellStart"/>
      <w:r w:rsidRPr="00BC348A">
        <w:rPr>
          <w:rFonts w:ascii="AdvSMyr" w:hAnsi="AdvSMyr"/>
          <w:sz w:val="18"/>
          <w:szCs w:val="18"/>
        </w:rPr>
        <w:t>andLowSerumVitaminD</w:t>
      </w:r>
      <w:proofErr w:type="spellEnd"/>
      <w:r w:rsidRPr="00BC348A">
        <w:rPr>
          <w:rFonts w:ascii="AdvSMyr" w:hAnsi="AdvSMyr"/>
          <w:sz w:val="18"/>
          <w:szCs w:val="18"/>
        </w:rPr>
        <w:t xml:space="preserve">. </w:t>
      </w:r>
      <w:hyperlink r:id="rId13" w:history="1">
        <w:r w:rsidRPr="00BC348A">
          <w:rPr>
            <w:rFonts w:eastAsia="Times New Roman" w:cs="Times New Roman"/>
            <w:i/>
            <w:color w:val="000099"/>
            <w:sz w:val="18"/>
            <w:szCs w:val="18"/>
            <w:u w:val="single"/>
            <w:bdr w:val="none" w:sz="0" w:space="0" w:color="auto" w:frame="1"/>
          </w:rPr>
          <w:t xml:space="preserve">Journal of Oral </w:t>
        </w:r>
        <w:proofErr w:type="spellStart"/>
        <w:r w:rsidRPr="00BC348A">
          <w:rPr>
            <w:rFonts w:eastAsia="Times New Roman" w:cs="Times New Roman"/>
            <w:i/>
            <w:color w:val="000099"/>
            <w:sz w:val="18"/>
            <w:szCs w:val="18"/>
            <w:u w:val="single"/>
            <w:bdr w:val="none" w:sz="0" w:space="0" w:color="auto" w:frame="1"/>
          </w:rPr>
          <w:t>Implantology</w:t>
        </w:r>
        <w:proofErr w:type="spellEnd"/>
      </w:hyperlink>
      <w:r w:rsidRPr="00BC348A">
        <w:rPr>
          <w:rFonts w:eastAsia="Times New Roman" w:cs="Times New Roman"/>
          <w:i/>
          <w:color w:val="737373"/>
          <w:sz w:val="18"/>
          <w:szCs w:val="18"/>
          <w:shd w:val="clear" w:color="auto" w:fill="EAF6FF"/>
        </w:rPr>
        <w:t> </w:t>
      </w:r>
      <w:proofErr w:type="spellStart"/>
      <w:r w:rsidRPr="00BC348A">
        <w:rPr>
          <w:rFonts w:eastAsia="Times New Roman" w:cs="Times New Roman"/>
          <w:i/>
          <w:color w:val="737373"/>
          <w:sz w:val="18"/>
          <w:szCs w:val="18"/>
          <w:shd w:val="clear" w:color="auto" w:fill="EAF6FF"/>
        </w:rPr>
        <w:t>Feb</w:t>
      </w:r>
      <w:proofErr w:type="spellEnd"/>
      <w:r w:rsidRPr="00BC348A">
        <w:rPr>
          <w:rFonts w:eastAsia="Times New Roman" w:cs="Times New Roman"/>
          <w:i/>
          <w:color w:val="737373"/>
          <w:sz w:val="18"/>
          <w:szCs w:val="18"/>
          <w:shd w:val="clear" w:color="auto" w:fill="EAF6FF"/>
        </w:rPr>
        <w:t xml:space="preserve"> 2014, Vol. 40, No. 1 (</w:t>
      </w:r>
      <w:proofErr w:type="spellStart"/>
      <w:r w:rsidRPr="00BC348A">
        <w:rPr>
          <w:rFonts w:eastAsia="Times New Roman" w:cs="Times New Roman"/>
          <w:i/>
          <w:color w:val="737373"/>
          <w:sz w:val="18"/>
          <w:szCs w:val="18"/>
          <w:shd w:val="clear" w:color="auto" w:fill="EAF6FF"/>
        </w:rPr>
        <w:t>February</w:t>
      </w:r>
      <w:proofErr w:type="spellEnd"/>
      <w:r w:rsidRPr="00BC348A">
        <w:rPr>
          <w:rFonts w:eastAsia="Times New Roman" w:cs="Times New Roman"/>
          <w:i/>
          <w:color w:val="737373"/>
          <w:sz w:val="18"/>
          <w:szCs w:val="18"/>
          <w:shd w:val="clear" w:color="auto" w:fill="EAF6FF"/>
        </w:rPr>
        <w:t xml:space="preserve"> 2014) pp. 110-114</w:t>
      </w:r>
    </w:p>
    <w:p w14:paraId="7AC616C4" w14:textId="77777777" w:rsidR="00292236" w:rsidRPr="00BC348A" w:rsidRDefault="00292236" w:rsidP="00292236">
      <w:pPr>
        <w:pStyle w:val="Paragraphedeliste"/>
        <w:numPr>
          <w:ilvl w:val="0"/>
          <w:numId w:val="3"/>
        </w:numPr>
        <w:rPr>
          <w:rFonts w:ascii="AdvSMyr" w:hAnsi="AdvSMyr" w:hint="eastAsia"/>
          <w:i/>
          <w:sz w:val="18"/>
          <w:szCs w:val="18"/>
        </w:rPr>
      </w:pPr>
      <w:r w:rsidRPr="00DF6C7D">
        <w:rPr>
          <w:rFonts w:ascii="AdvSMyr" w:hAnsi="AdvSMyr"/>
          <w:b/>
          <w:bCs/>
          <w:sz w:val="16"/>
          <w:szCs w:val="16"/>
        </w:rPr>
        <w:t>EREN G, KANTARCI A, SCULEAN A</w:t>
      </w:r>
      <w:r w:rsidRPr="00BC348A">
        <w:rPr>
          <w:rFonts w:ascii="AdvSMyr" w:hAnsi="AdvSMyr"/>
          <w:b/>
          <w:bCs/>
          <w:sz w:val="18"/>
          <w:szCs w:val="18"/>
        </w:rPr>
        <w:t xml:space="preserve">, </w:t>
      </w:r>
      <w:proofErr w:type="spellStart"/>
      <w:r w:rsidRPr="009D333C">
        <w:rPr>
          <w:rFonts w:ascii="AdvSMyr" w:hAnsi="AdvSMyr"/>
          <w:iCs/>
          <w:sz w:val="18"/>
          <w:szCs w:val="18"/>
        </w:rPr>
        <w:t>Vascularization</w:t>
      </w:r>
      <w:proofErr w:type="spellEnd"/>
      <w:r w:rsidRPr="009D333C">
        <w:rPr>
          <w:rFonts w:ascii="AdvSMyr" w:hAnsi="AdvSMyr"/>
          <w:iCs/>
          <w:sz w:val="18"/>
          <w:szCs w:val="18"/>
        </w:rPr>
        <w:t xml:space="preserve"> </w:t>
      </w:r>
      <w:proofErr w:type="spellStart"/>
      <w:r w:rsidRPr="009D333C">
        <w:rPr>
          <w:rFonts w:ascii="AdvSMyr" w:hAnsi="AdvSMyr"/>
          <w:iCs/>
          <w:sz w:val="18"/>
          <w:szCs w:val="18"/>
        </w:rPr>
        <w:t>after</w:t>
      </w:r>
      <w:proofErr w:type="spellEnd"/>
      <w:r w:rsidRPr="009D333C">
        <w:rPr>
          <w:rFonts w:ascii="AdvSMyr" w:hAnsi="AdvSMyr"/>
          <w:iCs/>
          <w:sz w:val="18"/>
          <w:szCs w:val="18"/>
        </w:rPr>
        <w:t xml:space="preserve"> </w:t>
      </w:r>
      <w:proofErr w:type="spellStart"/>
      <w:r w:rsidRPr="009D333C">
        <w:rPr>
          <w:rFonts w:ascii="AdvSMyr" w:hAnsi="AdvSMyr"/>
          <w:iCs/>
          <w:sz w:val="18"/>
          <w:szCs w:val="18"/>
        </w:rPr>
        <w:t>treatment</w:t>
      </w:r>
      <w:proofErr w:type="spellEnd"/>
      <w:r w:rsidRPr="009D333C">
        <w:rPr>
          <w:rFonts w:ascii="AdvSMyr" w:hAnsi="AdvSMyr"/>
          <w:iCs/>
          <w:sz w:val="18"/>
          <w:szCs w:val="18"/>
        </w:rPr>
        <w:t xml:space="preserve"> of gingival </w:t>
      </w:r>
      <w:proofErr w:type="spellStart"/>
      <w:r w:rsidRPr="009D333C">
        <w:rPr>
          <w:rFonts w:ascii="AdvSMyr" w:hAnsi="AdvSMyr"/>
          <w:iCs/>
          <w:sz w:val="18"/>
          <w:szCs w:val="18"/>
        </w:rPr>
        <w:t>recession</w:t>
      </w:r>
      <w:proofErr w:type="spellEnd"/>
      <w:r w:rsidRPr="009D333C">
        <w:rPr>
          <w:rFonts w:ascii="AdvSMyr" w:hAnsi="AdvSMyr"/>
          <w:iCs/>
          <w:sz w:val="18"/>
          <w:szCs w:val="18"/>
        </w:rPr>
        <w:t xml:space="preserve"> </w:t>
      </w:r>
      <w:proofErr w:type="spellStart"/>
      <w:r w:rsidRPr="009D333C">
        <w:rPr>
          <w:rFonts w:ascii="AdvSMyr" w:hAnsi="AdvSMyr"/>
          <w:iCs/>
          <w:sz w:val="18"/>
          <w:szCs w:val="18"/>
        </w:rPr>
        <w:t>defects</w:t>
      </w:r>
      <w:proofErr w:type="spellEnd"/>
      <w:r w:rsidRPr="009D333C">
        <w:rPr>
          <w:rFonts w:ascii="AdvSMyr" w:hAnsi="AdvSMyr"/>
          <w:iCs/>
          <w:sz w:val="18"/>
          <w:szCs w:val="18"/>
        </w:rPr>
        <w:t xml:space="preserve"> </w:t>
      </w:r>
      <w:proofErr w:type="spellStart"/>
      <w:r w:rsidRPr="009D333C">
        <w:rPr>
          <w:rFonts w:ascii="AdvSMyr" w:hAnsi="AdvSMyr"/>
          <w:iCs/>
          <w:sz w:val="18"/>
          <w:szCs w:val="18"/>
        </w:rPr>
        <w:t>with</w:t>
      </w:r>
      <w:proofErr w:type="spellEnd"/>
      <w:r w:rsidRPr="009D333C">
        <w:rPr>
          <w:rFonts w:ascii="AdvSMyr" w:hAnsi="AdvSMyr"/>
          <w:iCs/>
          <w:sz w:val="18"/>
          <w:szCs w:val="18"/>
        </w:rPr>
        <w:t xml:space="preserve"> </w:t>
      </w:r>
      <w:proofErr w:type="spellStart"/>
      <w:r w:rsidRPr="009D333C">
        <w:rPr>
          <w:rFonts w:ascii="AdvSMyr" w:hAnsi="AdvSMyr"/>
          <w:iCs/>
          <w:sz w:val="18"/>
          <w:szCs w:val="18"/>
        </w:rPr>
        <w:t>platelet-rich</w:t>
      </w:r>
      <w:proofErr w:type="spellEnd"/>
      <w:r w:rsidRPr="009D333C">
        <w:rPr>
          <w:rFonts w:ascii="AdvSMyr" w:hAnsi="AdvSMyr"/>
          <w:iCs/>
          <w:sz w:val="18"/>
          <w:szCs w:val="18"/>
        </w:rPr>
        <w:t xml:space="preserve"> </w:t>
      </w:r>
      <w:proofErr w:type="spellStart"/>
      <w:r w:rsidRPr="009D333C">
        <w:rPr>
          <w:rFonts w:ascii="AdvSMyr" w:hAnsi="AdvSMyr"/>
          <w:iCs/>
          <w:sz w:val="18"/>
          <w:szCs w:val="18"/>
        </w:rPr>
        <w:t>fibrin</w:t>
      </w:r>
      <w:proofErr w:type="spellEnd"/>
      <w:r w:rsidRPr="009D333C">
        <w:rPr>
          <w:rFonts w:ascii="AdvSMyr" w:hAnsi="AdvSMyr"/>
          <w:iCs/>
          <w:sz w:val="18"/>
          <w:szCs w:val="18"/>
        </w:rPr>
        <w:t xml:space="preserve"> or connective tissue </w:t>
      </w:r>
      <w:proofErr w:type="spellStart"/>
      <w:r w:rsidRPr="009D333C">
        <w:rPr>
          <w:rFonts w:ascii="AdvSMyr" w:hAnsi="AdvSMyr"/>
          <w:iCs/>
          <w:sz w:val="18"/>
          <w:szCs w:val="18"/>
        </w:rPr>
        <w:t>graft</w:t>
      </w:r>
      <w:proofErr w:type="spellEnd"/>
      <w:r w:rsidRPr="009D333C">
        <w:rPr>
          <w:rFonts w:ascii="AdvSMyr" w:hAnsi="AdvSMyr"/>
          <w:iCs/>
          <w:sz w:val="18"/>
          <w:szCs w:val="18"/>
        </w:rPr>
        <w:t>.</w:t>
      </w:r>
      <w:r>
        <w:rPr>
          <w:rFonts w:ascii="AdvSMyr" w:hAnsi="AdvSMyr"/>
          <w:i/>
          <w:iCs/>
          <w:sz w:val="18"/>
          <w:szCs w:val="18"/>
        </w:rPr>
        <w:t xml:space="preserve"> </w:t>
      </w:r>
      <w:r w:rsidRPr="00BC348A">
        <w:rPr>
          <w:rFonts w:ascii="AdvSMyr" w:hAnsi="AdvSMyr"/>
          <w:bCs/>
          <w:i/>
          <w:sz w:val="18"/>
          <w:szCs w:val="18"/>
        </w:rPr>
        <w:t xml:space="preserve">Clin Oral </w:t>
      </w:r>
      <w:proofErr w:type="spellStart"/>
      <w:r w:rsidRPr="00BC348A">
        <w:rPr>
          <w:rFonts w:ascii="AdvSMyr" w:hAnsi="AdvSMyr"/>
          <w:bCs/>
          <w:i/>
          <w:sz w:val="18"/>
          <w:szCs w:val="18"/>
        </w:rPr>
        <w:t>Investig</w:t>
      </w:r>
      <w:proofErr w:type="spellEnd"/>
      <w:r w:rsidRPr="00BC348A">
        <w:rPr>
          <w:rFonts w:ascii="AdvSMyr" w:hAnsi="AdvSMyr"/>
          <w:bCs/>
          <w:i/>
          <w:sz w:val="18"/>
          <w:szCs w:val="18"/>
        </w:rPr>
        <w:t>. 2016 Nov</w:t>
      </w:r>
      <w:proofErr w:type="gramStart"/>
      <w:r w:rsidRPr="00BC348A">
        <w:rPr>
          <w:rFonts w:ascii="AdvSMyr" w:hAnsi="AdvSMyr"/>
          <w:bCs/>
          <w:i/>
          <w:sz w:val="18"/>
          <w:szCs w:val="18"/>
        </w:rPr>
        <w:t>;20</w:t>
      </w:r>
      <w:proofErr w:type="gramEnd"/>
      <w:r w:rsidRPr="00BC348A">
        <w:rPr>
          <w:rFonts w:ascii="AdvSMyr" w:hAnsi="AdvSMyr"/>
          <w:bCs/>
          <w:i/>
          <w:sz w:val="18"/>
          <w:szCs w:val="18"/>
        </w:rPr>
        <w:t xml:space="preserve">(8):2045-2053. </w:t>
      </w:r>
    </w:p>
    <w:p w14:paraId="1C6462CE" w14:textId="77777777" w:rsidR="00292236" w:rsidRPr="00EC2512" w:rsidRDefault="00292236" w:rsidP="00292236">
      <w:pPr>
        <w:pStyle w:val="Paragraphedeliste"/>
        <w:numPr>
          <w:ilvl w:val="0"/>
          <w:numId w:val="3"/>
        </w:numPr>
        <w:rPr>
          <w:rFonts w:ascii="AdvSMyr" w:hAnsi="AdvSMyr" w:hint="eastAsia"/>
          <w:i/>
          <w:sz w:val="18"/>
          <w:szCs w:val="18"/>
        </w:rPr>
      </w:pPr>
      <w:r w:rsidRPr="00EC2512">
        <w:rPr>
          <w:rFonts w:ascii="AdvSMyr" w:hAnsi="AdvSMyr"/>
          <w:b/>
          <w:sz w:val="16"/>
          <w:szCs w:val="16"/>
        </w:rPr>
        <w:t xml:space="preserve">DELGADO-RUIZ R, ROMANOS </w:t>
      </w:r>
      <w:proofErr w:type="gramStart"/>
      <w:r w:rsidRPr="00EC2512">
        <w:rPr>
          <w:rFonts w:ascii="AdvSMyr" w:hAnsi="AdvSMyr"/>
          <w:b/>
          <w:sz w:val="16"/>
          <w:szCs w:val="16"/>
        </w:rPr>
        <w:t>G ,</w:t>
      </w:r>
      <w:proofErr w:type="gramEnd"/>
      <w:r w:rsidRPr="00EC2512">
        <w:rPr>
          <w:rFonts w:ascii="AdvSMyr" w:hAnsi="AdvSMyr"/>
          <w:b/>
          <w:sz w:val="16"/>
          <w:szCs w:val="16"/>
        </w:rPr>
        <w:t xml:space="preserve"> et Al</w:t>
      </w:r>
      <w:r w:rsidRPr="009D333C">
        <w:rPr>
          <w:rFonts w:ascii="AdvSMyr" w:hAnsi="AdvSMyr"/>
          <w:b/>
          <w:sz w:val="16"/>
          <w:szCs w:val="16"/>
        </w:rPr>
        <w:t>.</w:t>
      </w:r>
      <w:r w:rsidRPr="009D333C">
        <w:rPr>
          <w:rFonts w:ascii="AdvSMyr" w:hAnsi="AdvSMyr"/>
          <w:sz w:val="16"/>
          <w:szCs w:val="16"/>
        </w:rPr>
        <w:t xml:space="preserve"> </w:t>
      </w:r>
      <w:proofErr w:type="spellStart"/>
      <w:r w:rsidRPr="009D333C">
        <w:rPr>
          <w:rFonts w:ascii="AdvSMyr" w:hAnsi="AdvSMyr"/>
          <w:sz w:val="18"/>
          <w:szCs w:val="18"/>
        </w:rPr>
        <w:t>Biological</w:t>
      </w:r>
      <w:proofErr w:type="spellEnd"/>
      <w:r w:rsidRPr="009D333C">
        <w:rPr>
          <w:rFonts w:ascii="AdvSMyr" w:hAnsi="AdvSMyr"/>
          <w:sz w:val="18"/>
          <w:szCs w:val="18"/>
        </w:rPr>
        <w:t xml:space="preserve"> </w:t>
      </w:r>
      <w:proofErr w:type="spellStart"/>
      <w:r w:rsidRPr="009D333C">
        <w:rPr>
          <w:rFonts w:ascii="AdvSMyr" w:hAnsi="AdvSMyr"/>
          <w:sz w:val="18"/>
          <w:szCs w:val="18"/>
        </w:rPr>
        <w:t>effect</w:t>
      </w:r>
      <w:proofErr w:type="spellEnd"/>
      <w:r w:rsidRPr="009D333C">
        <w:rPr>
          <w:rFonts w:ascii="AdvSMyr" w:hAnsi="AdvSMyr"/>
          <w:sz w:val="18"/>
          <w:szCs w:val="18"/>
        </w:rPr>
        <w:t xml:space="preserve"> of compressive forces </w:t>
      </w:r>
      <w:proofErr w:type="spellStart"/>
      <w:r w:rsidRPr="009D333C">
        <w:rPr>
          <w:rFonts w:ascii="AdvSMyr" w:hAnsi="AdvSMyr"/>
          <w:sz w:val="18"/>
          <w:szCs w:val="18"/>
        </w:rPr>
        <w:t>exerted</w:t>
      </w:r>
      <w:proofErr w:type="spellEnd"/>
      <w:r w:rsidRPr="009D333C">
        <w:rPr>
          <w:rFonts w:ascii="AdvSMyr" w:hAnsi="AdvSMyr"/>
          <w:sz w:val="18"/>
          <w:szCs w:val="18"/>
        </w:rPr>
        <w:t xml:space="preserve"> on particule </w:t>
      </w:r>
      <w:proofErr w:type="spellStart"/>
      <w:r w:rsidRPr="009D333C">
        <w:rPr>
          <w:rFonts w:ascii="AdvSMyr" w:hAnsi="AdvSMyr"/>
          <w:sz w:val="18"/>
          <w:szCs w:val="18"/>
        </w:rPr>
        <w:t>grafts</w:t>
      </w:r>
      <w:proofErr w:type="spellEnd"/>
      <w:r w:rsidRPr="009D333C">
        <w:rPr>
          <w:rFonts w:ascii="AdvSMyr" w:hAnsi="AdvSMyr"/>
          <w:sz w:val="18"/>
          <w:szCs w:val="18"/>
        </w:rPr>
        <w:t xml:space="preserve"> </w:t>
      </w:r>
      <w:proofErr w:type="spellStart"/>
      <w:r w:rsidRPr="009D333C">
        <w:rPr>
          <w:rFonts w:ascii="AdvSMyr" w:hAnsi="AdvSMyr"/>
          <w:sz w:val="18"/>
          <w:szCs w:val="18"/>
        </w:rPr>
        <w:t>during</w:t>
      </w:r>
      <w:proofErr w:type="spellEnd"/>
      <w:r w:rsidRPr="009D333C">
        <w:rPr>
          <w:rFonts w:ascii="AdvSMyr" w:hAnsi="AdvSMyr"/>
          <w:sz w:val="18"/>
          <w:szCs w:val="18"/>
        </w:rPr>
        <w:t xml:space="preserve"> socket </w:t>
      </w:r>
      <w:proofErr w:type="spellStart"/>
      <w:r w:rsidRPr="009D333C">
        <w:rPr>
          <w:rFonts w:ascii="AdvSMyr" w:hAnsi="AdvSMyr"/>
          <w:sz w:val="18"/>
          <w:szCs w:val="18"/>
        </w:rPr>
        <w:t>preservation</w:t>
      </w:r>
      <w:proofErr w:type="spellEnd"/>
      <w:r w:rsidRPr="009D333C">
        <w:rPr>
          <w:rFonts w:ascii="AdvSMyr" w:hAnsi="AdvSMyr"/>
          <w:sz w:val="18"/>
          <w:szCs w:val="18"/>
        </w:rPr>
        <w:t xml:space="preserve"> : animal </w:t>
      </w:r>
      <w:proofErr w:type="spellStart"/>
      <w:r w:rsidRPr="009D333C">
        <w:rPr>
          <w:rFonts w:ascii="AdvSMyr" w:hAnsi="AdvSMyr"/>
          <w:sz w:val="18"/>
          <w:szCs w:val="18"/>
        </w:rPr>
        <w:t>study</w:t>
      </w:r>
      <w:proofErr w:type="spellEnd"/>
      <w:r w:rsidRPr="009D333C">
        <w:rPr>
          <w:rFonts w:ascii="AdvSMyr" w:hAnsi="AdvSMyr"/>
          <w:sz w:val="18"/>
          <w:szCs w:val="18"/>
        </w:rPr>
        <w:t>.</w:t>
      </w:r>
      <w:r w:rsidRPr="00EC2512">
        <w:rPr>
          <w:rFonts w:ascii="AdvSMyr" w:hAnsi="AdvSMyr"/>
          <w:i/>
          <w:sz w:val="18"/>
          <w:szCs w:val="18"/>
        </w:rPr>
        <w:t xml:space="preserve"> COI 2016 </w:t>
      </w:r>
      <w:proofErr w:type="spellStart"/>
      <w:r w:rsidRPr="00EC2512">
        <w:rPr>
          <w:rFonts w:ascii="AdvSMyr" w:hAnsi="AdvSMyr"/>
          <w:i/>
          <w:sz w:val="18"/>
          <w:szCs w:val="18"/>
        </w:rPr>
        <w:t>Aug</w:t>
      </w:r>
      <w:proofErr w:type="spellEnd"/>
      <w:r w:rsidRPr="00EC2512">
        <w:rPr>
          <w:rFonts w:ascii="AdvSMyr" w:hAnsi="AdvSMyr"/>
          <w:i/>
          <w:sz w:val="18"/>
          <w:szCs w:val="18"/>
        </w:rPr>
        <w:t xml:space="preserve"> 02.</w:t>
      </w:r>
    </w:p>
    <w:p w14:paraId="522F2737" w14:textId="77777777" w:rsidR="00292236" w:rsidRDefault="00292236" w:rsidP="00292236">
      <w:pPr>
        <w:pStyle w:val="Paragraphedeliste"/>
        <w:numPr>
          <w:ilvl w:val="0"/>
          <w:numId w:val="3"/>
        </w:numPr>
        <w:rPr>
          <w:rFonts w:ascii="AdvSMyr" w:hAnsi="AdvSMyr" w:hint="eastAsia"/>
          <w:i/>
          <w:sz w:val="18"/>
          <w:szCs w:val="18"/>
        </w:rPr>
      </w:pPr>
      <w:r w:rsidRPr="00EC2512">
        <w:rPr>
          <w:rFonts w:ascii="AdvSMyr" w:hAnsi="AdvSMyr"/>
          <w:b/>
          <w:sz w:val="16"/>
          <w:szCs w:val="16"/>
        </w:rPr>
        <w:t>GEHRKE S, CALVO GUIRADO JL, et Al</w:t>
      </w:r>
      <w:r>
        <w:rPr>
          <w:rFonts w:ascii="AdvSMyr" w:hAnsi="AdvSMyr"/>
          <w:i/>
          <w:sz w:val="18"/>
          <w:szCs w:val="18"/>
        </w:rPr>
        <w:t xml:space="preserve">. Evaluation of insertion torque, implant </w:t>
      </w:r>
      <w:proofErr w:type="spellStart"/>
      <w:r>
        <w:rPr>
          <w:rFonts w:ascii="AdvSMyr" w:hAnsi="AdvSMyr"/>
          <w:i/>
          <w:sz w:val="18"/>
          <w:szCs w:val="18"/>
        </w:rPr>
        <w:t>stability</w:t>
      </w:r>
      <w:proofErr w:type="spellEnd"/>
      <w:r>
        <w:rPr>
          <w:rFonts w:ascii="AdvSMyr" w:hAnsi="AdvSMyr"/>
          <w:i/>
          <w:sz w:val="18"/>
          <w:szCs w:val="18"/>
        </w:rPr>
        <w:t xml:space="preserve"> quotient and </w:t>
      </w:r>
      <w:proofErr w:type="spellStart"/>
      <w:r>
        <w:rPr>
          <w:rFonts w:ascii="AdvSMyr" w:hAnsi="AdvSMyr"/>
          <w:i/>
          <w:sz w:val="18"/>
          <w:szCs w:val="18"/>
        </w:rPr>
        <w:t>drilled</w:t>
      </w:r>
      <w:proofErr w:type="spellEnd"/>
      <w:r>
        <w:rPr>
          <w:rFonts w:ascii="AdvSMyr" w:hAnsi="AdvSMyr"/>
          <w:i/>
          <w:sz w:val="18"/>
          <w:szCs w:val="18"/>
        </w:rPr>
        <w:t xml:space="preserve"> </w:t>
      </w:r>
      <w:proofErr w:type="spellStart"/>
      <w:r>
        <w:rPr>
          <w:rFonts w:ascii="AdvSMyr" w:hAnsi="AdvSMyr"/>
          <w:i/>
          <w:sz w:val="18"/>
          <w:szCs w:val="18"/>
        </w:rPr>
        <w:t>hole</w:t>
      </w:r>
      <w:proofErr w:type="spellEnd"/>
      <w:r>
        <w:rPr>
          <w:rFonts w:ascii="AdvSMyr" w:hAnsi="AdvSMyr"/>
          <w:i/>
          <w:sz w:val="18"/>
          <w:szCs w:val="18"/>
        </w:rPr>
        <w:t xml:space="preserve"> </w:t>
      </w:r>
      <w:proofErr w:type="spellStart"/>
      <w:r>
        <w:rPr>
          <w:rFonts w:ascii="AdvSMyr" w:hAnsi="AdvSMyr"/>
          <w:i/>
          <w:sz w:val="18"/>
          <w:szCs w:val="18"/>
        </w:rPr>
        <w:t>quality</w:t>
      </w:r>
      <w:proofErr w:type="spellEnd"/>
      <w:r>
        <w:rPr>
          <w:rFonts w:ascii="AdvSMyr" w:hAnsi="AdvSMyr"/>
          <w:i/>
          <w:sz w:val="18"/>
          <w:szCs w:val="18"/>
        </w:rPr>
        <w:t xml:space="preserve"> for </w:t>
      </w:r>
      <w:proofErr w:type="spellStart"/>
      <w:r>
        <w:rPr>
          <w:rFonts w:ascii="AdvSMyr" w:hAnsi="AdvSMyr"/>
          <w:i/>
          <w:sz w:val="18"/>
          <w:szCs w:val="18"/>
        </w:rPr>
        <w:t>different</w:t>
      </w:r>
      <w:proofErr w:type="spellEnd"/>
      <w:r>
        <w:rPr>
          <w:rFonts w:ascii="AdvSMyr" w:hAnsi="AdvSMyr"/>
          <w:i/>
          <w:sz w:val="18"/>
          <w:szCs w:val="18"/>
        </w:rPr>
        <w:t xml:space="preserve"> drill design : an in vitro investigation. COIR 2016 Mar</w:t>
      </w:r>
    </w:p>
    <w:p w14:paraId="76005387" w14:textId="77777777" w:rsidR="00292236" w:rsidRDefault="00292236" w:rsidP="00292236">
      <w:pPr>
        <w:pStyle w:val="Paragraphedeliste"/>
        <w:numPr>
          <w:ilvl w:val="0"/>
          <w:numId w:val="3"/>
        </w:numPr>
        <w:rPr>
          <w:rFonts w:ascii="AdvSMyr" w:hAnsi="AdvSMyr" w:hint="eastAsia"/>
          <w:i/>
          <w:sz w:val="18"/>
          <w:szCs w:val="18"/>
        </w:rPr>
      </w:pPr>
      <w:r w:rsidRPr="00EC2512">
        <w:rPr>
          <w:rFonts w:ascii="AdvSMyr" w:hAnsi="AdvSMyr" w:hint="eastAsia"/>
          <w:b/>
          <w:sz w:val="16"/>
          <w:szCs w:val="16"/>
        </w:rPr>
        <w:t>BERTL K</w:t>
      </w:r>
      <w:r w:rsidRPr="00EC2512">
        <w:rPr>
          <w:rFonts w:ascii="AdvSMyr" w:hAnsi="AdvSMyr"/>
          <w:b/>
          <w:sz w:val="16"/>
          <w:szCs w:val="16"/>
        </w:rPr>
        <w:t>, KUKLA E.B, et Al.</w:t>
      </w:r>
      <w:r>
        <w:rPr>
          <w:rFonts w:ascii="AdvSMyr" w:hAnsi="AdvSMyr"/>
          <w:i/>
          <w:sz w:val="18"/>
          <w:szCs w:val="18"/>
        </w:rPr>
        <w:t xml:space="preserve"> </w:t>
      </w:r>
      <w:proofErr w:type="spellStart"/>
      <w:r w:rsidRPr="009D333C">
        <w:rPr>
          <w:rFonts w:ascii="AdvSMyr" w:hAnsi="AdvSMyr"/>
          <w:sz w:val="18"/>
          <w:szCs w:val="18"/>
        </w:rPr>
        <w:t>Timeframe</w:t>
      </w:r>
      <w:proofErr w:type="spellEnd"/>
      <w:r w:rsidRPr="009D333C">
        <w:rPr>
          <w:rFonts w:ascii="AdvSMyr" w:hAnsi="AdvSMyr"/>
          <w:sz w:val="18"/>
          <w:szCs w:val="18"/>
        </w:rPr>
        <w:t xml:space="preserve"> of socket </w:t>
      </w:r>
      <w:proofErr w:type="spellStart"/>
      <w:r w:rsidRPr="009D333C">
        <w:rPr>
          <w:rFonts w:ascii="AdvSMyr" w:hAnsi="AdvSMyr"/>
          <w:sz w:val="18"/>
          <w:szCs w:val="18"/>
        </w:rPr>
        <w:t>cortication</w:t>
      </w:r>
      <w:proofErr w:type="spellEnd"/>
      <w:r w:rsidRPr="009D333C">
        <w:rPr>
          <w:rFonts w:ascii="AdvSMyr" w:hAnsi="AdvSMyr"/>
          <w:sz w:val="18"/>
          <w:szCs w:val="18"/>
        </w:rPr>
        <w:t xml:space="preserve"> </w:t>
      </w:r>
      <w:proofErr w:type="spellStart"/>
      <w:r w:rsidRPr="009D333C">
        <w:rPr>
          <w:rFonts w:ascii="AdvSMyr" w:hAnsi="AdvSMyr"/>
          <w:sz w:val="18"/>
          <w:szCs w:val="18"/>
        </w:rPr>
        <w:t>after</w:t>
      </w:r>
      <w:proofErr w:type="spellEnd"/>
      <w:r w:rsidRPr="009D333C">
        <w:rPr>
          <w:rFonts w:ascii="AdvSMyr" w:hAnsi="AdvSMyr"/>
          <w:sz w:val="18"/>
          <w:szCs w:val="18"/>
        </w:rPr>
        <w:t xml:space="preserve"> </w:t>
      </w:r>
      <w:proofErr w:type="spellStart"/>
      <w:r w:rsidRPr="009D333C">
        <w:rPr>
          <w:rFonts w:ascii="AdvSMyr" w:hAnsi="AdvSMyr"/>
          <w:sz w:val="18"/>
          <w:szCs w:val="18"/>
        </w:rPr>
        <w:t>tooth</w:t>
      </w:r>
      <w:proofErr w:type="spellEnd"/>
      <w:r w:rsidRPr="009D333C">
        <w:rPr>
          <w:rFonts w:ascii="AdvSMyr" w:hAnsi="AdvSMyr"/>
          <w:sz w:val="18"/>
          <w:szCs w:val="18"/>
        </w:rPr>
        <w:t xml:space="preserve"> extraction : A </w:t>
      </w:r>
      <w:proofErr w:type="spellStart"/>
      <w:r w:rsidRPr="009D333C">
        <w:rPr>
          <w:rFonts w:ascii="AdvSMyr" w:hAnsi="AdvSMyr"/>
          <w:sz w:val="18"/>
          <w:szCs w:val="18"/>
        </w:rPr>
        <w:t>retrospective</w:t>
      </w:r>
      <w:proofErr w:type="spellEnd"/>
      <w:r w:rsidRPr="009D333C">
        <w:rPr>
          <w:rFonts w:ascii="AdvSMyr" w:hAnsi="AdvSMyr"/>
          <w:sz w:val="18"/>
          <w:szCs w:val="18"/>
        </w:rPr>
        <w:t xml:space="preserve"> </w:t>
      </w:r>
      <w:proofErr w:type="spellStart"/>
      <w:r w:rsidRPr="009D333C">
        <w:rPr>
          <w:rFonts w:ascii="AdvSMyr" w:hAnsi="AdvSMyr"/>
          <w:sz w:val="18"/>
          <w:szCs w:val="18"/>
        </w:rPr>
        <w:t>radiographic</w:t>
      </w:r>
      <w:proofErr w:type="spellEnd"/>
      <w:r w:rsidRPr="009D333C">
        <w:rPr>
          <w:rFonts w:ascii="AdvSMyr" w:hAnsi="AdvSMyr"/>
          <w:sz w:val="18"/>
          <w:szCs w:val="18"/>
        </w:rPr>
        <w:t xml:space="preserve"> </w:t>
      </w:r>
      <w:proofErr w:type="spellStart"/>
      <w:r w:rsidRPr="009D333C">
        <w:rPr>
          <w:rFonts w:ascii="AdvSMyr" w:hAnsi="AdvSMyr"/>
          <w:sz w:val="18"/>
          <w:szCs w:val="18"/>
        </w:rPr>
        <w:t>study</w:t>
      </w:r>
      <w:proofErr w:type="spellEnd"/>
      <w:r w:rsidRPr="009D333C">
        <w:rPr>
          <w:rFonts w:ascii="AdvSMyr" w:hAnsi="AdvSMyr"/>
          <w:sz w:val="18"/>
          <w:szCs w:val="18"/>
        </w:rPr>
        <w:t>.</w:t>
      </w:r>
      <w:r>
        <w:rPr>
          <w:rFonts w:ascii="AdvSMyr" w:hAnsi="AdvSMyr"/>
          <w:i/>
          <w:sz w:val="18"/>
          <w:szCs w:val="18"/>
        </w:rPr>
        <w:t xml:space="preserve"> COIR 2017 </w:t>
      </w:r>
      <w:proofErr w:type="spellStart"/>
      <w:r>
        <w:rPr>
          <w:rFonts w:ascii="AdvSMyr" w:hAnsi="AdvSMyr"/>
          <w:i/>
          <w:sz w:val="18"/>
          <w:szCs w:val="18"/>
        </w:rPr>
        <w:t>Oct</w:t>
      </w:r>
      <w:proofErr w:type="spellEnd"/>
      <w:r>
        <w:rPr>
          <w:rFonts w:ascii="AdvSMyr" w:hAnsi="AdvSMyr"/>
          <w:i/>
          <w:sz w:val="18"/>
          <w:szCs w:val="18"/>
        </w:rPr>
        <w:t xml:space="preserve"> 15.</w:t>
      </w:r>
    </w:p>
    <w:p w14:paraId="05914720" w14:textId="77777777" w:rsidR="00292236" w:rsidRPr="00B34FAC" w:rsidRDefault="00292236" w:rsidP="00292236">
      <w:pPr>
        <w:pStyle w:val="Paragraphedeliste"/>
        <w:numPr>
          <w:ilvl w:val="0"/>
          <w:numId w:val="3"/>
        </w:numPr>
        <w:rPr>
          <w:rFonts w:ascii="AdvSMyr" w:hAnsi="AdvSMyr" w:hint="eastAsia"/>
          <w:i/>
          <w:sz w:val="18"/>
          <w:szCs w:val="18"/>
        </w:rPr>
      </w:pPr>
      <w:r w:rsidRPr="009D333C">
        <w:rPr>
          <w:rFonts w:ascii="AdvSMyr" w:hAnsi="AdvSMyr"/>
          <w:b/>
          <w:sz w:val="16"/>
          <w:szCs w:val="16"/>
        </w:rPr>
        <w:t>GHANAATI S, CHOUKROUN J, et Al.</w:t>
      </w:r>
      <w:r w:rsidRPr="009D333C">
        <w:rPr>
          <w:rFonts w:ascii="AdvSMyr" w:hAnsi="AdvSMyr"/>
          <w:i/>
          <w:sz w:val="18"/>
          <w:szCs w:val="18"/>
        </w:rPr>
        <w:t xml:space="preserve"> </w:t>
      </w:r>
      <w:r w:rsidRPr="009D333C">
        <w:rPr>
          <w:rFonts w:eastAsia="Times New Roman" w:cs="Arial"/>
          <w:color w:val="000000"/>
          <w:sz w:val="16"/>
          <w:szCs w:val="16"/>
        </w:rPr>
        <w:t xml:space="preserve">Advanced </w:t>
      </w:r>
      <w:proofErr w:type="spellStart"/>
      <w:r w:rsidRPr="009D333C">
        <w:rPr>
          <w:rFonts w:eastAsia="Times New Roman" w:cs="Arial"/>
          <w:color w:val="000000"/>
          <w:sz w:val="16"/>
          <w:szCs w:val="16"/>
        </w:rPr>
        <w:t>platelet-rich</w:t>
      </w:r>
      <w:proofErr w:type="spellEnd"/>
      <w:r w:rsidRPr="009D333C">
        <w:rPr>
          <w:rFonts w:eastAsia="Times New Roman" w:cs="Arial"/>
          <w:color w:val="000000"/>
          <w:sz w:val="16"/>
          <w:szCs w:val="16"/>
        </w:rPr>
        <w:t xml:space="preserve"> </w:t>
      </w:r>
      <w:proofErr w:type="spellStart"/>
      <w:r w:rsidRPr="009D333C">
        <w:rPr>
          <w:rFonts w:eastAsia="Times New Roman" w:cs="Arial"/>
          <w:color w:val="000000"/>
          <w:sz w:val="16"/>
          <w:szCs w:val="16"/>
        </w:rPr>
        <w:t>fibrin</w:t>
      </w:r>
      <w:proofErr w:type="spellEnd"/>
      <w:r w:rsidRPr="009D333C">
        <w:rPr>
          <w:rFonts w:eastAsia="Times New Roman" w:cs="Arial"/>
          <w:color w:val="000000"/>
          <w:sz w:val="16"/>
          <w:szCs w:val="16"/>
        </w:rPr>
        <w:t xml:space="preserve">: a new concept for </w:t>
      </w:r>
      <w:proofErr w:type="spellStart"/>
      <w:r w:rsidRPr="009D333C">
        <w:rPr>
          <w:rFonts w:eastAsia="Times New Roman" w:cs="Arial"/>
          <w:color w:val="000000"/>
          <w:sz w:val="16"/>
          <w:szCs w:val="16"/>
        </w:rPr>
        <w:t>cell-based</w:t>
      </w:r>
      <w:proofErr w:type="spellEnd"/>
      <w:r w:rsidRPr="009D333C">
        <w:rPr>
          <w:rFonts w:eastAsia="Times New Roman" w:cs="Arial"/>
          <w:color w:val="000000"/>
          <w:sz w:val="16"/>
          <w:szCs w:val="16"/>
        </w:rPr>
        <w:t xml:space="preserve"> tissue engineering by </w:t>
      </w:r>
      <w:proofErr w:type="spellStart"/>
      <w:r w:rsidRPr="009D333C">
        <w:rPr>
          <w:rFonts w:eastAsia="Times New Roman" w:cs="Arial"/>
          <w:color w:val="000000"/>
          <w:sz w:val="16"/>
          <w:szCs w:val="16"/>
        </w:rPr>
        <w:t>means</w:t>
      </w:r>
      <w:proofErr w:type="spellEnd"/>
      <w:r w:rsidRPr="009D333C">
        <w:rPr>
          <w:rFonts w:eastAsia="Times New Roman" w:cs="Arial"/>
          <w:color w:val="000000"/>
          <w:sz w:val="16"/>
          <w:szCs w:val="16"/>
        </w:rPr>
        <w:t xml:space="preserve"> of </w:t>
      </w:r>
      <w:proofErr w:type="spellStart"/>
      <w:r w:rsidRPr="009D333C">
        <w:rPr>
          <w:rFonts w:eastAsia="Times New Roman" w:cs="Arial"/>
          <w:color w:val="000000"/>
          <w:sz w:val="16"/>
          <w:szCs w:val="16"/>
        </w:rPr>
        <w:t>inflammatory</w:t>
      </w:r>
      <w:proofErr w:type="spellEnd"/>
      <w:r w:rsidRPr="009D333C">
        <w:rPr>
          <w:rFonts w:eastAsia="Times New Roman" w:cs="Arial"/>
          <w:color w:val="000000"/>
          <w:sz w:val="16"/>
          <w:szCs w:val="16"/>
        </w:rPr>
        <w:t xml:space="preserve"> </w:t>
      </w:r>
      <w:proofErr w:type="spellStart"/>
      <w:r w:rsidRPr="009D333C">
        <w:rPr>
          <w:rFonts w:eastAsia="Times New Roman" w:cs="Arial"/>
          <w:color w:val="000000"/>
          <w:sz w:val="16"/>
          <w:szCs w:val="16"/>
        </w:rPr>
        <w:t>cells</w:t>
      </w:r>
      <w:proofErr w:type="spellEnd"/>
      <w:r w:rsidRPr="009D333C">
        <w:rPr>
          <w:rFonts w:eastAsia="Times New Roman" w:cs="Arial"/>
          <w:color w:val="000000"/>
          <w:sz w:val="16"/>
          <w:szCs w:val="16"/>
        </w:rPr>
        <w:t xml:space="preserve">. </w:t>
      </w:r>
      <w:hyperlink r:id="rId14" w:tooltip="The Journal of oral implantology." w:history="1">
        <w:r w:rsidRPr="009D333C">
          <w:rPr>
            <w:rFonts w:ascii="Arial" w:eastAsia="Times New Roman" w:hAnsi="Arial" w:cs="Arial"/>
            <w:i/>
            <w:color w:val="660066"/>
            <w:sz w:val="16"/>
            <w:szCs w:val="16"/>
            <w:u w:val="single"/>
          </w:rPr>
          <w:t xml:space="preserve">J Oral </w:t>
        </w:r>
        <w:proofErr w:type="spellStart"/>
        <w:r w:rsidRPr="009D333C">
          <w:rPr>
            <w:rFonts w:ascii="Arial" w:eastAsia="Times New Roman" w:hAnsi="Arial" w:cs="Arial"/>
            <w:i/>
            <w:color w:val="660066"/>
            <w:sz w:val="16"/>
            <w:szCs w:val="16"/>
            <w:u w:val="single"/>
          </w:rPr>
          <w:t>Implantol</w:t>
        </w:r>
        <w:proofErr w:type="spellEnd"/>
        <w:r w:rsidRPr="009D333C">
          <w:rPr>
            <w:rFonts w:ascii="Arial" w:eastAsia="Times New Roman" w:hAnsi="Arial" w:cs="Arial"/>
            <w:i/>
            <w:color w:val="660066"/>
            <w:sz w:val="16"/>
            <w:szCs w:val="16"/>
            <w:u w:val="single"/>
          </w:rPr>
          <w:t>.</w:t>
        </w:r>
      </w:hyperlink>
      <w:r w:rsidRPr="009D333C">
        <w:rPr>
          <w:rFonts w:ascii="Arial" w:eastAsia="Times New Roman" w:hAnsi="Arial" w:cs="Arial"/>
          <w:i/>
          <w:color w:val="000000"/>
          <w:sz w:val="16"/>
          <w:szCs w:val="16"/>
          <w:shd w:val="clear" w:color="auto" w:fill="FFFFFF"/>
        </w:rPr>
        <w:t> 2014 Dec</w:t>
      </w:r>
      <w:proofErr w:type="gramStart"/>
      <w:r w:rsidRPr="009D333C">
        <w:rPr>
          <w:rFonts w:ascii="Arial" w:eastAsia="Times New Roman" w:hAnsi="Arial" w:cs="Arial"/>
          <w:i/>
          <w:color w:val="000000"/>
          <w:sz w:val="16"/>
          <w:szCs w:val="16"/>
          <w:shd w:val="clear" w:color="auto" w:fill="FFFFFF"/>
        </w:rPr>
        <w:t>;40</w:t>
      </w:r>
      <w:proofErr w:type="gramEnd"/>
      <w:r w:rsidRPr="009D333C">
        <w:rPr>
          <w:rFonts w:ascii="Arial" w:eastAsia="Times New Roman" w:hAnsi="Arial" w:cs="Arial"/>
          <w:i/>
          <w:color w:val="000000"/>
          <w:sz w:val="16"/>
          <w:szCs w:val="16"/>
          <w:shd w:val="clear" w:color="auto" w:fill="FFFFFF"/>
        </w:rPr>
        <w:t>(6):679-89.</w:t>
      </w:r>
    </w:p>
    <w:p w14:paraId="31624B73" w14:textId="77777777" w:rsidR="00292236" w:rsidRPr="009D333C" w:rsidRDefault="00292236" w:rsidP="00292236">
      <w:pPr>
        <w:pStyle w:val="Paragraphedeliste"/>
        <w:numPr>
          <w:ilvl w:val="0"/>
          <w:numId w:val="3"/>
        </w:numPr>
        <w:rPr>
          <w:rFonts w:ascii="AdvSMyr" w:hAnsi="AdvSMyr" w:hint="eastAsia"/>
          <w:i/>
          <w:sz w:val="18"/>
          <w:szCs w:val="18"/>
        </w:rPr>
      </w:pPr>
      <w:r>
        <w:rPr>
          <w:rFonts w:ascii="AdvSMyr" w:hAnsi="AdvSMyr"/>
          <w:b/>
          <w:sz w:val="16"/>
          <w:szCs w:val="16"/>
        </w:rPr>
        <w:t>MIRON RJ, ZUCCHELI G, et Al.</w:t>
      </w:r>
      <w:r>
        <w:rPr>
          <w:rFonts w:ascii="AdvSMyr" w:hAnsi="AdvSMyr"/>
          <w:i/>
          <w:sz w:val="18"/>
          <w:szCs w:val="18"/>
        </w:rPr>
        <w:t xml:space="preserve"> </w:t>
      </w:r>
      <w:r w:rsidRPr="00DF6C7D">
        <w:rPr>
          <w:rFonts w:ascii="AdvSMyr" w:hAnsi="AdvSMyr"/>
          <w:sz w:val="18"/>
          <w:szCs w:val="18"/>
        </w:rPr>
        <w:t xml:space="preserve">Use of </w:t>
      </w:r>
      <w:proofErr w:type="spellStart"/>
      <w:r w:rsidRPr="00DF6C7D">
        <w:rPr>
          <w:rFonts w:ascii="AdvSMyr" w:hAnsi="AdvSMyr"/>
          <w:sz w:val="18"/>
          <w:szCs w:val="18"/>
        </w:rPr>
        <w:t>platelet-rich</w:t>
      </w:r>
      <w:proofErr w:type="spellEnd"/>
      <w:r w:rsidRPr="00DF6C7D">
        <w:rPr>
          <w:rFonts w:ascii="AdvSMyr" w:hAnsi="AdvSMyr"/>
          <w:sz w:val="18"/>
          <w:szCs w:val="18"/>
        </w:rPr>
        <w:t xml:space="preserve"> </w:t>
      </w:r>
      <w:proofErr w:type="spellStart"/>
      <w:r w:rsidRPr="00DF6C7D">
        <w:rPr>
          <w:rFonts w:ascii="AdvSMyr" w:hAnsi="AdvSMyr"/>
          <w:sz w:val="18"/>
          <w:szCs w:val="18"/>
        </w:rPr>
        <w:t>fibrin</w:t>
      </w:r>
      <w:proofErr w:type="spellEnd"/>
      <w:r w:rsidRPr="00DF6C7D">
        <w:rPr>
          <w:rFonts w:ascii="AdvSMyr" w:hAnsi="AdvSMyr"/>
          <w:sz w:val="18"/>
          <w:szCs w:val="18"/>
        </w:rPr>
        <w:t xml:space="preserve"> in </w:t>
      </w:r>
      <w:proofErr w:type="spellStart"/>
      <w:r w:rsidRPr="00DF6C7D">
        <w:rPr>
          <w:rFonts w:ascii="AdvSMyr" w:hAnsi="AdvSMyr"/>
          <w:sz w:val="18"/>
          <w:szCs w:val="18"/>
        </w:rPr>
        <w:t>regenerative</w:t>
      </w:r>
      <w:proofErr w:type="spellEnd"/>
      <w:r w:rsidRPr="00DF6C7D">
        <w:rPr>
          <w:rFonts w:ascii="AdvSMyr" w:hAnsi="AdvSMyr"/>
          <w:sz w:val="18"/>
          <w:szCs w:val="18"/>
        </w:rPr>
        <w:t xml:space="preserve"> </w:t>
      </w:r>
      <w:proofErr w:type="spellStart"/>
      <w:r w:rsidRPr="00DF6C7D">
        <w:rPr>
          <w:rFonts w:ascii="AdvSMyr" w:hAnsi="AdvSMyr"/>
          <w:sz w:val="18"/>
          <w:szCs w:val="18"/>
        </w:rPr>
        <w:t>dentistry</w:t>
      </w:r>
      <w:proofErr w:type="spellEnd"/>
      <w:r w:rsidRPr="00DF6C7D">
        <w:rPr>
          <w:rFonts w:ascii="AdvSMyr" w:hAnsi="AdvSMyr"/>
          <w:sz w:val="18"/>
          <w:szCs w:val="18"/>
        </w:rPr>
        <w:t xml:space="preserve"> : a </w:t>
      </w:r>
      <w:proofErr w:type="spellStart"/>
      <w:r w:rsidRPr="00DF6C7D">
        <w:rPr>
          <w:rFonts w:ascii="AdvSMyr" w:hAnsi="AdvSMyr"/>
          <w:sz w:val="18"/>
          <w:szCs w:val="18"/>
        </w:rPr>
        <w:t>systematic</w:t>
      </w:r>
      <w:proofErr w:type="spellEnd"/>
      <w:r w:rsidRPr="00DF6C7D">
        <w:rPr>
          <w:rFonts w:ascii="AdvSMyr" w:hAnsi="AdvSMyr"/>
          <w:sz w:val="18"/>
          <w:szCs w:val="18"/>
        </w:rPr>
        <w:t xml:space="preserve"> </w:t>
      </w:r>
      <w:proofErr w:type="spellStart"/>
      <w:r w:rsidRPr="00DF6C7D">
        <w:rPr>
          <w:rFonts w:ascii="AdvSMyr" w:hAnsi="AdvSMyr"/>
          <w:sz w:val="18"/>
          <w:szCs w:val="18"/>
        </w:rPr>
        <w:t>review</w:t>
      </w:r>
      <w:proofErr w:type="spellEnd"/>
      <w:r>
        <w:rPr>
          <w:rFonts w:ascii="AdvSMyr" w:hAnsi="AdvSMyr"/>
          <w:i/>
          <w:sz w:val="18"/>
          <w:szCs w:val="18"/>
        </w:rPr>
        <w:t xml:space="preserve">. Clin Oral </w:t>
      </w:r>
      <w:proofErr w:type="spellStart"/>
      <w:r>
        <w:rPr>
          <w:rFonts w:ascii="AdvSMyr" w:hAnsi="AdvSMyr"/>
          <w:i/>
          <w:sz w:val="18"/>
          <w:szCs w:val="18"/>
        </w:rPr>
        <w:t>Investig</w:t>
      </w:r>
      <w:proofErr w:type="spellEnd"/>
      <w:r>
        <w:rPr>
          <w:rFonts w:ascii="AdvSMyr" w:hAnsi="AdvSMyr"/>
          <w:i/>
          <w:sz w:val="18"/>
          <w:szCs w:val="18"/>
        </w:rPr>
        <w:t xml:space="preserve">. </w:t>
      </w:r>
      <w:r w:rsidRPr="00DF6C7D">
        <w:rPr>
          <w:rFonts w:ascii="AdvSMyr" w:hAnsi="AdvSMyr"/>
          <w:b/>
          <w:i/>
          <w:sz w:val="18"/>
          <w:szCs w:val="18"/>
        </w:rPr>
        <w:t>2017</w:t>
      </w:r>
      <w:r>
        <w:rPr>
          <w:rFonts w:ascii="AdvSMyr" w:hAnsi="AdvSMyr"/>
          <w:b/>
          <w:i/>
          <w:sz w:val="18"/>
          <w:szCs w:val="18"/>
        </w:rPr>
        <w:t xml:space="preserve"> </w:t>
      </w:r>
      <w:proofErr w:type="spellStart"/>
      <w:r>
        <w:rPr>
          <w:rFonts w:ascii="AdvSMyr" w:hAnsi="AdvSMyr"/>
          <w:i/>
          <w:sz w:val="18"/>
          <w:szCs w:val="18"/>
        </w:rPr>
        <w:t>Jul</w:t>
      </w:r>
      <w:proofErr w:type="spellEnd"/>
      <w:r>
        <w:rPr>
          <w:rFonts w:ascii="AdvSMyr" w:hAnsi="AdvSMyr"/>
          <w:i/>
          <w:sz w:val="18"/>
          <w:szCs w:val="18"/>
        </w:rPr>
        <w:t> </w:t>
      </w:r>
      <w:proofErr w:type="gramStart"/>
      <w:r>
        <w:rPr>
          <w:rFonts w:ascii="AdvSMyr" w:hAnsi="AdvSMyr"/>
          <w:i/>
          <w:sz w:val="18"/>
          <w:szCs w:val="18"/>
        </w:rPr>
        <w:t>;21</w:t>
      </w:r>
      <w:proofErr w:type="gramEnd"/>
      <w:r>
        <w:rPr>
          <w:rFonts w:ascii="AdvSMyr" w:hAnsi="AdvSMyr"/>
          <w:i/>
          <w:sz w:val="18"/>
          <w:szCs w:val="18"/>
        </w:rPr>
        <w:t>(6) : 1913-1927.</w:t>
      </w:r>
    </w:p>
    <w:p w14:paraId="22F556CB" w14:textId="77777777" w:rsidR="00292236" w:rsidRDefault="00292236">
      <w:pPr>
        <w:spacing w:line="200" w:lineRule="exact"/>
        <w:jc w:val="both"/>
        <w:rPr>
          <w:rFonts w:ascii="Calibri" w:hAnsi="Calibri"/>
        </w:rPr>
        <w:sectPr w:rsidR="0029223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90F5F52" w14:textId="249C393D" w:rsidR="00AB0630" w:rsidRDefault="00983285">
      <w:pPr>
        <w:pStyle w:val="Corpsdetexte"/>
        <w:rPr>
          <w:rFonts w:ascii="Calibri"/>
          <w:sz w:val="20"/>
        </w:rPr>
      </w:pPr>
      <w:r>
        <w:rPr>
          <w:rFonts w:ascii="Calibri"/>
          <w:noProof/>
          <w:sz w:val="20"/>
          <w:lang w:val="fr-FR" w:eastAsia="fr-FR"/>
        </w:rPr>
        <w:lastRenderedPageBreak/>
        <w:drawing>
          <wp:inline distT="0" distB="0" distL="0" distR="0" wp14:anchorId="184C8CDD" wp14:editId="78E9BDB5">
            <wp:extent cx="1069373" cy="802080"/>
            <wp:effectExtent l="6667" t="0" r="4128" b="4127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 conf Bali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69579" cy="8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DC8A1C3" w14:textId="77777777" w:rsidR="00AB0630" w:rsidRDefault="00AB0630">
      <w:pPr>
        <w:pStyle w:val="Corpsdetexte"/>
        <w:rPr>
          <w:rFonts w:ascii="Calibri"/>
          <w:sz w:val="20"/>
        </w:rPr>
      </w:pPr>
    </w:p>
    <w:p w14:paraId="34F26891" w14:textId="77777777" w:rsidR="00AB0630" w:rsidRDefault="00AB0630">
      <w:pPr>
        <w:pStyle w:val="Corpsdetexte"/>
        <w:spacing w:before="5" w:after="1"/>
        <w:rPr>
          <w:rFonts w:ascii="Calibri"/>
          <w:sz w:val="29"/>
        </w:rPr>
      </w:pPr>
    </w:p>
    <w:p w14:paraId="52A25B64" w14:textId="77777777" w:rsidR="00AB0630" w:rsidRDefault="00292236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 wp14:anchorId="32DB9DB8" wp14:editId="2E3E6F64">
                <wp:extent cx="3975735" cy="25400"/>
                <wp:effectExtent l="0" t="0" r="5715" b="3175"/>
                <wp:docPr id="1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2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:wpsCustomData="http://www.wps.cn/officeDocument/2013/wpsCustomData">
            <w:pict>
              <v:group id="Group 4" o:spid="_x0000_s1026" o:spt="203" style="height:2pt;width:313.05pt;" coordsize="6261,40" o:gfxdata="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klEGHUAAAAAwEAAA8AAAAAAAAAAQAgAAAAIgAAAGRycy9kb3ducmV2LnhtbFBLAQIUABQA&#10;AAAIAIdO4kBidJy+9AEAAEcEAAAOAAAAAAAAAAEAIAAAACMBAABkcnMvZTJvRG9jLnhtbFBLBQYA&#10;AAAABgAGAFkBAACJBQAAAAA=&#10;">
                <o:lock v:ext="edit" aspectratio="f"/>
                <v:line id="Line 5" o:spid="_x0000_s1026" o:spt="20" style="position:absolute;left:20;top:20;height:0;width:6221;" filled="f" stroked="t" coordsize="21600,21600" o:gfxdata="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aS12+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3998E791" w14:textId="620E9675" w:rsidR="00AB0630" w:rsidRPr="00983285" w:rsidRDefault="00292236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 xml:space="preserve">                                          Biography (150 word limit)</w:t>
      </w:r>
    </w:p>
    <w:p w14:paraId="39F87028" w14:textId="77777777" w:rsidR="00750C3C" w:rsidRPr="00750C3C" w:rsidRDefault="00292236" w:rsidP="00750C3C">
      <w:pPr>
        <w:pStyle w:val="HTMLprformat"/>
        <w:rPr>
          <w:rFonts w:ascii="Tw Cen MT" w:hAnsi="Tw Cen MT"/>
          <w:color w:val="212121"/>
        </w:rPr>
      </w:pPr>
      <w:r w:rsidRPr="00750C3C">
        <w:rPr>
          <w:rFonts w:ascii="Tw Cen MT" w:hAnsi="Tw Cen MT"/>
          <w:sz w:val="16"/>
          <w:szCs w:val="16"/>
        </w:rPr>
        <w:t xml:space="preserve">Jean-Fabien Grangeon graduated in 1996 and since then kept on improving, always focused on bringing the best technics, confort and care to his patients. After 4 years as assistant in the dentistry service of an hospital he moved to private practice. Starting alone is own structure in </w:t>
      </w:r>
      <w:proofErr w:type="gramStart"/>
      <w:r w:rsidRPr="00750C3C">
        <w:rPr>
          <w:rFonts w:ascii="Tw Cen MT" w:hAnsi="Tw Cen MT"/>
          <w:sz w:val="16"/>
          <w:szCs w:val="16"/>
        </w:rPr>
        <w:t>2004 ,</w:t>
      </w:r>
      <w:proofErr w:type="gramEnd"/>
      <w:r w:rsidRPr="00750C3C">
        <w:rPr>
          <w:rFonts w:ascii="Tw Cen MT" w:hAnsi="Tw Cen MT"/>
          <w:sz w:val="16"/>
          <w:szCs w:val="16"/>
        </w:rPr>
        <w:t xml:space="preserve"> he’s now CEO of the «  Clinique Dentaire des Mascareignes » and work as an exclusive practitioner in periodonto</w:t>
      </w:r>
      <w:r w:rsidR="00B962C0" w:rsidRPr="00750C3C">
        <w:rPr>
          <w:rFonts w:ascii="Tw Cen MT" w:hAnsi="Tw Cen MT"/>
          <w:sz w:val="16"/>
          <w:szCs w:val="16"/>
        </w:rPr>
        <w:t xml:space="preserve">logy and </w:t>
      </w:r>
      <w:proofErr w:type="spellStart"/>
      <w:r w:rsidR="00B962C0" w:rsidRPr="00750C3C">
        <w:rPr>
          <w:rFonts w:ascii="Tw Cen MT" w:hAnsi="Tw Cen MT"/>
          <w:sz w:val="16"/>
          <w:szCs w:val="16"/>
        </w:rPr>
        <w:t>imp</w:t>
      </w:r>
      <w:r w:rsidR="00245DFC" w:rsidRPr="00750C3C">
        <w:rPr>
          <w:rFonts w:ascii="Tw Cen MT" w:hAnsi="Tw Cen MT"/>
          <w:sz w:val="16"/>
          <w:szCs w:val="16"/>
        </w:rPr>
        <w:t>lantology</w:t>
      </w:r>
      <w:proofErr w:type="spellEnd"/>
      <w:r w:rsidR="00245DFC" w:rsidRPr="00750C3C">
        <w:rPr>
          <w:rFonts w:ascii="Tw Cen MT" w:hAnsi="Tw Cen MT"/>
          <w:sz w:val="16"/>
          <w:szCs w:val="16"/>
        </w:rPr>
        <w:t>. In collaboration wit</w:t>
      </w:r>
      <w:r w:rsidRPr="00750C3C">
        <w:rPr>
          <w:rFonts w:ascii="Tw Cen MT" w:hAnsi="Tw Cen MT"/>
          <w:sz w:val="16"/>
          <w:szCs w:val="16"/>
        </w:rPr>
        <w:t xml:space="preserve"> 5 other general </w:t>
      </w:r>
      <w:proofErr w:type="spellStart"/>
      <w:proofErr w:type="gramStart"/>
      <w:r w:rsidRPr="00750C3C">
        <w:rPr>
          <w:rFonts w:ascii="Tw Cen MT" w:hAnsi="Tw Cen MT"/>
          <w:sz w:val="16"/>
          <w:szCs w:val="16"/>
        </w:rPr>
        <w:t>practioners</w:t>
      </w:r>
      <w:proofErr w:type="spellEnd"/>
      <w:r w:rsidRPr="00750C3C">
        <w:rPr>
          <w:rFonts w:ascii="Tw Cen MT" w:hAnsi="Tw Cen MT"/>
          <w:sz w:val="16"/>
          <w:szCs w:val="16"/>
        </w:rPr>
        <w:t xml:space="preserve"> ,</w:t>
      </w:r>
      <w:proofErr w:type="gramEnd"/>
      <w:r w:rsidRPr="00750C3C">
        <w:rPr>
          <w:rFonts w:ascii="Tw Cen MT" w:hAnsi="Tw Cen MT"/>
          <w:sz w:val="16"/>
          <w:szCs w:val="16"/>
        </w:rPr>
        <w:t xml:space="preserve"> a specialist in orthodontics and a specialist </w:t>
      </w:r>
      <w:r w:rsidR="00750C3C" w:rsidRPr="00750C3C">
        <w:rPr>
          <w:rFonts w:ascii="Tw Cen MT" w:hAnsi="Tw Cen MT"/>
          <w:sz w:val="16"/>
          <w:szCs w:val="16"/>
        </w:rPr>
        <w:t xml:space="preserve">in </w:t>
      </w:r>
      <w:proofErr w:type="spellStart"/>
      <w:r w:rsidR="00750C3C" w:rsidRPr="00750C3C">
        <w:rPr>
          <w:rFonts w:ascii="Tw Cen MT" w:hAnsi="Tw Cen MT"/>
          <w:sz w:val="16"/>
          <w:szCs w:val="16"/>
        </w:rPr>
        <w:t>endodontics</w:t>
      </w:r>
      <w:proofErr w:type="spellEnd"/>
      <w:r w:rsidR="00750C3C" w:rsidRPr="00750C3C">
        <w:rPr>
          <w:rFonts w:ascii="Tw Cen MT" w:hAnsi="Tw Cen MT"/>
          <w:sz w:val="16"/>
          <w:szCs w:val="16"/>
        </w:rPr>
        <w:t xml:space="preserve"> and microsurgery. T</w:t>
      </w:r>
      <w:r w:rsidRPr="00750C3C">
        <w:rPr>
          <w:rFonts w:ascii="Tw Cen MT" w:hAnsi="Tw Cen MT"/>
          <w:sz w:val="16"/>
          <w:szCs w:val="16"/>
        </w:rPr>
        <w:t>he structure is also a formation center with all the dedicated technologies, featuring 2 Operation rooms in relation with a conference room and 7 others dental units with CBCT, ZEISS microscope …He followed the  teaching of many major dental surgeons and acquired the knowledge to perform adva</w:t>
      </w:r>
      <w:r w:rsidR="00750C3C" w:rsidRPr="00750C3C">
        <w:rPr>
          <w:rFonts w:ascii="Tw Cen MT" w:hAnsi="Tw Cen MT"/>
          <w:sz w:val="16"/>
          <w:szCs w:val="16"/>
        </w:rPr>
        <w:t xml:space="preserve">nced procedures. </w:t>
      </w:r>
      <w:r w:rsidR="00750C3C" w:rsidRPr="00750C3C">
        <w:rPr>
          <w:rFonts w:ascii="Tw Cen MT" w:hAnsi="Tw Cen MT"/>
          <w:color w:val="212121"/>
          <w:sz w:val="16"/>
          <w:szCs w:val="16"/>
          <w:lang w:val="en"/>
        </w:rPr>
        <w:t>Passionate about his work, he now wants to transmit his knowledge and play his ro</w:t>
      </w:r>
      <w:r w:rsidR="00750C3C">
        <w:rPr>
          <w:rFonts w:ascii="Tw Cen MT" w:hAnsi="Tw Cen MT"/>
          <w:color w:val="212121"/>
          <w:sz w:val="16"/>
          <w:szCs w:val="16"/>
          <w:lang w:val="en"/>
        </w:rPr>
        <w:t>le in the chain of continuing education.</w:t>
      </w:r>
    </w:p>
    <w:p w14:paraId="0AF37724" w14:textId="77777777" w:rsidR="00292236" w:rsidRDefault="00292236" w:rsidP="00292236">
      <w:pPr>
        <w:rPr>
          <w:sz w:val="16"/>
          <w:szCs w:val="16"/>
        </w:rPr>
      </w:pPr>
    </w:p>
    <w:p w14:paraId="392E53EE" w14:textId="77777777" w:rsidR="00AB0630" w:rsidRPr="00292236" w:rsidRDefault="00292236" w:rsidP="00292236">
      <w:pPr>
        <w:spacing w:before="62"/>
        <w:ind w:left="4217" w:right="4235"/>
        <w:jc w:val="center"/>
        <w:rPr>
          <w:rFonts w:ascii="Arial"/>
          <w:sz w:val="19"/>
        </w:rPr>
        <w:sectPr w:rsidR="00AB0630" w:rsidRPr="0029223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>
        <w:rPr>
          <w:sz w:val="16"/>
          <w:szCs w:val="16"/>
        </w:rPr>
        <w:t>drjfgrangeon@gmail.com</w:t>
      </w:r>
    </w:p>
    <w:p w14:paraId="41569F9D" w14:textId="77777777" w:rsidR="00AB0630" w:rsidRDefault="00292236">
      <w:pPr>
        <w:spacing w:line="204" w:lineRule="exact"/>
        <w:rPr>
          <w:rFonts w:ascii="Calibri" w:hAnsi="Calibri"/>
        </w:rPr>
      </w:pPr>
      <w:r>
        <w:lastRenderedPageBreak/>
        <w:br w:type="column"/>
      </w:r>
    </w:p>
    <w:sectPr w:rsidR="00AB0630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FF77E0" w14:textId="77777777" w:rsidR="00B962C0" w:rsidRDefault="00B962C0">
      <w:r>
        <w:separator/>
      </w:r>
    </w:p>
  </w:endnote>
  <w:endnote w:type="continuationSeparator" w:id="0">
    <w:p w14:paraId="28BC1839" w14:textId="77777777" w:rsidR="00B962C0" w:rsidRDefault="00B9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dvSMyr">
    <w:altName w:val="Times New Roman"/>
    <w:panose1 w:val="00000000000000000000"/>
    <w:charset w:val="00"/>
    <w:family w:val="roman"/>
    <w:notTrueType/>
    <w:pitch w:val="default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charset w:val="00"/>
    <w:family w:val="swiss"/>
    <w:pitch w:val="default"/>
    <w:sig w:usb0="00000000" w:usb1="00000000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D33FD" w14:textId="77777777" w:rsidR="00B962C0" w:rsidRDefault="00B962C0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416F986" wp14:editId="506F36D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196A02" w14:textId="77777777" w:rsidR="00B962C0" w:rsidRDefault="00B962C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D04AFC2" w14:textId="77777777" w:rsidR="00B962C0" w:rsidRDefault="00B962C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" filled="f" stroked="f">
              <v:textbox inset="0,0,0,0">
                <w:txbxContent>
                  <w:p w14:paraId="6F196A02" w14:textId="77777777" w:rsidR="00B962C0" w:rsidRDefault="00B962C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D04AFC2" w14:textId="77777777" w:rsidR="00B962C0" w:rsidRDefault="00B962C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5988411" wp14:editId="570F5A7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898919" w14:textId="77777777" w:rsidR="00B962C0" w:rsidRDefault="00B962C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15D4BF1" w14:textId="77777777" w:rsidR="00B962C0" w:rsidRDefault="00B962C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" filled="f" stroked="f">
              <v:textbox inset="0,0,0,0">
                <w:txbxContent>
                  <w:p w14:paraId="22898919" w14:textId="77777777" w:rsidR="00B962C0" w:rsidRDefault="00B962C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15D4BF1" w14:textId="77777777" w:rsidR="00B962C0" w:rsidRDefault="00B962C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30E5C5A" wp14:editId="58F9A95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8B416A" w14:textId="77777777" w:rsidR="00B962C0" w:rsidRDefault="00B962C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0059408D" w14:textId="77777777" w:rsidR="00B962C0" w:rsidRDefault="00B962C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" filled="f" stroked="f">
              <v:textbox inset="0,0,0,0">
                <w:txbxContent>
                  <w:p w14:paraId="338B416A" w14:textId="77777777" w:rsidR="00B962C0" w:rsidRDefault="00B962C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0059408D" w14:textId="77777777" w:rsidR="00B962C0" w:rsidRDefault="00B962C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44171C" w14:textId="77777777" w:rsidR="00B962C0" w:rsidRDefault="00B962C0">
      <w:r>
        <w:separator/>
      </w:r>
    </w:p>
  </w:footnote>
  <w:footnote w:type="continuationSeparator" w:id="0">
    <w:p w14:paraId="2788EEFD" w14:textId="77777777" w:rsidR="00B962C0" w:rsidRDefault="00B962C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239B30" w14:textId="77777777" w:rsidR="00B962C0" w:rsidRDefault="00B962C0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8774866" wp14:editId="63211B6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E2FEE5" w14:textId="77777777" w:rsidR="00B962C0" w:rsidRDefault="00B962C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" filled="f" stroked="f">
              <v:textbox inset="0,0,0,0">
                <w:txbxContent>
                  <w:p w14:paraId="7CE2FEE5" w14:textId="77777777" w:rsidR="00B962C0" w:rsidRDefault="00B962C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82496DC" wp14:editId="7EBC2CF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3D4472" w14:textId="77777777" w:rsidR="00B962C0" w:rsidRDefault="00B962C0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A778FFF" w14:textId="77777777" w:rsidR="00B962C0" w:rsidRDefault="00B962C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" filled="f" stroked="f">
              <v:textbox inset="0,0,0,0">
                <w:txbxContent>
                  <w:p w14:paraId="253D4472" w14:textId="77777777" w:rsidR="00B962C0" w:rsidRDefault="00B962C0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A778FFF" w14:textId="77777777" w:rsidR="00B962C0" w:rsidRDefault="00B962C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223B8"/>
    <w:multiLevelType w:val="multilevel"/>
    <w:tmpl w:val="5B5223B8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1">
    <w:nsid w:val="63323B27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662E3CBE"/>
    <w:multiLevelType w:val="hybridMultilevel"/>
    <w:tmpl w:val="8EF24B46"/>
    <w:lvl w:ilvl="0" w:tplc="2B20F0BA">
      <w:start w:val="1"/>
      <w:numFmt w:val="decimal"/>
      <w:lvlText w:val="%1."/>
      <w:lvlJc w:val="left"/>
      <w:pPr>
        <w:ind w:left="720" w:hanging="360"/>
      </w:pPr>
      <w:rPr>
        <w:rFonts w:ascii="AdvSMyr" w:eastAsiaTheme="minorEastAsia" w:hAnsi="AdvSMyr" w:cstheme="minorBidi" w:hint="default"/>
        <w:i w:val="0"/>
        <w:color w:val="auto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2AEE"/>
    <w:rsid w:val="000E2911"/>
    <w:rsid w:val="001263DF"/>
    <w:rsid w:val="001B22CE"/>
    <w:rsid w:val="00245DFC"/>
    <w:rsid w:val="00292236"/>
    <w:rsid w:val="00404E5B"/>
    <w:rsid w:val="00414F7B"/>
    <w:rsid w:val="004355DC"/>
    <w:rsid w:val="004749B4"/>
    <w:rsid w:val="004F3523"/>
    <w:rsid w:val="005B3A56"/>
    <w:rsid w:val="006060CE"/>
    <w:rsid w:val="0063497F"/>
    <w:rsid w:val="00694240"/>
    <w:rsid w:val="00750C3C"/>
    <w:rsid w:val="00815B72"/>
    <w:rsid w:val="00873DF0"/>
    <w:rsid w:val="00983285"/>
    <w:rsid w:val="009B2D44"/>
    <w:rsid w:val="00A6647B"/>
    <w:rsid w:val="00A9710C"/>
    <w:rsid w:val="00AB0630"/>
    <w:rsid w:val="00AE3E37"/>
    <w:rsid w:val="00B21A57"/>
    <w:rsid w:val="00B962C0"/>
    <w:rsid w:val="00C33602"/>
    <w:rsid w:val="00CD6F55"/>
    <w:rsid w:val="00DD353E"/>
    <w:rsid w:val="00F72EEA"/>
    <w:rsid w:val="00F82554"/>
    <w:rsid w:val="00F84CAE"/>
    <w:rsid w:val="0B317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7C0A7F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Titre1">
    <w:name w:val="heading 1"/>
    <w:basedOn w:val="Normal"/>
    <w:next w:val="Normal"/>
    <w:link w:val="Titre1Car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next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next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unhideWhenUsed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13"/>
        <w:tab w:val="right" w:pos="9026"/>
      </w:tabs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13"/>
        <w:tab w:val="right" w:pos="9026"/>
      </w:tabs>
    </w:pPr>
  </w:style>
  <w:style w:type="paragraph" w:customStyle="1" w:styleId="Paragraphedeliste1">
    <w:name w:val="Paragraphe de liste1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-tteCar">
    <w:name w:val="En-tête Car"/>
    <w:basedOn w:val="Policepardfaut"/>
    <w:link w:val="En-tte"/>
    <w:uiPriority w:val="99"/>
    <w:rPr>
      <w:rFonts w:ascii="Tw Cen MT" w:eastAsia="Tw Cen MT" w:hAnsi="Tw Cen MT" w:cs="Tw Cen MT"/>
    </w:rPr>
  </w:style>
  <w:style w:type="character" w:customStyle="1" w:styleId="PieddepageCar">
    <w:name w:val="Pied de page Car"/>
    <w:basedOn w:val="Policepardfaut"/>
    <w:link w:val="Pieddepage"/>
    <w:uiPriority w:val="99"/>
    <w:qFormat/>
    <w:rPr>
      <w:rFonts w:ascii="Tw Cen MT" w:eastAsia="Tw Cen MT" w:hAnsi="Tw Cen MT" w:cs="Tw Cen MT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Tahoma" w:eastAsia="Tw Cen MT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1"/>
    <w:rsid w:val="00292236"/>
    <w:rPr>
      <w:rFonts w:ascii="Minion Pro" w:eastAsia="Minion Pro" w:hAnsi="Minion Pro" w:cs="Minion Pro"/>
      <w:b/>
      <w:bCs/>
      <w:sz w:val="36"/>
      <w:szCs w:val="36"/>
      <w:lang w:val="en-US" w:eastAsia="en-US"/>
    </w:rPr>
  </w:style>
  <w:style w:type="paragraph" w:styleId="Paragraphedeliste">
    <w:name w:val="List Paragraph"/>
    <w:basedOn w:val="Normal"/>
    <w:uiPriority w:val="34"/>
    <w:qFormat/>
    <w:rsid w:val="00292236"/>
    <w:pPr>
      <w:widowControl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fr-FR" w:eastAsia="fr-FR"/>
    </w:rPr>
  </w:style>
  <w:style w:type="paragraph" w:styleId="HTMLprformat">
    <w:name w:val="HTML Preformatted"/>
    <w:basedOn w:val="Normal"/>
    <w:link w:val="HTMLprformatCar"/>
    <w:uiPriority w:val="99"/>
    <w:semiHidden/>
    <w:unhideWhenUsed/>
    <w:rsid w:val="00750C3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HAnsi" w:hAnsi="Courier" w:cs="Courier"/>
      <w:sz w:val="20"/>
      <w:szCs w:val="20"/>
      <w:lang w:val="fr-FR" w:eastAsia="fr-FR"/>
    </w:rPr>
  </w:style>
  <w:style w:type="character" w:customStyle="1" w:styleId="HTMLprformatCar">
    <w:name w:val="HTML préformaté Car"/>
    <w:basedOn w:val="Policepardfaut"/>
    <w:link w:val="HTMLprformat"/>
    <w:uiPriority w:val="99"/>
    <w:semiHidden/>
    <w:rsid w:val="00750C3C"/>
    <w:rPr>
      <w:rFonts w:ascii="Courier" w:hAnsi="Courier" w:cs="Courie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Titre1">
    <w:name w:val="heading 1"/>
    <w:basedOn w:val="Normal"/>
    <w:next w:val="Normal"/>
    <w:link w:val="Titre1Car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next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next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unhideWhenUsed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13"/>
        <w:tab w:val="right" w:pos="9026"/>
      </w:tabs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13"/>
        <w:tab w:val="right" w:pos="9026"/>
      </w:tabs>
    </w:pPr>
  </w:style>
  <w:style w:type="paragraph" w:customStyle="1" w:styleId="Paragraphedeliste1">
    <w:name w:val="Paragraphe de liste1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-tteCar">
    <w:name w:val="En-tête Car"/>
    <w:basedOn w:val="Policepardfaut"/>
    <w:link w:val="En-tte"/>
    <w:uiPriority w:val="99"/>
    <w:rPr>
      <w:rFonts w:ascii="Tw Cen MT" w:eastAsia="Tw Cen MT" w:hAnsi="Tw Cen MT" w:cs="Tw Cen MT"/>
    </w:rPr>
  </w:style>
  <w:style w:type="character" w:customStyle="1" w:styleId="PieddepageCar">
    <w:name w:val="Pied de page Car"/>
    <w:basedOn w:val="Policepardfaut"/>
    <w:link w:val="Pieddepage"/>
    <w:uiPriority w:val="99"/>
    <w:qFormat/>
    <w:rPr>
      <w:rFonts w:ascii="Tw Cen MT" w:eastAsia="Tw Cen MT" w:hAnsi="Tw Cen MT" w:cs="Tw Cen MT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Tahoma" w:eastAsia="Tw Cen MT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1"/>
    <w:rsid w:val="00292236"/>
    <w:rPr>
      <w:rFonts w:ascii="Minion Pro" w:eastAsia="Minion Pro" w:hAnsi="Minion Pro" w:cs="Minion Pro"/>
      <w:b/>
      <w:bCs/>
      <w:sz w:val="36"/>
      <w:szCs w:val="36"/>
      <w:lang w:val="en-US" w:eastAsia="en-US"/>
    </w:rPr>
  </w:style>
  <w:style w:type="paragraph" w:styleId="Paragraphedeliste">
    <w:name w:val="List Paragraph"/>
    <w:basedOn w:val="Normal"/>
    <w:uiPriority w:val="34"/>
    <w:qFormat/>
    <w:rsid w:val="00292236"/>
    <w:pPr>
      <w:widowControl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fr-FR" w:eastAsia="fr-FR"/>
    </w:rPr>
  </w:style>
  <w:style w:type="paragraph" w:styleId="HTMLprformat">
    <w:name w:val="HTML Preformatted"/>
    <w:basedOn w:val="Normal"/>
    <w:link w:val="HTMLprformatCar"/>
    <w:uiPriority w:val="99"/>
    <w:semiHidden/>
    <w:unhideWhenUsed/>
    <w:rsid w:val="00750C3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HAnsi" w:hAnsi="Courier" w:cs="Courier"/>
      <w:sz w:val="20"/>
      <w:szCs w:val="20"/>
      <w:lang w:val="fr-FR" w:eastAsia="fr-FR"/>
    </w:rPr>
  </w:style>
  <w:style w:type="character" w:customStyle="1" w:styleId="HTMLprformatCar">
    <w:name w:val="HTML préformaté Car"/>
    <w:basedOn w:val="Policepardfaut"/>
    <w:link w:val="HTMLprformat"/>
    <w:uiPriority w:val="99"/>
    <w:semiHidden/>
    <w:rsid w:val="00750C3C"/>
    <w:rPr>
      <w:rFonts w:ascii="Courier" w:hAnsi="Courier" w:cs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jpeg"/><Relationship Id="rId12" Type="http://schemas.openxmlformats.org/officeDocument/2006/relationships/image" Target="media/image2.jpeg"/><Relationship Id="rId13" Type="http://schemas.openxmlformats.org/officeDocument/2006/relationships/hyperlink" Target="http://www.joionline.org/loi/orim" TargetMode="External"/><Relationship Id="rId14" Type="http://schemas.openxmlformats.org/officeDocument/2006/relationships/hyperlink" Target="https://www.ncbi.nlm.nih.gov/pubmed/24945603" TargetMode="External"/><Relationship Id="rId15" Type="http://schemas.openxmlformats.org/officeDocument/2006/relationships/image" Target="media/image3.jp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625</Words>
  <Characters>3439</Characters>
  <Application>Microsoft Macintosh Word</Application>
  <DocSecurity>0</DocSecurity>
  <Lines>28</Lines>
  <Paragraphs>8</Paragraphs>
  <ScaleCrop>false</ScaleCrop>
  <Company>Microsoft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Jean Fabien GRANGEON</cp:lastModifiedBy>
  <cp:revision>2</cp:revision>
  <dcterms:created xsi:type="dcterms:W3CDTF">2019-01-17T11:52:00Z</dcterms:created>
  <dcterms:modified xsi:type="dcterms:W3CDTF">2019-01-17T11:52:00Z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1033-10.2.0.5965</vt:lpwstr>
  </property>
</Properties>
</file>