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095809" w14:textId="67EEA114" w:rsidR="002F6DC7" w:rsidRDefault="00825A9F" w:rsidP="00A55C66">
      <w:pPr>
        <w:rPr>
          <w:rFonts w:ascii="Times New Roman" w:hAnsi="Times New Roman" w:cs="Times New Roman"/>
          <w:b/>
          <w:sz w:val="32"/>
          <w:szCs w:val="32"/>
        </w:rPr>
      </w:pPr>
      <w:r w:rsidRPr="00825A9F">
        <w:rPr>
          <w:rFonts w:ascii="Times New Roman" w:hAnsi="Times New Roman" w:cs="Times New Roman"/>
          <w:b/>
          <w:sz w:val="32"/>
          <w:szCs w:val="32"/>
        </w:rPr>
        <w:drawing>
          <wp:inline distT="0" distB="0" distL="0" distR="0" wp14:anchorId="48A67786" wp14:editId="354421CD">
            <wp:extent cx="1718144" cy="2146384"/>
            <wp:effectExtent l="0" t="0" r="9525" b="0"/>
            <wp:docPr id="1" name="Picture 1" descr="Macintosh HD:Users:theresa:Desktop:McCarter-4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heresa:Desktop:McCarter-49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8524" cy="2146859"/>
                    </a:xfrm>
                    <a:prstGeom prst="rect">
                      <a:avLst/>
                    </a:prstGeom>
                    <a:noFill/>
                    <a:ln>
                      <a:noFill/>
                    </a:ln>
                  </pic:spPr>
                </pic:pic>
              </a:graphicData>
            </a:graphic>
          </wp:inline>
        </w:drawing>
      </w:r>
    </w:p>
    <w:p w14:paraId="3D9B61B8" w14:textId="77777777" w:rsidR="00825A9F" w:rsidRDefault="00825A9F" w:rsidP="00A55C66">
      <w:pPr>
        <w:rPr>
          <w:rFonts w:ascii="Times New Roman" w:hAnsi="Times New Roman" w:cs="Times New Roman"/>
          <w:b/>
          <w:sz w:val="32"/>
          <w:szCs w:val="32"/>
        </w:rPr>
      </w:pPr>
    </w:p>
    <w:p w14:paraId="14831396" w14:textId="41DCAE50" w:rsidR="002F6DC7" w:rsidRDefault="00825A9F" w:rsidP="00825A9F">
      <w:pPr>
        <w:jc w:val="center"/>
        <w:rPr>
          <w:rFonts w:ascii="Times New Roman" w:hAnsi="Times New Roman" w:cs="Times New Roman"/>
          <w:b/>
          <w:sz w:val="32"/>
          <w:szCs w:val="32"/>
        </w:rPr>
      </w:pPr>
      <w:r>
        <w:rPr>
          <w:rFonts w:ascii="Times New Roman" w:hAnsi="Times New Roman" w:cs="Times New Roman"/>
          <w:b/>
          <w:sz w:val="32"/>
          <w:szCs w:val="32"/>
        </w:rPr>
        <w:t>Abstract:</w:t>
      </w:r>
    </w:p>
    <w:p w14:paraId="03930B75" w14:textId="144797C8" w:rsidR="002F6DC7" w:rsidRDefault="002F6DC7" w:rsidP="00A55C66">
      <w:pPr>
        <w:rPr>
          <w:rFonts w:ascii="Times New Roman" w:hAnsi="Times New Roman" w:cs="Times New Roman"/>
          <w:b/>
          <w:sz w:val="32"/>
          <w:szCs w:val="32"/>
        </w:rPr>
      </w:pPr>
    </w:p>
    <w:p w14:paraId="1D890D3D" w14:textId="5D50C1C1" w:rsidR="00825A9F" w:rsidRDefault="00825A9F" w:rsidP="00825A9F">
      <w:pPr>
        <w:rPr>
          <w:rFonts w:ascii="Times New Roman" w:hAnsi="Times New Roman" w:cs="Times New Roman"/>
          <w:b/>
          <w:sz w:val="32"/>
          <w:szCs w:val="32"/>
        </w:rPr>
      </w:pPr>
      <w:r>
        <w:rPr>
          <w:rFonts w:ascii="Times New Roman" w:hAnsi="Times New Roman" w:cs="Times New Roman"/>
          <w:b/>
          <w:sz w:val="32"/>
          <w:szCs w:val="32"/>
        </w:rPr>
        <w:t>Title:</w:t>
      </w:r>
      <w:r>
        <w:rPr>
          <w:rFonts w:ascii="Times New Roman" w:hAnsi="Times New Roman" w:cs="Times New Roman"/>
          <w:b/>
          <w:sz w:val="32"/>
          <w:szCs w:val="32"/>
        </w:rPr>
        <w:tab/>
      </w:r>
      <w:r w:rsidRPr="00A55C66">
        <w:rPr>
          <w:rFonts w:ascii="Times New Roman" w:hAnsi="Times New Roman" w:cs="Times New Roman"/>
          <w:b/>
          <w:sz w:val="32"/>
          <w:szCs w:val="32"/>
        </w:rPr>
        <w:t xml:space="preserve">Sitting is Killing Us: </w:t>
      </w:r>
      <w:r>
        <w:rPr>
          <w:rFonts w:ascii="Times New Roman" w:hAnsi="Times New Roman" w:cs="Times New Roman"/>
          <w:b/>
          <w:sz w:val="32"/>
          <w:szCs w:val="32"/>
        </w:rPr>
        <w:t>Move to Improve Your Health</w:t>
      </w:r>
    </w:p>
    <w:p w14:paraId="4A181046" w14:textId="49F6D653" w:rsidR="00825A9F" w:rsidRDefault="00825A9F" w:rsidP="00A55C66">
      <w:pPr>
        <w:rPr>
          <w:rFonts w:ascii="Times New Roman" w:hAnsi="Times New Roman" w:cs="Times New Roman"/>
          <w:b/>
          <w:sz w:val="32"/>
          <w:szCs w:val="32"/>
        </w:rPr>
      </w:pPr>
    </w:p>
    <w:p w14:paraId="183525C6" w14:textId="0FB12E9B" w:rsidR="00825A9F" w:rsidRDefault="00825A9F" w:rsidP="00A55C66">
      <w:pPr>
        <w:rPr>
          <w:rFonts w:ascii="Times New Roman" w:hAnsi="Times New Roman" w:cs="Times New Roman"/>
          <w:b/>
          <w:sz w:val="32"/>
          <w:szCs w:val="32"/>
        </w:rPr>
      </w:pPr>
      <w:r>
        <w:rPr>
          <w:rFonts w:ascii="Times New Roman" w:hAnsi="Times New Roman" w:cs="Times New Roman"/>
          <w:b/>
          <w:sz w:val="32"/>
          <w:szCs w:val="32"/>
        </w:rPr>
        <w:t>Author:</w:t>
      </w:r>
      <w:r>
        <w:rPr>
          <w:rFonts w:ascii="Times New Roman" w:hAnsi="Times New Roman" w:cs="Times New Roman"/>
          <w:b/>
          <w:sz w:val="32"/>
          <w:szCs w:val="32"/>
        </w:rPr>
        <w:tab/>
        <w:t>Theresa McCarter, RDH, BSDH</w:t>
      </w:r>
    </w:p>
    <w:p w14:paraId="7E25EAE4" w14:textId="77777777" w:rsidR="00825A9F" w:rsidRDefault="00825A9F" w:rsidP="00A55C66">
      <w:pPr>
        <w:rPr>
          <w:rFonts w:ascii="Times New Roman" w:hAnsi="Times New Roman" w:cs="Times New Roman"/>
          <w:b/>
          <w:sz w:val="32"/>
          <w:szCs w:val="32"/>
        </w:rPr>
      </w:pPr>
    </w:p>
    <w:p w14:paraId="1B55BADD" w14:textId="52ABF103" w:rsidR="00825A9F" w:rsidRDefault="00825A9F" w:rsidP="00A55C66">
      <w:pPr>
        <w:rPr>
          <w:rFonts w:ascii="Times New Roman" w:hAnsi="Times New Roman" w:cs="Times New Roman"/>
          <w:b/>
          <w:sz w:val="32"/>
          <w:szCs w:val="32"/>
        </w:rPr>
      </w:pPr>
      <w:r>
        <w:rPr>
          <w:rFonts w:ascii="Times New Roman" w:hAnsi="Times New Roman" w:cs="Times New Roman"/>
          <w:b/>
          <w:sz w:val="32"/>
          <w:szCs w:val="32"/>
        </w:rPr>
        <w:t>Presenter:</w:t>
      </w:r>
      <w:r>
        <w:rPr>
          <w:rFonts w:ascii="Times New Roman" w:hAnsi="Times New Roman" w:cs="Times New Roman"/>
          <w:b/>
          <w:sz w:val="32"/>
          <w:szCs w:val="32"/>
        </w:rPr>
        <w:tab/>
        <w:t xml:space="preserve"> </w:t>
      </w:r>
      <w:r>
        <w:rPr>
          <w:rFonts w:ascii="Times New Roman" w:hAnsi="Times New Roman" w:cs="Times New Roman"/>
          <w:b/>
          <w:sz w:val="32"/>
          <w:szCs w:val="32"/>
        </w:rPr>
        <w:tab/>
        <w:t>Theresa McCarter, RDH, BSDH</w:t>
      </w:r>
    </w:p>
    <w:p w14:paraId="42EE7FDC" w14:textId="15480273" w:rsidR="00825A9F" w:rsidRDefault="00825A9F" w:rsidP="00A55C66">
      <w:pPr>
        <w:rPr>
          <w:rFonts w:ascii="Times New Roman" w:hAnsi="Times New Roman" w:cs="Times New Roman"/>
          <w:b/>
          <w:sz w:val="32"/>
          <w:szCs w:val="32"/>
        </w:rPr>
      </w:pP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t>Owner: HygieneWize, LLC</w:t>
      </w:r>
    </w:p>
    <w:p w14:paraId="0692B146" w14:textId="77777777" w:rsidR="00825A9F" w:rsidRDefault="00825A9F" w:rsidP="00A55C66">
      <w:pPr>
        <w:rPr>
          <w:rFonts w:ascii="Times New Roman" w:hAnsi="Times New Roman" w:cs="Times New Roman"/>
          <w:b/>
          <w:sz w:val="32"/>
          <w:szCs w:val="32"/>
        </w:rPr>
      </w:pPr>
    </w:p>
    <w:p w14:paraId="02E4937B" w14:textId="15FA9AB2" w:rsidR="002F6DC7" w:rsidRPr="00A55C66" w:rsidRDefault="002F6DC7" w:rsidP="00A55C66">
      <w:pPr>
        <w:rPr>
          <w:rFonts w:ascii="Times New Roman" w:hAnsi="Times New Roman" w:cs="Times New Roman"/>
          <w:b/>
          <w:sz w:val="32"/>
          <w:szCs w:val="32"/>
        </w:rPr>
      </w:pPr>
      <w:r>
        <w:rPr>
          <w:rFonts w:ascii="Times New Roman" w:hAnsi="Times New Roman" w:cs="Times New Roman"/>
          <w:b/>
          <w:sz w:val="32"/>
          <w:szCs w:val="32"/>
        </w:rPr>
        <w:t>Introduction:</w:t>
      </w:r>
    </w:p>
    <w:p w14:paraId="20C05E4B" w14:textId="77777777" w:rsidR="00A620DC" w:rsidRDefault="00A620DC">
      <w:pPr>
        <w:rPr>
          <w:rFonts w:ascii="Times New Roman" w:hAnsi="Times New Roman" w:cs="Times New Roman"/>
          <w:sz w:val="32"/>
          <w:szCs w:val="32"/>
        </w:rPr>
      </w:pPr>
    </w:p>
    <w:p w14:paraId="0EEE2B41" w14:textId="47E35088" w:rsidR="00633334" w:rsidRDefault="00A620DC">
      <w:pPr>
        <w:rPr>
          <w:rFonts w:ascii="Times New Roman" w:hAnsi="Times New Roman" w:cs="Times New Roman"/>
          <w:sz w:val="32"/>
          <w:szCs w:val="32"/>
        </w:rPr>
      </w:pPr>
      <w:r>
        <w:rPr>
          <w:rFonts w:ascii="Times New Roman" w:hAnsi="Times New Roman" w:cs="Times New Roman"/>
          <w:sz w:val="32"/>
          <w:szCs w:val="32"/>
        </w:rPr>
        <w:t>Dentists, Dental Hygienists and Dental Assistants are at risk for a variety of health conditions th</w:t>
      </w:r>
      <w:r w:rsidR="00633334">
        <w:rPr>
          <w:rFonts w:ascii="Times New Roman" w:hAnsi="Times New Roman" w:cs="Times New Roman"/>
          <w:sz w:val="32"/>
          <w:szCs w:val="32"/>
        </w:rPr>
        <w:t>at can be dangerous and painful. Having the knowledge of these conditions and the techniques to</w:t>
      </w:r>
      <w:r w:rsidR="00AF5931">
        <w:rPr>
          <w:rFonts w:ascii="Times New Roman" w:hAnsi="Times New Roman" w:cs="Times New Roman"/>
          <w:sz w:val="32"/>
          <w:szCs w:val="32"/>
        </w:rPr>
        <w:t xml:space="preserve"> improve overall health are vital to a healthy pain-free life. </w:t>
      </w:r>
    </w:p>
    <w:p w14:paraId="7D372715" w14:textId="77777777" w:rsidR="00AF5931" w:rsidRDefault="00AF5931">
      <w:pPr>
        <w:rPr>
          <w:rFonts w:ascii="Times New Roman" w:hAnsi="Times New Roman" w:cs="Times New Roman"/>
          <w:sz w:val="32"/>
          <w:szCs w:val="32"/>
        </w:rPr>
      </w:pPr>
    </w:p>
    <w:p w14:paraId="76954DA4" w14:textId="005658C8" w:rsidR="00AF5931" w:rsidRDefault="00840007">
      <w:pPr>
        <w:rPr>
          <w:rFonts w:ascii="Times New Roman" w:hAnsi="Times New Roman" w:cs="Times New Roman"/>
          <w:sz w:val="32"/>
          <w:szCs w:val="32"/>
        </w:rPr>
      </w:pPr>
      <w:r>
        <w:rPr>
          <w:rFonts w:ascii="Times New Roman" w:hAnsi="Times New Roman" w:cs="Times New Roman"/>
          <w:sz w:val="32"/>
          <w:szCs w:val="32"/>
        </w:rPr>
        <w:t>Prolonged sitting</w:t>
      </w:r>
      <w:r w:rsidR="00AF5931">
        <w:rPr>
          <w:rFonts w:ascii="Times New Roman" w:hAnsi="Times New Roman" w:cs="Times New Roman"/>
          <w:sz w:val="32"/>
          <w:szCs w:val="32"/>
        </w:rPr>
        <w:t xml:space="preserve"> and repetitive </w:t>
      </w:r>
      <w:r w:rsidR="00175747">
        <w:rPr>
          <w:rFonts w:ascii="Times New Roman" w:hAnsi="Times New Roman" w:cs="Times New Roman"/>
          <w:sz w:val="32"/>
          <w:szCs w:val="32"/>
        </w:rPr>
        <w:t xml:space="preserve">stress movements can be </w:t>
      </w:r>
      <w:r>
        <w:rPr>
          <w:rFonts w:ascii="Times New Roman" w:hAnsi="Times New Roman" w:cs="Times New Roman"/>
          <w:sz w:val="32"/>
          <w:szCs w:val="32"/>
        </w:rPr>
        <w:t>catalysts to many pain causing and life threatening conditions for the dental professional.</w:t>
      </w:r>
      <w:r w:rsidR="00175747">
        <w:rPr>
          <w:rFonts w:ascii="Times New Roman" w:hAnsi="Times New Roman" w:cs="Times New Roman"/>
          <w:sz w:val="32"/>
          <w:szCs w:val="32"/>
        </w:rPr>
        <w:t xml:space="preserve"> It has been recognized</w:t>
      </w:r>
      <w:r w:rsidR="00373E23">
        <w:rPr>
          <w:rFonts w:ascii="Times New Roman" w:hAnsi="Times New Roman" w:cs="Times New Roman"/>
          <w:sz w:val="32"/>
          <w:szCs w:val="32"/>
        </w:rPr>
        <w:t xml:space="preserve"> that people</w:t>
      </w:r>
      <w:r w:rsidR="00175747">
        <w:rPr>
          <w:rFonts w:ascii="Times New Roman" w:hAnsi="Times New Roman" w:cs="Times New Roman"/>
          <w:sz w:val="32"/>
          <w:szCs w:val="32"/>
        </w:rPr>
        <w:t xml:space="preserve"> spend half of their waking hours sitting which can lead to obesity, metabolic syndrome, cardiovascular disease, di</w:t>
      </w:r>
      <w:r w:rsidR="00E20577">
        <w:rPr>
          <w:rFonts w:ascii="Times New Roman" w:hAnsi="Times New Roman" w:cs="Times New Roman"/>
          <w:sz w:val="32"/>
          <w:szCs w:val="32"/>
        </w:rPr>
        <w:t>abetes and musculoskeletal pain to name a few.</w:t>
      </w:r>
      <w:r w:rsidR="00175747">
        <w:rPr>
          <w:rFonts w:ascii="Times New Roman" w:hAnsi="Times New Roman" w:cs="Times New Roman"/>
          <w:sz w:val="32"/>
          <w:szCs w:val="32"/>
        </w:rPr>
        <w:t xml:space="preserve"> </w:t>
      </w:r>
      <w:r>
        <w:rPr>
          <w:rFonts w:ascii="Times New Roman" w:hAnsi="Times New Roman" w:cs="Times New Roman"/>
          <w:sz w:val="32"/>
          <w:szCs w:val="32"/>
        </w:rPr>
        <w:t>We are designed as humans to stand, walk, run and move so w</w:t>
      </w:r>
      <w:r w:rsidR="00E20577">
        <w:rPr>
          <w:rFonts w:ascii="Times New Roman" w:hAnsi="Times New Roman" w:cs="Times New Roman"/>
          <w:sz w:val="32"/>
          <w:szCs w:val="32"/>
        </w:rPr>
        <w:t xml:space="preserve">hen we choose a career that involves </w:t>
      </w:r>
      <w:r>
        <w:rPr>
          <w:rFonts w:ascii="Times New Roman" w:hAnsi="Times New Roman" w:cs="Times New Roman"/>
          <w:sz w:val="32"/>
          <w:szCs w:val="32"/>
        </w:rPr>
        <w:t>hour</w:t>
      </w:r>
      <w:r w:rsidR="00175747">
        <w:rPr>
          <w:rFonts w:ascii="Times New Roman" w:hAnsi="Times New Roman" w:cs="Times New Roman"/>
          <w:sz w:val="32"/>
          <w:szCs w:val="32"/>
        </w:rPr>
        <w:t>s of sitting, we need to be cognizant of the changes that need to made to reduce the risk of developing these conditions.</w:t>
      </w:r>
    </w:p>
    <w:p w14:paraId="19391C67" w14:textId="77777777" w:rsidR="00175747" w:rsidRDefault="00175747">
      <w:pPr>
        <w:rPr>
          <w:rFonts w:ascii="Times New Roman" w:hAnsi="Times New Roman" w:cs="Times New Roman"/>
          <w:sz w:val="32"/>
          <w:szCs w:val="32"/>
        </w:rPr>
      </w:pPr>
    </w:p>
    <w:p w14:paraId="007A3063" w14:textId="5BF89106" w:rsidR="00175747" w:rsidRDefault="00175747">
      <w:pPr>
        <w:rPr>
          <w:rFonts w:ascii="Times New Roman" w:hAnsi="Times New Roman" w:cs="Times New Roman"/>
          <w:sz w:val="32"/>
          <w:szCs w:val="32"/>
        </w:rPr>
      </w:pPr>
      <w:r>
        <w:rPr>
          <w:rFonts w:ascii="Times New Roman" w:hAnsi="Times New Roman" w:cs="Times New Roman"/>
          <w:sz w:val="32"/>
          <w:szCs w:val="32"/>
        </w:rPr>
        <w:t>In this educational presentation, the participant will learn to respect the blueprint of the human body and incorporate techniques that will support the dental professional where they will be able t</w:t>
      </w:r>
      <w:r w:rsidR="00310E12">
        <w:rPr>
          <w:rFonts w:ascii="Times New Roman" w:hAnsi="Times New Roman" w:cs="Times New Roman"/>
          <w:sz w:val="32"/>
          <w:szCs w:val="32"/>
        </w:rPr>
        <w:t xml:space="preserve">o reduce the risk of developing these life threatening and painful conditions. </w:t>
      </w:r>
    </w:p>
    <w:p w14:paraId="61FE2571" w14:textId="2A7FA99B" w:rsidR="00633334" w:rsidRDefault="00633334">
      <w:pPr>
        <w:rPr>
          <w:rFonts w:ascii="Times New Roman" w:hAnsi="Times New Roman" w:cs="Times New Roman"/>
          <w:sz w:val="32"/>
          <w:szCs w:val="32"/>
        </w:rPr>
      </w:pPr>
    </w:p>
    <w:p w14:paraId="44A78673" w14:textId="26216FDD" w:rsidR="00825A9F" w:rsidRDefault="00825A9F">
      <w:pPr>
        <w:rPr>
          <w:rFonts w:ascii="Times New Roman" w:hAnsi="Times New Roman" w:cs="Times New Roman"/>
          <w:b/>
          <w:sz w:val="32"/>
          <w:szCs w:val="32"/>
        </w:rPr>
      </w:pPr>
      <w:r>
        <w:rPr>
          <w:rFonts w:ascii="Times New Roman" w:hAnsi="Times New Roman" w:cs="Times New Roman"/>
          <w:b/>
          <w:sz w:val="32"/>
          <w:szCs w:val="32"/>
        </w:rPr>
        <w:t>This abstract is not connected to an organized session.</w:t>
      </w:r>
    </w:p>
    <w:p w14:paraId="755A5951" w14:textId="77777777" w:rsidR="00825A9F" w:rsidRDefault="00825A9F">
      <w:pPr>
        <w:rPr>
          <w:rFonts w:ascii="Times New Roman" w:hAnsi="Times New Roman" w:cs="Times New Roman"/>
          <w:b/>
          <w:sz w:val="32"/>
          <w:szCs w:val="32"/>
        </w:rPr>
      </w:pPr>
    </w:p>
    <w:p w14:paraId="5104EFAC" w14:textId="3628761B" w:rsidR="009F0CEF" w:rsidRPr="009F0CEF" w:rsidRDefault="009F0CEF" w:rsidP="009F0CEF">
      <w:pPr>
        <w:rPr>
          <w:rFonts w:ascii="Times New Roman" w:hAnsi="Times New Roman" w:cs="Times New Roman"/>
          <w:b/>
          <w:sz w:val="32"/>
          <w:szCs w:val="32"/>
        </w:rPr>
      </w:pPr>
      <w:r>
        <w:rPr>
          <w:rFonts w:ascii="Times New Roman" w:hAnsi="Times New Roman" w:cs="Times New Roman"/>
          <w:b/>
          <w:sz w:val="32"/>
          <w:szCs w:val="32"/>
        </w:rPr>
        <w:t>Biography:</w:t>
      </w:r>
    </w:p>
    <w:p w14:paraId="456B7A84" w14:textId="77777777" w:rsidR="009F0CEF" w:rsidRPr="00AB5E8D" w:rsidRDefault="009F0CEF" w:rsidP="009F0CEF">
      <w:pPr>
        <w:rPr>
          <w:rFonts w:ascii="Cambria" w:eastAsia="Times New Roman" w:hAnsi="Cambria" w:cs="Times New Roman"/>
          <w:sz w:val="20"/>
          <w:szCs w:val="20"/>
        </w:rPr>
      </w:pPr>
    </w:p>
    <w:p w14:paraId="4747FC69" w14:textId="77777777" w:rsidR="009F0CEF" w:rsidRPr="009F0CEF" w:rsidRDefault="009F0CEF" w:rsidP="009F0CEF">
      <w:pPr>
        <w:rPr>
          <w:rFonts w:ascii="Times New Roman" w:eastAsia="Times New Roman" w:hAnsi="Times New Roman" w:cs="Times New Roman"/>
          <w:sz w:val="32"/>
          <w:szCs w:val="32"/>
        </w:rPr>
      </w:pPr>
      <w:r w:rsidRPr="009F0CEF">
        <w:rPr>
          <w:rFonts w:ascii="Times New Roman" w:eastAsia="Times New Roman" w:hAnsi="Times New Roman" w:cs="Times New Roman"/>
          <w:sz w:val="32"/>
          <w:szCs w:val="32"/>
        </w:rPr>
        <w:t xml:space="preserve">Theresa’s desire to speak in front of people started at an early age. Theresa has had a life before entering the world of Dental Hygiene, and she feels that this has given her the wisdom, humor and practical approach to this career and her professional speaking career. </w:t>
      </w:r>
    </w:p>
    <w:p w14:paraId="2FAB158C" w14:textId="77777777" w:rsidR="009F0CEF" w:rsidRPr="009F0CEF" w:rsidRDefault="009F0CEF" w:rsidP="009F0CEF">
      <w:pPr>
        <w:rPr>
          <w:rFonts w:ascii="Times New Roman" w:eastAsia="Times New Roman" w:hAnsi="Times New Roman" w:cs="Times New Roman"/>
          <w:sz w:val="32"/>
          <w:szCs w:val="32"/>
        </w:rPr>
      </w:pPr>
    </w:p>
    <w:p w14:paraId="516667B0" w14:textId="77777777" w:rsidR="009F0CEF" w:rsidRPr="009F0CEF" w:rsidRDefault="009F0CEF" w:rsidP="009F0CEF">
      <w:pPr>
        <w:rPr>
          <w:rFonts w:ascii="Times New Roman" w:eastAsia="Times New Roman" w:hAnsi="Times New Roman" w:cs="Times New Roman"/>
          <w:sz w:val="32"/>
          <w:szCs w:val="32"/>
        </w:rPr>
      </w:pPr>
      <w:r w:rsidRPr="009F0CEF">
        <w:rPr>
          <w:rFonts w:ascii="Times New Roman" w:eastAsia="Times New Roman" w:hAnsi="Times New Roman" w:cs="Times New Roman"/>
          <w:sz w:val="32"/>
          <w:szCs w:val="32"/>
        </w:rPr>
        <w:t xml:space="preserve">Theresa completed her initial education in dental hygiene at Cabrillo College and continued her education and attended Loma Linda University for her BS in Dental Hygiene. Theresa has her license in four states and continues to work as a clinical hygienist in California and Alaska. She is a part time clinical instructor at Carrington College in San Jose, California, which is a good blend of education and hygiene. </w:t>
      </w:r>
    </w:p>
    <w:p w14:paraId="60A49DE2" w14:textId="77777777" w:rsidR="009F0CEF" w:rsidRPr="009F0CEF" w:rsidRDefault="009F0CEF" w:rsidP="009F0CEF">
      <w:pPr>
        <w:rPr>
          <w:rFonts w:ascii="Times New Roman" w:eastAsia="Times New Roman" w:hAnsi="Times New Roman" w:cs="Times New Roman"/>
          <w:sz w:val="32"/>
          <w:szCs w:val="32"/>
        </w:rPr>
      </w:pPr>
    </w:p>
    <w:p w14:paraId="2649C3DD" w14:textId="77777777" w:rsidR="009F0CEF" w:rsidRPr="009F0CEF" w:rsidRDefault="009F0CEF" w:rsidP="009F0CEF">
      <w:pPr>
        <w:rPr>
          <w:rFonts w:ascii="Times New Roman" w:eastAsia="Times New Roman" w:hAnsi="Times New Roman" w:cs="Times New Roman"/>
          <w:sz w:val="32"/>
          <w:szCs w:val="32"/>
        </w:rPr>
      </w:pPr>
      <w:r w:rsidRPr="009F0CEF">
        <w:rPr>
          <w:rFonts w:ascii="Times New Roman" w:eastAsia="Times New Roman" w:hAnsi="Times New Roman" w:cs="Times New Roman"/>
          <w:sz w:val="32"/>
          <w:szCs w:val="32"/>
        </w:rPr>
        <w:t>Theresa has given presentations across the state of California about many topics related to Dental Hygiene and Practice Management. She is a community health speaker for the Monterey Bay Dental Society, and she is an active member of the National Speakers Association. Theresa’s company, Hygienewize is a Licensed Training Provider for The American Red Cross and she provides CPR and BLS training all over California. Hygienewize is also a CE approved provider for the Dental Board of California and the Academy of General Dentistry.</w:t>
      </w:r>
    </w:p>
    <w:p w14:paraId="76EBCA2D" w14:textId="77777777" w:rsidR="009F0CEF" w:rsidRPr="009F0CEF" w:rsidRDefault="009F0CEF" w:rsidP="009F0CEF">
      <w:pPr>
        <w:rPr>
          <w:rFonts w:ascii="Times New Roman" w:eastAsia="Times New Roman" w:hAnsi="Times New Roman" w:cs="Times New Roman"/>
          <w:sz w:val="32"/>
          <w:szCs w:val="32"/>
        </w:rPr>
      </w:pPr>
    </w:p>
    <w:p w14:paraId="4EB818D5" w14:textId="77777777" w:rsidR="009F0CEF" w:rsidRPr="009F0CEF" w:rsidRDefault="009F0CEF" w:rsidP="009F0CEF">
      <w:pPr>
        <w:rPr>
          <w:rFonts w:ascii="Times New Roman" w:eastAsia="Times New Roman" w:hAnsi="Times New Roman" w:cs="Times New Roman"/>
          <w:sz w:val="32"/>
          <w:szCs w:val="32"/>
        </w:rPr>
      </w:pPr>
      <w:r w:rsidRPr="009F0CEF">
        <w:rPr>
          <w:rFonts w:ascii="Times New Roman" w:eastAsia="Times New Roman" w:hAnsi="Times New Roman" w:cs="Times New Roman"/>
          <w:sz w:val="32"/>
          <w:szCs w:val="32"/>
        </w:rPr>
        <w:t>Theresa has been married to her husband Mark for 35 years and has two grown children Jake and Elise who reside in California and Alaska. When she is not working as a clinical hygienist or doing presentations across the country, she enjoys fishing, camping and visiting her family.</w:t>
      </w:r>
    </w:p>
    <w:p w14:paraId="079D8038" w14:textId="77777777" w:rsidR="009F0CEF" w:rsidRDefault="009F0CEF" w:rsidP="009F0CEF">
      <w:pPr>
        <w:rPr>
          <w:rFonts w:ascii="Cambria" w:hAnsi="Cambria"/>
          <w:sz w:val="20"/>
          <w:szCs w:val="20"/>
        </w:rPr>
      </w:pPr>
    </w:p>
    <w:p w14:paraId="4947C8E4" w14:textId="77777777" w:rsidR="009F0CEF" w:rsidRDefault="009F0CEF" w:rsidP="009F0CEF">
      <w:pPr>
        <w:rPr>
          <w:rFonts w:ascii="Times New Roman" w:hAnsi="Times New Roman" w:cs="Times New Roman"/>
          <w:sz w:val="32"/>
          <w:szCs w:val="32"/>
        </w:rPr>
      </w:pPr>
    </w:p>
    <w:p w14:paraId="61F2BFEC" w14:textId="461DAC09" w:rsidR="009F0CEF" w:rsidRDefault="009F0CEF" w:rsidP="009F0CEF">
      <w:pPr>
        <w:rPr>
          <w:rFonts w:ascii="Times New Roman" w:hAnsi="Times New Roman" w:cs="Times New Roman"/>
          <w:sz w:val="32"/>
          <w:szCs w:val="32"/>
        </w:rPr>
      </w:pPr>
      <w:r>
        <w:rPr>
          <w:rFonts w:ascii="Times New Roman" w:hAnsi="Times New Roman" w:cs="Times New Roman"/>
          <w:sz w:val="32"/>
          <w:szCs w:val="32"/>
        </w:rPr>
        <w:t>Theresa A. McCarter, RDH, BSDH</w:t>
      </w:r>
    </w:p>
    <w:p w14:paraId="38B9AC8F" w14:textId="55444922" w:rsidR="009F0CEF" w:rsidRDefault="009F0CEF" w:rsidP="009F0CEF">
      <w:pPr>
        <w:rPr>
          <w:rFonts w:ascii="Times New Roman" w:hAnsi="Times New Roman" w:cs="Times New Roman"/>
          <w:sz w:val="32"/>
          <w:szCs w:val="32"/>
        </w:rPr>
      </w:pPr>
      <w:r>
        <w:rPr>
          <w:rFonts w:ascii="Times New Roman" w:hAnsi="Times New Roman" w:cs="Times New Roman"/>
          <w:sz w:val="32"/>
          <w:szCs w:val="32"/>
        </w:rPr>
        <w:t>P.O. Box 4340</w:t>
      </w:r>
    </w:p>
    <w:p w14:paraId="7B5DB70C" w14:textId="717CBCA3" w:rsidR="009F0CEF" w:rsidRDefault="009F0CEF" w:rsidP="009F0CEF">
      <w:pPr>
        <w:rPr>
          <w:rFonts w:ascii="Times New Roman" w:hAnsi="Times New Roman" w:cs="Times New Roman"/>
          <w:sz w:val="32"/>
          <w:szCs w:val="32"/>
        </w:rPr>
      </w:pPr>
      <w:r>
        <w:rPr>
          <w:rFonts w:ascii="Times New Roman" w:hAnsi="Times New Roman" w:cs="Times New Roman"/>
          <w:sz w:val="32"/>
          <w:szCs w:val="32"/>
        </w:rPr>
        <w:t>Salinas, CA  93912</w:t>
      </w:r>
    </w:p>
    <w:p w14:paraId="37B68E45" w14:textId="7B0F5615" w:rsidR="009F0CEF" w:rsidRDefault="009F0CEF" w:rsidP="009F0CEF">
      <w:pPr>
        <w:rPr>
          <w:rFonts w:ascii="Times New Roman" w:hAnsi="Times New Roman" w:cs="Times New Roman"/>
          <w:sz w:val="32"/>
          <w:szCs w:val="32"/>
        </w:rPr>
      </w:pPr>
      <w:r>
        <w:rPr>
          <w:rFonts w:ascii="Times New Roman" w:hAnsi="Times New Roman" w:cs="Times New Roman"/>
          <w:sz w:val="32"/>
          <w:szCs w:val="32"/>
        </w:rPr>
        <w:t>U.S.A.</w:t>
      </w:r>
    </w:p>
    <w:p w14:paraId="595DB5AB" w14:textId="6E6D3271" w:rsidR="009F0CEF" w:rsidRDefault="009F0CEF" w:rsidP="009F0CEF">
      <w:pPr>
        <w:rPr>
          <w:rFonts w:ascii="Times New Roman" w:hAnsi="Times New Roman" w:cs="Times New Roman"/>
          <w:sz w:val="32"/>
          <w:szCs w:val="32"/>
        </w:rPr>
      </w:pPr>
      <w:r>
        <w:rPr>
          <w:rFonts w:ascii="Times New Roman" w:hAnsi="Times New Roman" w:cs="Times New Roman"/>
          <w:sz w:val="32"/>
          <w:szCs w:val="32"/>
        </w:rPr>
        <w:t>1-831-840-3625</w:t>
      </w:r>
    </w:p>
    <w:p w14:paraId="03E31EAA" w14:textId="3E825D53" w:rsidR="009F0CEF" w:rsidRDefault="009F0CEF" w:rsidP="009F0CEF">
      <w:pPr>
        <w:rPr>
          <w:rFonts w:ascii="Times New Roman" w:hAnsi="Times New Roman" w:cs="Times New Roman"/>
          <w:sz w:val="32"/>
          <w:szCs w:val="32"/>
        </w:rPr>
      </w:pPr>
      <w:r>
        <w:rPr>
          <w:rFonts w:ascii="Times New Roman" w:hAnsi="Times New Roman" w:cs="Times New Roman"/>
          <w:sz w:val="32"/>
          <w:szCs w:val="32"/>
        </w:rPr>
        <w:t>Oral Presentation</w:t>
      </w:r>
    </w:p>
    <w:p w14:paraId="1666523A" w14:textId="0B9342D8" w:rsidR="009F0CEF" w:rsidRDefault="009F0CEF" w:rsidP="009F0CEF">
      <w:pPr>
        <w:rPr>
          <w:rFonts w:ascii="Times New Roman" w:hAnsi="Times New Roman" w:cs="Times New Roman"/>
          <w:sz w:val="32"/>
          <w:szCs w:val="32"/>
        </w:rPr>
      </w:pPr>
      <w:hyperlink r:id="rId6" w:history="1">
        <w:r w:rsidRPr="009521EC">
          <w:rPr>
            <w:rStyle w:val="Hyperlink"/>
            <w:rFonts w:ascii="Times New Roman" w:hAnsi="Times New Roman" w:cs="Times New Roman"/>
            <w:sz w:val="32"/>
            <w:szCs w:val="32"/>
          </w:rPr>
          <w:t>Hygienewize@g</w:t>
        </w:r>
        <w:r w:rsidRPr="009521EC">
          <w:rPr>
            <w:rStyle w:val="Hyperlink"/>
            <w:rFonts w:ascii="Times New Roman" w:hAnsi="Times New Roman" w:cs="Times New Roman"/>
            <w:sz w:val="32"/>
            <w:szCs w:val="32"/>
          </w:rPr>
          <w:t>m</w:t>
        </w:r>
        <w:r w:rsidRPr="009521EC">
          <w:rPr>
            <w:rStyle w:val="Hyperlink"/>
            <w:rFonts w:ascii="Times New Roman" w:hAnsi="Times New Roman" w:cs="Times New Roman"/>
            <w:sz w:val="32"/>
            <w:szCs w:val="32"/>
          </w:rPr>
          <w:t>ail.com</w:t>
        </w:r>
      </w:hyperlink>
      <w:bookmarkStart w:id="0" w:name="_GoBack"/>
      <w:bookmarkEnd w:id="0"/>
    </w:p>
    <w:p w14:paraId="6E34FBCE" w14:textId="4FE0A667" w:rsidR="009F0CEF" w:rsidRDefault="009F0CEF" w:rsidP="009F0CEF">
      <w:pPr>
        <w:rPr>
          <w:rFonts w:ascii="Times New Roman" w:hAnsi="Times New Roman" w:cs="Times New Roman"/>
          <w:sz w:val="32"/>
          <w:szCs w:val="32"/>
        </w:rPr>
      </w:pPr>
      <w:hyperlink r:id="rId7" w:history="1">
        <w:r w:rsidRPr="009521EC">
          <w:rPr>
            <w:rStyle w:val="Hyperlink"/>
            <w:rFonts w:ascii="Times New Roman" w:hAnsi="Times New Roman" w:cs="Times New Roman"/>
            <w:sz w:val="32"/>
            <w:szCs w:val="32"/>
          </w:rPr>
          <w:t>www.hygienewize.com</w:t>
        </w:r>
      </w:hyperlink>
    </w:p>
    <w:p w14:paraId="393AFFE5" w14:textId="1237DB42" w:rsidR="009F0CEF" w:rsidRDefault="009F0CEF" w:rsidP="009F0CEF">
      <w:pPr>
        <w:rPr>
          <w:rFonts w:ascii="Times New Roman" w:hAnsi="Times New Roman" w:cs="Times New Roman"/>
          <w:sz w:val="32"/>
          <w:szCs w:val="32"/>
        </w:rPr>
      </w:pPr>
      <w:r>
        <w:rPr>
          <w:rFonts w:ascii="Times New Roman" w:hAnsi="Times New Roman" w:cs="Times New Roman"/>
          <w:sz w:val="32"/>
          <w:szCs w:val="32"/>
        </w:rPr>
        <w:t>Session: Practice Management</w:t>
      </w:r>
    </w:p>
    <w:p w14:paraId="785C911C" w14:textId="77777777" w:rsidR="009F0CEF" w:rsidRPr="009F0CEF" w:rsidRDefault="009F0CEF" w:rsidP="009F0CEF">
      <w:pPr>
        <w:rPr>
          <w:rFonts w:ascii="Times New Roman" w:hAnsi="Times New Roman" w:cs="Times New Roman"/>
          <w:sz w:val="32"/>
          <w:szCs w:val="32"/>
        </w:rPr>
      </w:pPr>
    </w:p>
    <w:p w14:paraId="404C99D8" w14:textId="77777777" w:rsidR="009F0CEF" w:rsidRDefault="009F0CEF" w:rsidP="009F0CEF"/>
    <w:p w14:paraId="72BCD359" w14:textId="77777777" w:rsidR="009F0CEF" w:rsidRDefault="009F0CEF">
      <w:pPr>
        <w:rPr>
          <w:rFonts w:ascii="Times New Roman" w:hAnsi="Times New Roman" w:cs="Times New Roman"/>
          <w:b/>
          <w:sz w:val="32"/>
          <w:szCs w:val="32"/>
        </w:rPr>
      </w:pPr>
    </w:p>
    <w:p w14:paraId="6BCD3970" w14:textId="77777777" w:rsidR="00825A9F" w:rsidRPr="00825A9F" w:rsidRDefault="00825A9F">
      <w:pPr>
        <w:rPr>
          <w:rFonts w:ascii="Times New Roman" w:hAnsi="Times New Roman" w:cs="Times New Roman"/>
          <w:b/>
          <w:sz w:val="32"/>
          <w:szCs w:val="32"/>
        </w:rPr>
      </w:pPr>
    </w:p>
    <w:p w14:paraId="66690E6A" w14:textId="25075E1E" w:rsidR="00A55C66" w:rsidRPr="00A620DC" w:rsidRDefault="00A55C66">
      <w:pPr>
        <w:rPr>
          <w:rFonts w:ascii="Times New Roman" w:hAnsi="Times New Roman" w:cs="Times New Roman"/>
          <w:sz w:val="32"/>
          <w:szCs w:val="32"/>
        </w:rPr>
      </w:pPr>
    </w:p>
    <w:sectPr w:rsidR="00A55C66" w:rsidRPr="00A620DC" w:rsidSect="005F0A8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7"/>
  <w:proofState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0DC"/>
    <w:rsid w:val="00175747"/>
    <w:rsid w:val="00280346"/>
    <w:rsid w:val="002F6DC7"/>
    <w:rsid w:val="00310E12"/>
    <w:rsid w:val="00373E23"/>
    <w:rsid w:val="004F19A6"/>
    <w:rsid w:val="005F0A83"/>
    <w:rsid w:val="00633334"/>
    <w:rsid w:val="00825A9F"/>
    <w:rsid w:val="00840007"/>
    <w:rsid w:val="009F0CEF"/>
    <w:rsid w:val="00A55C66"/>
    <w:rsid w:val="00A620DC"/>
    <w:rsid w:val="00AF5931"/>
    <w:rsid w:val="00E205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2F6A9F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5A9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25A9F"/>
    <w:rPr>
      <w:rFonts w:ascii="Lucida Grande" w:hAnsi="Lucida Grande" w:cs="Lucida Grande"/>
      <w:sz w:val="18"/>
      <w:szCs w:val="18"/>
    </w:rPr>
  </w:style>
  <w:style w:type="character" w:styleId="Hyperlink">
    <w:name w:val="Hyperlink"/>
    <w:basedOn w:val="DefaultParagraphFont"/>
    <w:uiPriority w:val="99"/>
    <w:unhideWhenUsed/>
    <w:rsid w:val="009F0CEF"/>
    <w:rPr>
      <w:color w:val="0000FF" w:themeColor="hyperlink"/>
      <w:u w:val="single"/>
    </w:rPr>
  </w:style>
  <w:style w:type="character" w:styleId="FollowedHyperlink">
    <w:name w:val="FollowedHyperlink"/>
    <w:basedOn w:val="DefaultParagraphFont"/>
    <w:uiPriority w:val="99"/>
    <w:semiHidden/>
    <w:unhideWhenUsed/>
    <w:rsid w:val="009F0CEF"/>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5A9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25A9F"/>
    <w:rPr>
      <w:rFonts w:ascii="Lucida Grande" w:hAnsi="Lucida Grande" w:cs="Lucida Grande"/>
      <w:sz w:val="18"/>
      <w:szCs w:val="18"/>
    </w:rPr>
  </w:style>
  <w:style w:type="character" w:styleId="Hyperlink">
    <w:name w:val="Hyperlink"/>
    <w:basedOn w:val="DefaultParagraphFont"/>
    <w:uiPriority w:val="99"/>
    <w:unhideWhenUsed/>
    <w:rsid w:val="009F0CEF"/>
    <w:rPr>
      <w:color w:val="0000FF" w:themeColor="hyperlink"/>
      <w:u w:val="single"/>
    </w:rPr>
  </w:style>
  <w:style w:type="character" w:styleId="FollowedHyperlink">
    <w:name w:val="FollowedHyperlink"/>
    <w:basedOn w:val="DefaultParagraphFont"/>
    <w:uiPriority w:val="99"/>
    <w:semiHidden/>
    <w:unhideWhenUsed/>
    <w:rsid w:val="009F0C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061332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mailto:Hygienewize@gmail.com" TargetMode="External"/><Relationship Id="rId7" Type="http://schemas.openxmlformats.org/officeDocument/2006/relationships/hyperlink" Target="http://www.hygienewize.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529</Words>
  <Characters>2616</Characters>
  <Application>Microsoft Macintosh Word</Application>
  <DocSecurity>0</DocSecurity>
  <Lines>44</Lines>
  <Paragraphs>9</Paragraphs>
  <ScaleCrop>false</ScaleCrop>
  <Company/>
  <LinksUpToDate>false</LinksUpToDate>
  <CharactersWithSpaces>3136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McCarter</dc:creator>
  <cp:keywords/>
  <dc:description/>
  <cp:lastModifiedBy>Theresa McCarter</cp:lastModifiedBy>
  <cp:revision>11</cp:revision>
  <dcterms:created xsi:type="dcterms:W3CDTF">2018-03-28T18:46:00Z</dcterms:created>
  <dcterms:modified xsi:type="dcterms:W3CDTF">2018-05-02T03:58:00Z</dcterms:modified>
</cp:coreProperties>
</file>