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D59" w:rsidRPr="00166249" w:rsidRDefault="00050D59" w:rsidP="00897832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b/>
          <w:bCs/>
          <w:color w:val="000000"/>
          <w:sz w:val="28"/>
          <w:szCs w:val="28"/>
        </w:rPr>
      </w:pPr>
      <w:r w:rsidRPr="00166249">
        <w:rPr>
          <w:rFonts w:ascii="ArialMT" w:eastAsia="Times New Roman" w:hAnsi="ArialMT" w:cs="ArialMT"/>
          <w:b/>
          <w:bCs/>
          <w:color w:val="000000"/>
          <w:sz w:val="28"/>
          <w:szCs w:val="28"/>
        </w:rPr>
        <w:t xml:space="preserve">Halitosis; Diagnosis and management </w:t>
      </w:r>
    </w:p>
    <w:p w:rsidR="00144E1C" w:rsidRDefault="00144E1C" w:rsidP="004146A0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color w:val="000000"/>
          <w:sz w:val="24"/>
          <w:szCs w:val="24"/>
        </w:rPr>
      </w:pPr>
    </w:p>
    <w:p w:rsidR="004146A0" w:rsidRPr="00144E1C" w:rsidRDefault="004146A0" w:rsidP="00BB5835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i/>
          <w:iCs/>
          <w:color w:val="000000"/>
        </w:rPr>
      </w:pPr>
      <w:r w:rsidRPr="00144E1C">
        <w:rPr>
          <w:rFonts w:ascii="ArialMT" w:eastAsia="Times New Roman" w:hAnsi="ArialMT" w:cs="ArialMT"/>
          <w:i/>
          <w:iCs/>
          <w:color w:val="000000"/>
        </w:rPr>
        <w:t>Dr.Narges Panahandeh</w:t>
      </w:r>
      <w:r w:rsidR="00144E1C" w:rsidRPr="00144E1C">
        <w:rPr>
          <w:rFonts w:ascii="ArialMT" w:eastAsia="Times New Roman" w:hAnsi="ArialMT" w:cs="ArialMT"/>
          <w:i/>
          <w:iCs/>
          <w:color w:val="000000"/>
        </w:rPr>
        <w:t>*,</w:t>
      </w:r>
      <w:r w:rsidRPr="00144E1C">
        <w:rPr>
          <w:rFonts w:ascii="ArialMT" w:eastAsia="Times New Roman" w:hAnsi="ArialMT" w:cs="ArialMT"/>
          <w:i/>
          <w:iCs/>
          <w:color w:val="000000"/>
        </w:rPr>
        <w:t xml:space="preserve"> Po</w:t>
      </w:r>
      <w:r w:rsidR="00BB5835">
        <w:rPr>
          <w:rFonts w:ascii="ArialMT" w:eastAsia="Times New Roman" w:hAnsi="ArialMT" w:cs="ArialMT"/>
          <w:i/>
          <w:iCs/>
          <w:color w:val="000000"/>
        </w:rPr>
        <w:t>u</w:t>
      </w:r>
      <w:r w:rsidRPr="00144E1C">
        <w:rPr>
          <w:rFonts w:ascii="ArialMT" w:eastAsia="Times New Roman" w:hAnsi="ArialMT" w:cs="ArialMT"/>
          <w:i/>
          <w:iCs/>
          <w:color w:val="000000"/>
        </w:rPr>
        <w:t>ya Jamshidi**</w:t>
      </w:r>
    </w:p>
    <w:p w:rsidR="004146A0" w:rsidRDefault="004146A0" w:rsidP="004146A0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color w:val="000000"/>
          <w:sz w:val="24"/>
          <w:szCs w:val="24"/>
        </w:rPr>
      </w:pPr>
    </w:p>
    <w:p w:rsidR="004146A0" w:rsidRPr="004146A0" w:rsidRDefault="004146A0" w:rsidP="004146A0">
      <w:pPr>
        <w:pStyle w:val="ListParagraph"/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bidi="fa-IR"/>
        </w:rPr>
      </w:pPr>
      <w:r w:rsidRPr="004146A0">
        <w:rPr>
          <w:rFonts w:ascii="Times New Roman" w:hAnsi="Times New Roman" w:cs="Times New Roman"/>
          <w:i/>
          <w:iCs/>
          <w:sz w:val="20"/>
          <w:szCs w:val="20"/>
        </w:rPr>
        <w:t>*Assistant professor, department of operative dentistry, Dental School, Shahid Beheshti University of Medical Sciences. Tehran, Iran</w:t>
      </w:r>
    </w:p>
    <w:p w:rsidR="004146A0" w:rsidRPr="004146A0" w:rsidRDefault="004146A0" w:rsidP="00CA6EFC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i/>
          <w:iCs/>
          <w:sz w:val="20"/>
          <w:szCs w:val="20"/>
        </w:rPr>
      </w:pPr>
      <w:r w:rsidRPr="004146A0">
        <w:rPr>
          <w:rFonts w:ascii="ArialMT" w:eastAsia="Times New Roman" w:hAnsi="ArialMT" w:cs="ArialMT"/>
          <w:i/>
          <w:iCs/>
          <w:color w:val="000000"/>
          <w:sz w:val="20"/>
          <w:szCs w:val="20"/>
        </w:rPr>
        <w:t>*</w:t>
      </w:r>
      <w:r w:rsidR="000861B8" w:rsidRPr="004146A0">
        <w:rPr>
          <w:rFonts w:ascii="ArialMT" w:eastAsia="Times New Roman" w:hAnsi="ArialMT" w:cs="ArialMT"/>
          <w:i/>
          <w:iCs/>
          <w:color w:val="000000"/>
          <w:sz w:val="20"/>
          <w:szCs w:val="20"/>
        </w:rPr>
        <w:t>* (</w:t>
      </w:r>
      <w:r w:rsidRPr="004146A0">
        <w:rPr>
          <w:rFonts w:ascii="ArialMT" w:eastAsia="Times New Roman" w:hAnsi="ArialMT" w:cs="ArialMT"/>
          <w:i/>
          <w:iCs/>
          <w:color w:val="000000"/>
          <w:sz w:val="20"/>
          <w:szCs w:val="20"/>
        </w:rPr>
        <w:t>Presenter)</w:t>
      </w:r>
      <w:r w:rsidR="00CA6EFC">
        <w:rPr>
          <w:rFonts w:ascii="ArialMT" w:eastAsia="Times New Roman" w:hAnsi="ArialMT" w:cs="ArialMT"/>
          <w:i/>
          <w:iCs/>
          <w:color w:val="000000"/>
          <w:sz w:val="20"/>
          <w:szCs w:val="20"/>
        </w:rPr>
        <w:t xml:space="preserve"> </w:t>
      </w:r>
      <w:r w:rsidRPr="004146A0">
        <w:rPr>
          <w:rFonts w:ascii="Times New Roman" w:hAnsi="Times New Roman" w:cs="Times New Roman"/>
          <w:i/>
          <w:iCs/>
          <w:sz w:val="20"/>
          <w:szCs w:val="20"/>
        </w:rPr>
        <w:t>student at Dental School, Shahid Beheshti University of Medical Sciences. Tehran, Iran</w:t>
      </w:r>
    </w:p>
    <w:p w:rsidR="004146A0" w:rsidRPr="00050D59" w:rsidRDefault="004146A0" w:rsidP="00897832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b/>
          <w:bCs/>
          <w:color w:val="000000"/>
          <w:sz w:val="24"/>
          <w:szCs w:val="24"/>
        </w:rPr>
      </w:pPr>
    </w:p>
    <w:p w:rsidR="00431317" w:rsidRDefault="00431317" w:rsidP="000F2148">
      <w:pPr>
        <w:pStyle w:val="HTMLPreformatted"/>
        <w:shd w:val="clear" w:color="auto" w:fill="FFFFFF"/>
        <w:rPr>
          <w:rFonts w:ascii="ArialMT" w:hAnsi="ArialMT" w:cs="ArialMT"/>
          <w:color w:val="000000"/>
          <w:sz w:val="24"/>
          <w:szCs w:val="24"/>
        </w:rPr>
      </w:pPr>
    </w:p>
    <w:p w:rsidR="00897832" w:rsidRPr="00897832" w:rsidRDefault="001D263A" w:rsidP="001D14E7">
      <w:pPr>
        <w:pStyle w:val="HTMLPreformatted"/>
        <w:shd w:val="clear" w:color="auto" w:fill="FFFFFF"/>
        <w:rPr>
          <w:rFonts w:ascii="ArialMT" w:hAnsi="ArialMT" w:cs="ArialMT"/>
          <w:color w:val="000000"/>
          <w:sz w:val="24"/>
          <w:szCs w:val="24"/>
        </w:rPr>
      </w:pPr>
      <w:r w:rsidRPr="001D263A">
        <w:rPr>
          <w:rFonts w:ascii="ArialMT" w:hAnsi="ArialMT" w:cs="ArialMT"/>
          <w:color w:val="000000"/>
          <w:sz w:val="24"/>
          <w:szCs w:val="24"/>
        </w:rPr>
        <w:t xml:space="preserve">Halitosis is </w:t>
      </w:r>
      <w:r w:rsidR="00F30DFE" w:rsidRPr="00F30DFE">
        <w:rPr>
          <w:rFonts w:ascii="ArialMT" w:hAnsi="ArialMT" w:cs="ArialMT"/>
          <w:color w:val="000000"/>
          <w:sz w:val="24"/>
          <w:szCs w:val="24"/>
        </w:rPr>
        <w:t xml:space="preserve">defined as the complaint of </w:t>
      </w:r>
      <w:r w:rsidRPr="001D263A">
        <w:rPr>
          <w:rFonts w:ascii="ArialMT" w:hAnsi="ArialMT" w:cs="ArialMT"/>
          <w:color w:val="000000"/>
          <w:sz w:val="24"/>
          <w:szCs w:val="24"/>
        </w:rPr>
        <w:t xml:space="preserve">an unpleasant </w:t>
      </w:r>
      <w:r w:rsidR="00817CD0" w:rsidRPr="001D263A">
        <w:rPr>
          <w:rFonts w:ascii="ArialMT" w:hAnsi="ArialMT" w:cs="ArialMT"/>
          <w:color w:val="000000"/>
          <w:sz w:val="24"/>
          <w:szCs w:val="24"/>
        </w:rPr>
        <w:t>odor</w:t>
      </w:r>
      <w:r w:rsidRPr="001D263A">
        <w:rPr>
          <w:rFonts w:ascii="ArialMT" w:hAnsi="ArialMT" w:cs="ArialMT"/>
          <w:color w:val="000000"/>
          <w:sz w:val="24"/>
          <w:szCs w:val="24"/>
        </w:rPr>
        <w:t xml:space="preserve"> emitted from the mouth</w:t>
      </w:r>
      <w:r w:rsidR="00182C0C">
        <w:rPr>
          <w:rFonts w:ascii="ArialMT" w:hAnsi="ArialMT" w:cs="ArialMT"/>
          <w:color w:val="000000"/>
          <w:sz w:val="24"/>
          <w:szCs w:val="24"/>
        </w:rPr>
        <w:t xml:space="preserve"> which</w:t>
      </w:r>
      <w:r w:rsidR="00182C0C" w:rsidRPr="00897832">
        <w:rPr>
          <w:rFonts w:ascii="ArialMT" w:hAnsi="ArialMT" w:cs="ArialMT"/>
          <w:color w:val="000000"/>
          <w:sz w:val="24"/>
          <w:szCs w:val="24"/>
        </w:rPr>
        <w:t xml:space="preserve"> is very common in population</w:t>
      </w:r>
      <w:r w:rsidR="00182C0C">
        <w:rPr>
          <w:rFonts w:ascii="ArialMT" w:hAnsi="ArialMT" w:cs="ArialMT"/>
          <w:color w:val="000000"/>
          <w:sz w:val="24"/>
          <w:szCs w:val="24"/>
        </w:rPr>
        <w:t>.</w:t>
      </w:r>
      <w:r w:rsidR="00182C0C" w:rsidRPr="00301A87">
        <w:rPr>
          <w:rFonts w:ascii="ArialMT" w:hAnsi="ArialMT" w:cs="ArialMT"/>
          <w:color w:val="000000"/>
          <w:sz w:val="24"/>
          <w:szCs w:val="24"/>
        </w:rPr>
        <w:t xml:space="preserve"> </w:t>
      </w:r>
      <w:r w:rsidR="00301A87" w:rsidRPr="00301A87">
        <w:rPr>
          <w:rFonts w:ascii="ArialMT" w:hAnsi="ArialMT" w:cs="ArialMT"/>
          <w:color w:val="000000"/>
          <w:sz w:val="24"/>
          <w:szCs w:val="24"/>
        </w:rPr>
        <w:t>The underlying etiology of </w:t>
      </w:r>
      <w:r w:rsidR="001D14E7">
        <w:rPr>
          <w:rFonts w:ascii="ArialMT" w:hAnsi="ArialMT" w:cs="ArialMT"/>
          <w:color w:val="000000"/>
          <w:sz w:val="24"/>
          <w:szCs w:val="24"/>
        </w:rPr>
        <w:t>h</w:t>
      </w:r>
      <w:bookmarkStart w:id="0" w:name="_GoBack"/>
      <w:bookmarkEnd w:id="0"/>
      <w:r w:rsidR="00201BC1" w:rsidRPr="001D263A">
        <w:rPr>
          <w:rFonts w:ascii="ArialMT" w:hAnsi="ArialMT" w:cs="ArialMT"/>
          <w:color w:val="000000"/>
          <w:sz w:val="24"/>
          <w:szCs w:val="24"/>
        </w:rPr>
        <w:t>alitosis</w:t>
      </w:r>
      <w:r w:rsidR="00301A87" w:rsidRPr="00301A87">
        <w:rPr>
          <w:rFonts w:ascii="ArialMT" w:hAnsi="ArialMT" w:cs="ArialMT"/>
          <w:color w:val="000000"/>
          <w:sz w:val="24"/>
          <w:szCs w:val="24"/>
        </w:rPr>
        <w:t> includes a variety of systemic diseases and local factors.</w:t>
      </w:r>
      <w:r w:rsidRPr="001D263A">
        <w:rPr>
          <w:rFonts w:ascii="ArialMT" w:hAnsi="ArialMT" w:cs="ArialMT"/>
          <w:color w:val="000000"/>
          <w:sz w:val="24"/>
          <w:szCs w:val="24"/>
        </w:rPr>
        <w:t xml:space="preserve"> It may be caused by oral conditions</w:t>
      </w:r>
      <w:r w:rsidR="00BF43C2">
        <w:rPr>
          <w:rFonts w:ascii="ArialMT" w:hAnsi="ArialMT" w:cs="ArialMT"/>
          <w:color w:val="000000"/>
          <w:sz w:val="24"/>
          <w:szCs w:val="24"/>
        </w:rPr>
        <w:t>:</w:t>
      </w:r>
      <w:r w:rsidRPr="001D263A">
        <w:rPr>
          <w:rFonts w:ascii="ArialMT" w:hAnsi="ArialMT" w:cs="ArialMT"/>
          <w:color w:val="000000"/>
          <w:sz w:val="24"/>
          <w:szCs w:val="24"/>
        </w:rPr>
        <w:t xml:space="preserve"> including</w:t>
      </w:r>
      <w:r w:rsidR="00BF43C2">
        <w:rPr>
          <w:rFonts w:ascii="ArialMT" w:hAnsi="ArialMT" w:cs="ArialMT"/>
          <w:color w:val="000000"/>
          <w:sz w:val="24"/>
          <w:szCs w:val="24"/>
        </w:rPr>
        <w:t>;</w:t>
      </w:r>
      <w:r w:rsidRPr="001D263A">
        <w:rPr>
          <w:rFonts w:ascii="ArialMT" w:hAnsi="ArialMT" w:cs="ArialMT"/>
          <w:color w:val="000000"/>
          <w:sz w:val="24"/>
          <w:szCs w:val="24"/>
        </w:rPr>
        <w:t xml:space="preserve"> poor oral hygiene</w:t>
      </w:r>
      <w:r w:rsidR="00BF43C2">
        <w:rPr>
          <w:rFonts w:ascii="ArialMT" w:hAnsi="ArialMT" w:cs="ArialMT"/>
          <w:color w:val="000000"/>
          <w:sz w:val="24"/>
          <w:szCs w:val="24"/>
        </w:rPr>
        <w:t>,</w:t>
      </w:r>
      <w:r w:rsidR="0021421A" w:rsidRPr="0021421A">
        <w:rPr>
          <w:rFonts w:ascii="ArialMT" w:hAnsi="ArialMT" w:cs="ArialMT"/>
          <w:color w:val="000000"/>
          <w:sz w:val="24"/>
          <w:szCs w:val="24"/>
        </w:rPr>
        <w:t xml:space="preserve"> alcohol abuse, tobacco smoking</w:t>
      </w:r>
      <w:r w:rsidR="00CF5E6A" w:rsidRPr="0021421A">
        <w:rPr>
          <w:rFonts w:ascii="ArialMT" w:hAnsi="ArialMT" w:cs="ArialMT"/>
          <w:color w:val="000000"/>
          <w:sz w:val="24"/>
          <w:szCs w:val="24"/>
        </w:rPr>
        <w:t xml:space="preserve">, </w:t>
      </w:r>
      <w:r w:rsidR="00CF5E6A" w:rsidRPr="001D263A">
        <w:rPr>
          <w:rFonts w:ascii="ArialMT" w:hAnsi="ArialMT" w:cs="ArialMT"/>
          <w:color w:val="000000"/>
          <w:sz w:val="24"/>
          <w:szCs w:val="24"/>
        </w:rPr>
        <w:t>periodontal</w:t>
      </w:r>
      <w:r w:rsidRPr="001D263A">
        <w:rPr>
          <w:rFonts w:ascii="ArialMT" w:hAnsi="ArialMT" w:cs="ArialMT"/>
          <w:color w:val="000000"/>
          <w:sz w:val="24"/>
          <w:szCs w:val="24"/>
        </w:rPr>
        <w:t xml:space="preserve"> </w:t>
      </w:r>
      <w:r w:rsidR="00301A87" w:rsidRPr="001D263A">
        <w:rPr>
          <w:rFonts w:ascii="ArialMT" w:hAnsi="ArialMT" w:cs="ArialMT"/>
          <w:color w:val="000000"/>
          <w:sz w:val="24"/>
          <w:szCs w:val="24"/>
        </w:rPr>
        <w:t>disease,</w:t>
      </w:r>
      <w:r w:rsidRPr="001D263A">
        <w:rPr>
          <w:rFonts w:ascii="ArialMT" w:hAnsi="ArialMT" w:cs="ArialMT"/>
          <w:color w:val="000000"/>
          <w:sz w:val="24"/>
          <w:szCs w:val="24"/>
        </w:rPr>
        <w:t xml:space="preserve"> </w:t>
      </w:r>
      <w:r w:rsidR="00817CD0" w:rsidRPr="00897832">
        <w:rPr>
          <w:rFonts w:ascii="ArialMT" w:hAnsi="ArialMT" w:cs="ArialMT"/>
          <w:color w:val="000000"/>
          <w:sz w:val="24"/>
          <w:szCs w:val="24"/>
        </w:rPr>
        <w:t xml:space="preserve">tongue coat, food impaction, unclean dentures, faulty restorations, oral carcinomas, and throat </w:t>
      </w:r>
      <w:r w:rsidR="00182C0C" w:rsidRPr="00897832">
        <w:rPr>
          <w:rFonts w:ascii="ArialMT" w:hAnsi="ArialMT" w:cs="ArialMT"/>
          <w:color w:val="000000"/>
          <w:sz w:val="24"/>
          <w:szCs w:val="24"/>
        </w:rPr>
        <w:t>infections</w:t>
      </w:r>
      <w:r w:rsidR="00BF43C2">
        <w:rPr>
          <w:rFonts w:ascii="ArialMT" w:hAnsi="ArialMT" w:cs="ArialMT"/>
          <w:color w:val="000000"/>
          <w:sz w:val="24"/>
          <w:szCs w:val="24"/>
        </w:rPr>
        <w:t>.</w:t>
      </w:r>
      <w:r w:rsidR="00182C0C" w:rsidRPr="001D263A">
        <w:rPr>
          <w:rFonts w:ascii="ArialMT" w:hAnsi="ArialMT" w:cs="ArialMT"/>
          <w:color w:val="000000"/>
          <w:sz w:val="24"/>
          <w:szCs w:val="24"/>
        </w:rPr>
        <w:t xml:space="preserve"> </w:t>
      </w:r>
      <w:r w:rsidR="00BF43C2">
        <w:rPr>
          <w:rFonts w:ascii="ArialMT" w:hAnsi="ArialMT" w:cs="ArialMT"/>
          <w:color w:val="000000"/>
          <w:sz w:val="24"/>
          <w:szCs w:val="24"/>
        </w:rPr>
        <w:t>R</w:t>
      </w:r>
      <w:r w:rsidR="00182C0C" w:rsidRPr="001D263A">
        <w:rPr>
          <w:rFonts w:ascii="ArialMT" w:hAnsi="ArialMT" w:cs="ArialMT"/>
          <w:color w:val="000000"/>
          <w:sz w:val="24"/>
          <w:szCs w:val="24"/>
        </w:rPr>
        <w:t>espiratory</w:t>
      </w:r>
      <w:r w:rsidRPr="001D263A">
        <w:rPr>
          <w:rFonts w:ascii="ArialMT" w:hAnsi="ArialMT" w:cs="ArialMT"/>
          <w:color w:val="000000"/>
          <w:sz w:val="24"/>
          <w:szCs w:val="24"/>
        </w:rPr>
        <w:t xml:space="preserve"> tract </w:t>
      </w:r>
      <w:r w:rsidR="00301A87" w:rsidRPr="001D263A">
        <w:rPr>
          <w:rFonts w:ascii="ArialMT" w:hAnsi="ArialMT" w:cs="ArialMT"/>
          <w:color w:val="000000"/>
          <w:sz w:val="24"/>
          <w:szCs w:val="24"/>
        </w:rPr>
        <w:t>conditions</w:t>
      </w:r>
      <w:r w:rsidRPr="001D263A">
        <w:rPr>
          <w:rFonts w:ascii="ArialMT" w:hAnsi="ArialMT" w:cs="ArialMT"/>
          <w:color w:val="000000"/>
          <w:sz w:val="24"/>
          <w:szCs w:val="24"/>
        </w:rPr>
        <w:t xml:space="preserve"> such as</w:t>
      </w:r>
      <w:r w:rsidR="00BF43C2">
        <w:rPr>
          <w:rFonts w:ascii="ArialMT" w:hAnsi="ArialMT" w:cs="ArialMT"/>
          <w:color w:val="000000"/>
          <w:sz w:val="24"/>
          <w:szCs w:val="24"/>
        </w:rPr>
        <w:t>:</w:t>
      </w:r>
      <w:r w:rsidRPr="001D263A">
        <w:rPr>
          <w:rFonts w:ascii="ArialMT" w:hAnsi="ArialMT" w:cs="ArialMT"/>
          <w:color w:val="000000"/>
          <w:sz w:val="24"/>
          <w:szCs w:val="24"/>
        </w:rPr>
        <w:t xml:space="preserve"> chronic sinusitis, </w:t>
      </w:r>
      <w:r w:rsidR="001805D3" w:rsidRPr="001D263A">
        <w:rPr>
          <w:rFonts w:ascii="ArialMT" w:hAnsi="ArialMT" w:cs="ArialMT"/>
          <w:color w:val="000000"/>
          <w:sz w:val="24"/>
          <w:szCs w:val="24"/>
        </w:rPr>
        <w:t xml:space="preserve">and </w:t>
      </w:r>
      <w:r w:rsidRPr="001D263A">
        <w:rPr>
          <w:rFonts w:ascii="ArialMT" w:hAnsi="ArialMT" w:cs="ArialMT"/>
          <w:color w:val="000000"/>
          <w:sz w:val="24"/>
          <w:szCs w:val="24"/>
        </w:rPr>
        <w:t xml:space="preserve">tonsillitis </w:t>
      </w:r>
      <w:r w:rsidR="00C66C9D" w:rsidRPr="001D263A">
        <w:rPr>
          <w:rFonts w:ascii="ArialMT" w:hAnsi="ArialMT" w:cs="ArialMT"/>
          <w:color w:val="000000"/>
          <w:sz w:val="24"/>
          <w:szCs w:val="24"/>
        </w:rPr>
        <w:t xml:space="preserve">or </w:t>
      </w:r>
      <w:r w:rsidR="001105B8" w:rsidRPr="001105B8">
        <w:rPr>
          <w:rFonts w:ascii="ArialMT" w:hAnsi="ArialMT" w:cs="ArialMT"/>
          <w:color w:val="000000"/>
          <w:sz w:val="24"/>
          <w:szCs w:val="24"/>
        </w:rPr>
        <w:t xml:space="preserve">gastroenterological problems </w:t>
      </w:r>
      <w:r w:rsidR="00BF43C2">
        <w:rPr>
          <w:rFonts w:ascii="ArialMT" w:hAnsi="ArialMT" w:cs="ArialMT"/>
          <w:color w:val="000000"/>
          <w:sz w:val="24"/>
          <w:szCs w:val="24"/>
        </w:rPr>
        <w:t xml:space="preserve">such as: </w:t>
      </w:r>
      <w:r w:rsidR="00AA59AC" w:rsidRPr="00AA59AC">
        <w:rPr>
          <w:rFonts w:ascii="ArialMT" w:hAnsi="ArialMT" w:cs="ArialMT"/>
          <w:color w:val="000000"/>
          <w:sz w:val="24"/>
          <w:szCs w:val="24"/>
        </w:rPr>
        <w:t>Helicobacter pylori (H pylori) infection</w:t>
      </w:r>
      <w:r w:rsidR="00C66C9D" w:rsidRPr="00C66C9D">
        <w:rPr>
          <w:rFonts w:ascii="ArialMT" w:hAnsi="ArialMT" w:cs="ArialMT"/>
          <w:color w:val="000000"/>
          <w:sz w:val="24"/>
          <w:szCs w:val="24"/>
        </w:rPr>
        <w:t xml:space="preserve"> </w:t>
      </w:r>
      <w:r w:rsidR="00BF43C2">
        <w:rPr>
          <w:rFonts w:ascii="ArialMT" w:hAnsi="ArialMT" w:cs="ArialMT"/>
          <w:color w:val="000000"/>
          <w:sz w:val="24"/>
          <w:szCs w:val="24"/>
        </w:rPr>
        <w:t>may also be the reason for bad odor</w:t>
      </w:r>
      <w:r w:rsidRPr="001D263A">
        <w:rPr>
          <w:rFonts w:ascii="ArialMT" w:hAnsi="ArialMT" w:cs="ArialMT"/>
          <w:color w:val="000000"/>
          <w:sz w:val="24"/>
          <w:szCs w:val="24"/>
        </w:rPr>
        <w:t>.</w:t>
      </w:r>
      <w:r w:rsidR="00897832" w:rsidRPr="00897832">
        <w:rPr>
          <w:rFonts w:ascii="ArialMT" w:hAnsi="ArialMT" w:cs="ArialMT"/>
          <w:color w:val="000000"/>
          <w:sz w:val="24"/>
          <w:szCs w:val="24"/>
        </w:rPr>
        <w:t xml:space="preserve"> </w:t>
      </w:r>
    </w:p>
    <w:p w:rsidR="00B05B44" w:rsidRPr="005D24BD" w:rsidRDefault="00251167" w:rsidP="00251167">
      <w:pPr>
        <w:autoSpaceDE w:val="0"/>
        <w:autoSpaceDN w:val="0"/>
        <w:adjustRightInd w:val="0"/>
        <w:spacing w:after="0" w:line="240" w:lineRule="auto"/>
        <w:rPr>
          <w:rFonts w:ascii="Verdana" w:hAnsi="Verdana"/>
          <w:color w:val="000000"/>
          <w:shd w:val="clear" w:color="auto" w:fill="FFFFFF"/>
        </w:rPr>
      </w:pPr>
      <w:r>
        <w:rPr>
          <w:rFonts w:ascii="ArialMT" w:eastAsia="Times New Roman" w:hAnsi="ArialMT" w:cs="ArialMT"/>
          <w:color w:val="000000"/>
          <w:sz w:val="24"/>
          <w:szCs w:val="24"/>
        </w:rPr>
        <w:t xml:space="preserve">Halitosis could affect </w:t>
      </w:r>
      <w:r w:rsidR="00144E1C">
        <w:rPr>
          <w:rFonts w:ascii="ArialMT" w:eastAsia="Times New Roman" w:hAnsi="ArialMT" w:cs="ArialMT"/>
          <w:color w:val="000000"/>
          <w:sz w:val="24"/>
          <w:szCs w:val="24"/>
        </w:rPr>
        <w:t xml:space="preserve">the </w:t>
      </w:r>
      <w:r w:rsidR="00144E1C" w:rsidRPr="002A5AC2">
        <w:rPr>
          <w:rFonts w:ascii="ArialMT" w:eastAsia="Times New Roman" w:hAnsi="ArialMT" w:cs="ArialMT"/>
          <w:color w:val="000000"/>
          <w:sz w:val="24"/>
          <w:szCs w:val="24"/>
        </w:rPr>
        <w:t>social</w:t>
      </w:r>
      <w:r w:rsidR="002A5AC2" w:rsidRPr="002A5AC2">
        <w:rPr>
          <w:rFonts w:ascii="ArialMT" w:eastAsia="Times New Roman" w:hAnsi="ArialMT" w:cs="ArialMT"/>
          <w:color w:val="000000"/>
          <w:sz w:val="24"/>
          <w:szCs w:val="24"/>
        </w:rPr>
        <w:t xml:space="preserve"> and psychological </w:t>
      </w:r>
      <w:r>
        <w:rPr>
          <w:rFonts w:ascii="ArialMT" w:eastAsia="Times New Roman" w:hAnsi="ArialMT" w:cs="ArialMT"/>
          <w:color w:val="000000"/>
          <w:sz w:val="24"/>
          <w:szCs w:val="24"/>
        </w:rPr>
        <w:t xml:space="preserve">aspects of </w:t>
      </w:r>
      <w:r w:rsidR="00144E1C">
        <w:rPr>
          <w:rFonts w:ascii="ArialMT" w:eastAsia="Times New Roman" w:hAnsi="ArialMT" w:cs="ArialMT"/>
          <w:color w:val="000000"/>
          <w:sz w:val="24"/>
          <w:szCs w:val="24"/>
        </w:rPr>
        <w:t>people</w:t>
      </w:r>
      <w:r w:rsidR="00144E1C" w:rsidRPr="002A5AC2">
        <w:rPr>
          <w:rFonts w:ascii="ArialMT" w:eastAsia="Times New Roman" w:hAnsi="ArialMT" w:cs="ArialMT"/>
          <w:color w:val="000000"/>
          <w:sz w:val="24"/>
          <w:szCs w:val="24"/>
        </w:rPr>
        <w:t>,</w:t>
      </w:r>
      <w:r w:rsidR="00144E1C">
        <w:rPr>
          <w:rFonts w:ascii="ArialMT" w:eastAsia="Times New Roman" w:hAnsi="ArialMT" w:cs="ArialMT"/>
          <w:color w:val="000000"/>
          <w:sz w:val="24"/>
          <w:szCs w:val="24"/>
        </w:rPr>
        <w:t xml:space="preserve"> therefore</w:t>
      </w:r>
      <w:r w:rsidR="002A5AC2" w:rsidRPr="002A5AC2">
        <w:rPr>
          <w:rFonts w:ascii="ArialMT" w:eastAsia="Times New Roman" w:hAnsi="ArialMT" w:cs="ArialMT"/>
          <w:color w:val="000000"/>
          <w:sz w:val="24"/>
          <w:szCs w:val="24"/>
        </w:rPr>
        <w:t xml:space="preserve"> it should be taken seriously in all affected patients.</w:t>
      </w:r>
      <w:r w:rsidR="00897832" w:rsidRPr="00AA59AC">
        <w:rPr>
          <w:rFonts w:ascii="ArialMT" w:eastAsia="Times New Roman" w:hAnsi="ArialMT" w:cs="ArialMT"/>
          <w:color w:val="000000"/>
          <w:sz w:val="24"/>
          <w:szCs w:val="24"/>
        </w:rPr>
        <w:t xml:space="preserve"> The most important issue for treatment of halitosis is detection </w:t>
      </w:r>
      <w:r w:rsidR="001805D3" w:rsidRPr="00AA59AC">
        <w:rPr>
          <w:rFonts w:ascii="ArialMT" w:eastAsia="Times New Roman" w:hAnsi="ArialMT" w:cs="ArialMT"/>
          <w:color w:val="000000"/>
          <w:sz w:val="24"/>
          <w:szCs w:val="24"/>
        </w:rPr>
        <w:t xml:space="preserve">of the </w:t>
      </w:r>
      <w:r w:rsidR="00897832" w:rsidRPr="00AA59AC">
        <w:rPr>
          <w:rFonts w:ascii="ArialMT" w:eastAsia="Times New Roman" w:hAnsi="ArialMT" w:cs="ArialMT"/>
          <w:color w:val="000000"/>
          <w:sz w:val="24"/>
          <w:szCs w:val="24"/>
        </w:rPr>
        <w:t>etiology or determination</w:t>
      </w:r>
      <w:r w:rsidR="00897832" w:rsidRPr="002A5AC2">
        <w:rPr>
          <w:rFonts w:ascii="ArialMT" w:eastAsia="Times New Roman" w:hAnsi="ArialMT" w:cs="ArialMT"/>
          <w:color w:val="000000"/>
          <w:sz w:val="24"/>
          <w:szCs w:val="24"/>
        </w:rPr>
        <w:t xml:space="preserve"> its source by detailed clinical </w:t>
      </w:r>
      <w:r w:rsidR="00897832" w:rsidRPr="005D24BD">
        <w:rPr>
          <w:rFonts w:ascii="Verdana" w:hAnsi="Verdana"/>
          <w:color w:val="000000"/>
          <w:shd w:val="clear" w:color="auto" w:fill="FFFFFF"/>
        </w:rPr>
        <w:t xml:space="preserve">examination. </w:t>
      </w:r>
    </w:p>
    <w:p w:rsidR="00592574" w:rsidRPr="00992063" w:rsidRDefault="00B05B44" w:rsidP="00992063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color w:val="000000"/>
          <w:sz w:val="24"/>
          <w:szCs w:val="24"/>
        </w:rPr>
      </w:pPr>
      <w:r>
        <w:rPr>
          <w:rFonts w:ascii="Verdana" w:hAnsi="Verdana"/>
          <w:color w:val="000000"/>
          <w:shd w:val="clear" w:color="auto" w:fill="FFFFFF"/>
        </w:rPr>
        <w:t xml:space="preserve">Since the </w:t>
      </w:r>
      <w:r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majority of halitosis is </w:t>
      </w:r>
      <w:r w:rsidR="00745284" w:rsidRPr="00992063">
        <w:rPr>
          <w:rFonts w:ascii="ArialMT" w:eastAsia="Times New Roman" w:hAnsi="ArialMT" w:cs="ArialMT"/>
          <w:color w:val="000000"/>
          <w:sz w:val="24"/>
          <w:szCs w:val="24"/>
        </w:rPr>
        <w:t>originated from</w:t>
      </w:r>
      <w:r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the mouth, the treatment </w:t>
      </w:r>
      <w:r w:rsidR="00745284" w:rsidRPr="00992063">
        <w:rPr>
          <w:rFonts w:ascii="ArialMT" w:eastAsia="Times New Roman" w:hAnsi="ArialMT" w:cs="ArialMT"/>
          <w:color w:val="000000"/>
          <w:sz w:val="24"/>
          <w:szCs w:val="24"/>
        </w:rPr>
        <w:t>should</w:t>
      </w:r>
      <w:r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</w:t>
      </w:r>
      <w:r w:rsidR="00B71CF8" w:rsidRPr="00992063">
        <w:rPr>
          <w:rFonts w:ascii="ArialMT" w:eastAsia="Times New Roman" w:hAnsi="ArialMT" w:cs="ArialMT"/>
          <w:color w:val="000000"/>
          <w:sz w:val="24"/>
          <w:szCs w:val="24"/>
        </w:rPr>
        <w:t>consider</w:t>
      </w:r>
      <w:r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the oral cavity</w:t>
      </w:r>
      <w:r w:rsidR="00B71CF8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as the first target</w:t>
      </w:r>
      <w:r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. </w:t>
      </w:r>
      <w:r w:rsidR="00680BAB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Periodontal treatment should be considered as an important therapeutic approach which </w:t>
      </w:r>
      <w:r w:rsidR="00E26801" w:rsidRPr="00992063">
        <w:rPr>
          <w:rFonts w:ascii="ArialMT" w:eastAsia="Times New Roman" w:hAnsi="ArialMT" w:cs="ArialMT"/>
          <w:color w:val="000000"/>
          <w:sz w:val="24"/>
          <w:szCs w:val="24"/>
        </w:rPr>
        <w:t>may</w:t>
      </w:r>
      <w:r w:rsidR="00680BAB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decrease the malodor. Tongue cleansing can also play a great role in reducing the bacteria on the dorsum of the tongue resulting in </w:t>
      </w:r>
      <w:r w:rsidR="00E26801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the reduction of </w:t>
      </w:r>
      <w:r w:rsidR="00680BAB" w:rsidRPr="00992063">
        <w:rPr>
          <w:rFonts w:ascii="ArialMT" w:eastAsia="Times New Roman" w:hAnsi="ArialMT" w:cs="ArialMT"/>
          <w:color w:val="000000"/>
          <w:sz w:val="24"/>
          <w:szCs w:val="24"/>
        </w:rPr>
        <w:t>halitosis</w:t>
      </w:r>
      <w:r w:rsidR="00592574" w:rsidRPr="00992063">
        <w:rPr>
          <w:rFonts w:ascii="ArialMT" w:eastAsia="Times New Roman" w:hAnsi="ArialMT" w:cs="ArialMT"/>
          <w:color w:val="000000"/>
          <w:sz w:val="24"/>
          <w:szCs w:val="24"/>
        </w:rPr>
        <w:t>.</w:t>
      </w:r>
      <w:r w:rsidR="005D24BD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</w:t>
      </w:r>
      <w:r w:rsidR="00592574" w:rsidRPr="00992063">
        <w:rPr>
          <w:rFonts w:ascii="ArialMT" w:eastAsia="Times New Roman" w:hAnsi="ArialMT" w:cs="ArialMT"/>
          <w:color w:val="000000"/>
          <w:sz w:val="24"/>
          <w:szCs w:val="24"/>
        </w:rPr>
        <w:t>Mouth rinses</w:t>
      </w:r>
      <w:r w:rsidR="00923137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, </w:t>
      </w:r>
      <w:r w:rsidR="00923137" w:rsidRPr="00992063">
        <w:rPr>
          <w:rFonts w:ascii="ArialMT" w:eastAsia="Times New Roman" w:hAnsi="ArialMT" w:cs="ArialMT"/>
          <w:color w:val="000000"/>
          <w:sz w:val="24"/>
          <w:szCs w:val="24"/>
        </w:rPr>
        <w:t>sprays, toothpaste containing fluorides, mint tablets or chewing gum</w:t>
      </w:r>
      <w:r w:rsidR="00923137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</w:t>
      </w:r>
      <w:r w:rsidR="00592574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are being served as the auxiliary armamentarium for </w:t>
      </w:r>
      <w:r w:rsidR="00923137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masking the signs of malodor for a short time.  </w:t>
      </w:r>
    </w:p>
    <w:p w:rsidR="00B05B44" w:rsidRPr="00992063" w:rsidRDefault="00592574" w:rsidP="00923137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color w:val="000000"/>
          <w:sz w:val="24"/>
          <w:szCs w:val="24"/>
        </w:rPr>
      </w:pPr>
      <w:r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If</w:t>
      </w:r>
      <w:r w:rsidR="00680BAB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oral approaches are not successful in eliminating halitosis, the patient should be examined by a physician </w:t>
      </w:r>
      <w:r w:rsidR="00C86BBE" w:rsidRPr="00992063">
        <w:rPr>
          <w:rFonts w:ascii="ArialMT" w:eastAsia="Times New Roman" w:hAnsi="ArialMT" w:cs="ArialMT"/>
          <w:color w:val="000000"/>
          <w:sz w:val="24"/>
          <w:szCs w:val="24"/>
        </w:rPr>
        <w:t>to evaluate the systematic status of the patient</w:t>
      </w:r>
      <w:r w:rsidR="00B35DA1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which is mentioned earlier</w:t>
      </w:r>
      <w:r w:rsidR="00C86BBE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. </w:t>
      </w:r>
    </w:p>
    <w:p w:rsidR="00183A90" w:rsidRPr="00992063" w:rsidRDefault="00897832" w:rsidP="00251167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color w:val="000000"/>
          <w:sz w:val="24"/>
          <w:szCs w:val="24"/>
        </w:rPr>
      </w:pPr>
      <w:r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The aim of this </w:t>
      </w:r>
      <w:r w:rsidR="004F02A2" w:rsidRPr="00992063">
        <w:rPr>
          <w:rFonts w:ascii="ArialMT" w:eastAsia="Times New Roman" w:hAnsi="ArialMT" w:cs="ArialMT"/>
          <w:color w:val="000000"/>
          <w:sz w:val="24"/>
          <w:szCs w:val="24"/>
        </w:rPr>
        <w:t>presentation is</w:t>
      </w:r>
      <w:r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</w:t>
      </w:r>
      <w:r w:rsidR="00183A90" w:rsidRPr="00992063">
        <w:rPr>
          <w:rFonts w:ascii="ArialMT" w:eastAsia="Times New Roman" w:hAnsi="ArialMT" w:cs="ArialMT"/>
          <w:color w:val="000000"/>
          <w:sz w:val="24"/>
          <w:szCs w:val="24"/>
        </w:rPr>
        <w:t>to provide a comprehensive review of the differential diagnosis, evaluation, management and therapeutic</w:t>
      </w:r>
      <w:r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approaches related to </w:t>
      </w:r>
      <w:r w:rsidR="00183A90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halitosis. Prompt diagnosis and management can alleviate the clinical manifestations of this </w:t>
      </w:r>
      <w:r w:rsidR="00987303" w:rsidRPr="00992063">
        <w:rPr>
          <w:rFonts w:ascii="ArialMT" w:eastAsia="Times New Roman" w:hAnsi="ArialMT" w:cs="ArialMT"/>
          <w:color w:val="000000"/>
          <w:sz w:val="24"/>
          <w:szCs w:val="24"/>
        </w:rPr>
        <w:t>unpleasant</w:t>
      </w:r>
      <w:r w:rsidR="00183A90" w:rsidRPr="00992063">
        <w:rPr>
          <w:rFonts w:ascii="ArialMT" w:eastAsia="Times New Roman" w:hAnsi="ArialMT" w:cs="ArialMT"/>
          <w:color w:val="000000"/>
          <w:sz w:val="24"/>
          <w:szCs w:val="24"/>
        </w:rPr>
        <w:t xml:space="preserve"> condition.</w:t>
      </w:r>
    </w:p>
    <w:p w:rsidR="003E13B9" w:rsidRPr="00992063" w:rsidRDefault="003E13B9" w:rsidP="001805D3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color w:val="000000"/>
          <w:sz w:val="24"/>
          <w:szCs w:val="24"/>
        </w:rPr>
      </w:pPr>
    </w:p>
    <w:p w:rsidR="00E55218" w:rsidRDefault="00E55218" w:rsidP="001805D3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color w:val="000000"/>
          <w:sz w:val="24"/>
          <w:szCs w:val="24"/>
        </w:rPr>
      </w:pPr>
    </w:p>
    <w:p w:rsidR="008F0682" w:rsidRDefault="008F0682" w:rsidP="008F0682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color w:val="000000"/>
          <w:sz w:val="24"/>
          <w:szCs w:val="24"/>
        </w:rPr>
      </w:pPr>
    </w:p>
    <w:p w:rsidR="006F248C" w:rsidRDefault="006F248C" w:rsidP="001805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B05B44" w:rsidRDefault="00B05B44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color w:val="000000"/>
          <w:sz w:val="24"/>
          <w:szCs w:val="24"/>
        </w:rPr>
      </w:pPr>
    </w:p>
    <w:sectPr w:rsidR="00B05B44" w:rsidSect="00503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FC1FCF"/>
    <w:multiLevelType w:val="hybridMultilevel"/>
    <w:tmpl w:val="274CF7A0"/>
    <w:lvl w:ilvl="0" w:tplc="7750A00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97832"/>
    <w:rsid w:val="00050D59"/>
    <w:rsid w:val="000861B8"/>
    <w:rsid w:val="000932D4"/>
    <w:rsid w:val="000B1BCA"/>
    <w:rsid w:val="000F2148"/>
    <w:rsid w:val="00103501"/>
    <w:rsid w:val="001105B8"/>
    <w:rsid w:val="00144E1C"/>
    <w:rsid w:val="00166249"/>
    <w:rsid w:val="001805D3"/>
    <w:rsid w:val="00182C0C"/>
    <w:rsid w:val="00183A90"/>
    <w:rsid w:val="001D14E7"/>
    <w:rsid w:val="001D263A"/>
    <w:rsid w:val="00201BC1"/>
    <w:rsid w:val="0021421A"/>
    <w:rsid w:val="00251167"/>
    <w:rsid w:val="00273477"/>
    <w:rsid w:val="002A5AC2"/>
    <w:rsid w:val="00301A87"/>
    <w:rsid w:val="00314B28"/>
    <w:rsid w:val="00354505"/>
    <w:rsid w:val="003E13B9"/>
    <w:rsid w:val="004146A0"/>
    <w:rsid w:val="00431317"/>
    <w:rsid w:val="004F02A2"/>
    <w:rsid w:val="005032DE"/>
    <w:rsid w:val="00592574"/>
    <w:rsid w:val="005B47B0"/>
    <w:rsid w:val="005D24BD"/>
    <w:rsid w:val="00644E54"/>
    <w:rsid w:val="00680BAB"/>
    <w:rsid w:val="006F248C"/>
    <w:rsid w:val="0072184C"/>
    <w:rsid w:val="00745284"/>
    <w:rsid w:val="00761530"/>
    <w:rsid w:val="007C7726"/>
    <w:rsid w:val="00803F80"/>
    <w:rsid w:val="00817CD0"/>
    <w:rsid w:val="00897832"/>
    <w:rsid w:val="008F0682"/>
    <w:rsid w:val="00923137"/>
    <w:rsid w:val="00987303"/>
    <w:rsid w:val="00992063"/>
    <w:rsid w:val="009A6FF0"/>
    <w:rsid w:val="00AA59AC"/>
    <w:rsid w:val="00B05B44"/>
    <w:rsid w:val="00B21B0A"/>
    <w:rsid w:val="00B35DA1"/>
    <w:rsid w:val="00B71CF8"/>
    <w:rsid w:val="00BB5835"/>
    <w:rsid w:val="00BE1200"/>
    <w:rsid w:val="00BF43C2"/>
    <w:rsid w:val="00C51F3A"/>
    <w:rsid w:val="00C66C9D"/>
    <w:rsid w:val="00C8346D"/>
    <w:rsid w:val="00C86BBE"/>
    <w:rsid w:val="00CA6EFC"/>
    <w:rsid w:val="00CF5E6A"/>
    <w:rsid w:val="00D5699D"/>
    <w:rsid w:val="00DE6768"/>
    <w:rsid w:val="00E04D1E"/>
    <w:rsid w:val="00E25BE8"/>
    <w:rsid w:val="00E26801"/>
    <w:rsid w:val="00E55218"/>
    <w:rsid w:val="00E6552C"/>
    <w:rsid w:val="00F3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5BE9C4-04FE-47AD-99B5-39AA521C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2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C66C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66C9D"/>
    <w:rPr>
      <w:rFonts w:ascii="Courier New" w:eastAsia="Times New Roman" w:hAnsi="Courier New" w:cs="Courier New"/>
      <w:sz w:val="20"/>
      <w:szCs w:val="20"/>
    </w:rPr>
  </w:style>
  <w:style w:type="character" w:customStyle="1" w:styleId="highlight">
    <w:name w:val="highlight"/>
    <w:basedOn w:val="DefaultParagraphFont"/>
    <w:rsid w:val="00301A87"/>
  </w:style>
  <w:style w:type="paragraph" w:styleId="ListParagraph">
    <w:name w:val="List Paragraph"/>
    <w:basedOn w:val="Normal"/>
    <w:uiPriority w:val="34"/>
    <w:qFormat/>
    <w:rsid w:val="008F0682"/>
    <w:pPr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1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narges panahandeh</cp:lastModifiedBy>
  <cp:revision>70</cp:revision>
  <dcterms:created xsi:type="dcterms:W3CDTF">2018-03-02T17:51:00Z</dcterms:created>
  <dcterms:modified xsi:type="dcterms:W3CDTF">2018-03-07T05:52:00Z</dcterms:modified>
</cp:coreProperties>
</file>