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BF888" w14:textId="77777777" w:rsidR="00517B9F" w:rsidRDefault="00517B9F" w:rsidP="00494130">
      <w:pPr>
        <w:pStyle w:val="Heading1"/>
        <w:spacing w:before="170"/>
        <w:ind w:left="0"/>
        <w:rPr>
          <w:color w:val="337AB7"/>
        </w:rPr>
      </w:pPr>
    </w:p>
    <w:p w14:paraId="759A5112" w14:textId="7D96A707" w:rsidR="00517B9F" w:rsidRPr="00EA40FD" w:rsidRDefault="00990FA0" w:rsidP="00785BC3">
      <w:pPr>
        <w:jc w:val="right"/>
        <w:rPr>
          <w:b/>
        </w:rPr>
      </w:pPr>
      <w:r>
        <w:rPr>
          <w:noProof/>
        </w:rPr>
        <w:drawing>
          <wp:inline distT="0" distB="0" distL="0" distR="0" wp14:anchorId="1792B9C5" wp14:editId="72ED88B7">
            <wp:extent cx="1417834"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422884" cy="1376485"/>
                    </a:xfrm>
                    <a:prstGeom prst="rect">
                      <a:avLst/>
                    </a:prstGeom>
                    <a:noFill/>
                    <a:ln>
                      <a:noFill/>
                    </a:ln>
                  </pic:spPr>
                </pic:pic>
              </a:graphicData>
            </a:graphic>
          </wp:inline>
        </w:drawing>
      </w:r>
      <w:r w:rsidR="00517B9F">
        <w:rPr>
          <w:b/>
        </w:rPr>
        <w:t xml:space="preserve"> </w:t>
      </w:r>
      <w:r w:rsidR="00517B9F" w:rsidRPr="00EA40FD">
        <w:rPr>
          <w:b/>
        </w:rPr>
        <w:tab/>
      </w:r>
      <w:r w:rsidR="00517B9F" w:rsidRPr="00EA40FD">
        <w:rPr>
          <w:b/>
        </w:rPr>
        <w:tab/>
        <w:t xml:space="preserve">                           </w:t>
      </w:r>
      <w:r w:rsidR="00517B9F">
        <w:rPr>
          <w:b/>
        </w:rPr>
        <w:t xml:space="preserve">                                              </w:t>
      </w:r>
      <w:r w:rsidRPr="00990FA0">
        <w:rPr>
          <w:rFonts w:ascii="Times New Roman" w:eastAsia="Times New Roman" w:hAnsi="Times New Roman" w:cs="Times New Roman"/>
          <w:noProof/>
          <w:sz w:val="24"/>
          <w:szCs w:val="24"/>
        </w:rPr>
        <w:drawing>
          <wp:inline distT="0" distB="0" distL="0" distR="0" wp14:anchorId="40DDB6F5" wp14:editId="14C0A40E">
            <wp:extent cx="930275" cy="1024890"/>
            <wp:effectExtent l="0" t="0" r="3175" b="3810"/>
            <wp:docPr id="22" name="Picture 6" descr="Description: Description: Description: Description: Description: Description: Description: Description: C:\Documents and Settings\nourmohammadi\My Documents\My Pictures\Shahed-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escription: Description: Description: Description: Description: Description: C:\Documents and Settings\nourmohammadi\My Documents\My Pictures\Shahed-logo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0275" cy="1024890"/>
                    </a:xfrm>
                    <a:prstGeom prst="rect">
                      <a:avLst/>
                    </a:prstGeom>
                    <a:noFill/>
                    <a:ln>
                      <a:noFill/>
                    </a:ln>
                  </pic:spPr>
                </pic:pic>
              </a:graphicData>
            </a:graphic>
          </wp:inline>
        </w:drawing>
      </w:r>
      <w:r w:rsidR="00517B9F">
        <w:rPr>
          <w:b/>
        </w:rPr>
        <w:t xml:space="preserve">                 </w:t>
      </w:r>
      <w:proofErr w:type="spellStart"/>
      <w:r>
        <w:rPr>
          <w:b/>
          <w:color w:val="FF0000"/>
          <w:u w:val="single"/>
        </w:rPr>
        <w:t>shahed</w:t>
      </w:r>
      <w:proofErr w:type="spellEnd"/>
      <w:r>
        <w:rPr>
          <w:b/>
          <w:color w:val="FF0000"/>
          <w:u w:val="single"/>
        </w:rPr>
        <w:t xml:space="preserve"> university</w:t>
      </w:r>
    </w:p>
    <w:p w14:paraId="75231D4F" w14:textId="77777777" w:rsidR="00990FA0" w:rsidRDefault="00990FA0" w:rsidP="005973B9">
      <w:pPr>
        <w:pStyle w:val="BodyText"/>
        <w:spacing w:before="73" w:line="198" w:lineRule="exact"/>
        <w:ind w:left="100" w:right="5987"/>
        <w:rPr>
          <w:rFonts w:ascii="Arial"/>
        </w:rPr>
      </w:pPr>
    </w:p>
    <w:p w14:paraId="0B56A836" w14:textId="77777777" w:rsidR="00990FA0" w:rsidRPr="00990FA0" w:rsidRDefault="00990FA0" w:rsidP="00990FA0">
      <w:pPr>
        <w:spacing w:line="360" w:lineRule="auto"/>
        <w:ind w:left="-2" w:firstLine="284"/>
        <w:jc w:val="center"/>
        <w:rPr>
          <w:rFonts w:asciiTheme="majorBidi" w:hAnsiTheme="majorBidi" w:cstheme="majorBidi"/>
          <w:b/>
          <w:bCs/>
          <w:sz w:val="24"/>
          <w:szCs w:val="24"/>
          <w:lang w:val="en-GB"/>
        </w:rPr>
      </w:pPr>
      <w:r w:rsidRPr="00990FA0">
        <w:rPr>
          <w:rFonts w:asciiTheme="majorBidi" w:hAnsiTheme="majorBidi" w:cstheme="majorBidi"/>
          <w:b/>
          <w:bCs/>
          <w:sz w:val="24"/>
          <w:szCs w:val="24"/>
          <w:lang w:val="en-GB"/>
        </w:rPr>
        <w:t>Investigating the relationship between the position of maxillary impacted canine and adjacent root resorption in Cone Beam Computed Tomography (CBCT)</w:t>
      </w:r>
    </w:p>
    <w:p w14:paraId="2A1F3C3D" w14:textId="77777777" w:rsidR="00990FA0" w:rsidRDefault="00990FA0" w:rsidP="005973B9">
      <w:pPr>
        <w:pStyle w:val="BodyText"/>
        <w:spacing w:before="73" w:line="198" w:lineRule="exact"/>
        <w:ind w:left="100" w:right="5987"/>
        <w:rPr>
          <w:rFonts w:ascii="Arial"/>
        </w:rPr>
      </w:pPr>
    </w:p>
    <w:p w14:paraId="747C6D95" w14:textId="431B212D" w:rsidR="005973B9" w:rsidRPr="00990FA0" w:rsidRDefault="00990FA0" w:rsidP="005973B9">
      <w:pPr>
        <w:pStyle w:val="BodyText"/>
        <w:spacing w:before="73" w:line="198" w:lineRule="exact"/>
        <w:ind w:left="100" w:right="5987"/>
        <w:rPr>
          <w:rFonts w:asciiTheme="majorBidi" w:hAnsiTheme="majorBidi" w:cstheme="majorBidi"/>
        </w:rPr>
      </w:pPr>
      <w:proofErr w:type="spellStart"/>
      <w:r w:rsidRPr="00990FA0">
        <w:rPr>
          <w:rFonts w:asciiTheme="majorBidi" w:hAnsiTheme="majorBidi" w:cstheme="majorBidi"/>
        </w:rPr>
        <w:t>Eftekharian</w:t>
      </w:r>
      <w:proofErr w:type="spellEnd"/>
      <w:r w:rsidRPr="00990FA0">
        <w:rPr>
          <w:rFonts w:asciiTheme="majorBidi" w:hAnsiTheme="majorBidi" w:cstheme="majorBidi"/>
        </w:rPr>
        <w:t xml:space="preserve"> shahriar</w:t>
      </w:r>
      <w:r w:rsidR="005973B9" w:rsidRPr="00990FA0">
        <w:rPr>
          <w:rFonts w:asciiTheme="majorBidi" w:hAnsiTheme="majorBidi" w:cstheme="majorBidi"/>
        </w:rPr>
        <w:t>,</w:t>
      </w:r>
      <w:r w:rsidRPr="00990FA0">
        <w:rPr>
          <w:rFonts w:asciiTheme="majorBidi" w:hAnsiTheme="majorBidi" w:cstheme="majorBidi"/>
        </w:rPr>
        <w:t xml:space="preserve"> Department of Orthodontics, Dental</w:t>
      </w:r>
      <w:r>
        <w:rPr>
          <w:rFonts w:asciiTheme="majorBidi" w:hAnsiTheme="majorBidi" w:cstheme="majorBidi"/>
        </w:rPr>
        <w:t xml:space="preserve"> </w:t>
      </w:r>
      <w:r w:rsidRPr="00990FA0">
        <w:rPr>
          <w:rFonts w:asciiTheme="majorBidi" w:hAnsiTheme="majorBidi" w:cstheme="majorBidi"/>
        </w:rPr>
        <w:t>School, Shahed University of Medical Sciences, Tehran, Iran.</w:t>
      </w:r>
    </w:p>
    <w:p w14:paraId="6484DDD2" w14:textId="77777777" w:rsidR="00AE3E37" w:rsidRDefault="00AE3E37">
      <w:pPr>
        <w:pStyle w:val="BodyText"/>
        <w:rPr>
          <w:rFonts w:ascii="Arial"/>
          <w:sz w:val="20"/>
        </w:rPr>
      </w:pPr>
    </w:p>
    <w:p w14:paraId="583EA252" w14:textId="77777777" w:rsidR="00AE3E37" w:rsidRDefault="00AE3E37">
      <w:pPr>
        <w:pStyle w:val="BodyText"/>
        <w:spacing w:before="3"/>
        <w:rPr>
          <w:rFonts w:ascii="Arial"/>
          <w:sz w:val="21"/>
        </w:rPr>
      </w:pPr>
    </w:p>
    <w:p w14:paraId="75E6063E"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148A6C4A" w14:textId="77777777" w:rsidR="00AE3E37" w:rsidRDefault="00A9710C">
      <w:pPr>
        <w:pStyle w:val="Heading3"/>
        <w:spacing w:before="147"/>
        <w:jc w:val="both"/>
      </w:pPr>
      <w:r>
        <w:rPr>
          <w:color w:val="BF5A14"/>
        </w:rPr>
        <w:t>Abstract</w:t>
      </w:r>
      <w:r w:rsidR="00404E5B">
        <w:rPr>
          <w:color w:val="BF5A14"/>
        </w:rPr>
        <w:t xml:space="preserve"> (</w:t>
      </w:r>
      <w:r w:rsidR="004A727C">
        <w:rPr>
          <w:color w:val="BF5A14"/>
        </w:rPr>
        <w:t>300-word</w:t>
      </w:r>
      <w:r w:rsidR="00404E5B">
        <w:rPr>
          <w:color w:val="BF5A14"/>
        </w:rPr>
        <w:t xml:space="preserve"> limit)</w:t>
      </w:r>
    </w:p>
    <w:p w14:paraId="5CE3B776" w14:textId="77777777" w:rsidR="00990FA0" w:rsidRPr="00990FA0" w:rsidRDefault="00990FA0" w:rsidP="00990FA0">
      <w:pPr>
        <w:spacing w:line="276" w:lineRule="auto"/>
        <w:ind w:left="432" w:right="360"/>
        <w:jc w:val="lowKashida"/>
      </w:pPr>
      <w:r w:rsidRPr="00990FA0">
        <w:rPr>
          <w:b/>
          <w:bCs/>
          <w:lang w:bidi="fa-IR"/>
        </w:rPr>
        <w:t>Introduction and Objectives:</w:t>
      </w:r>
      <w:r w:rsidRPr="00990FA0">
        <w:rPr>
          <w:lang w:bidi="fa-IR"/>
        </w:rPr>
        <w:t xml:space="preserve"> </w:t>
      </w:r>
      <w:r w:rsidRPr="00990FA0">
        <w:t>The presence of impacted canine (IC) can cause malocclusion or pathologic problems in adjacent teeth. Considering the importance of identifying the canine and its adjacent root resorption in orthodontic treatment, as well as the lack of studies, the aim of this study was to investigate the relationship between the position of maxillary IC and adjacent root resorption (ARR) in Cone Beam Computed Tomography (CBCT).</w:t>
      </w:r>
    </w:p>
    <w:p w14:paraId="27020CD9" w14:textId="77777777" w:rsidR="00990FA0" w:rsidRPr="00990FA0" w:rsidRDefault="00990FA0" w:rsidP="00990FA0">
      <w:pPr>
        <w:spacing w:line="276" w:lineRule="auto"/>
        <w:ind w:left="432" w:right="360"/>
        <w:jc w:val="lowKashida"/>
      </w:pPr>
      <w:r w:rsidRPr="00990FA0">
        <w:rPr>
          <w:b/>
          <w:bCs/>
          <w:lang w:bidi="fa-IR"/>
        </w:rPr>
        <w:t>Methodology:</w:t>
      </w:r>
      <w:r w:rsidRPr="00990FA0">
        <w:rPr>
          <w:iCs/>
          <w:lang w:val="en-GB" w:bidi="fa-IR"/>
        </w:rPr>
        <w:t xml:space="preserve"> </w:t>
      </w:r>
      <w:r w:rsidRPr="00990FA0">
        <w:t>In this study, 30 radiographic clichés were evaluated with the New Tom software. The angles between the longitudinal axis of the maxillary IC and the longitudinal axis of the central and lateral teeth adjacent to IC, and the angle between the longitudinal axis of the maxillary IC with the functional occlusal plan were measured, and then the data were analyzed for investigation the relationship between the position of maxillary IC and the ARR</w:t>
      </w:r>
      <w:r w:rsidRPr="00990FA0">
        <w:rPr>
          <w:rtl/>
        </w:rPr>
        <w:t>.</w:t>
      </w:r>
    </w:p>
    <w:p w14:paraId="14B3B8A7" w14:textId="77777777" w:rsidR="00990FA0" w:rsidRPr="00E738C3" w:rsidRDefault="00990FA0" w:rsidP="00990FA0">
      <w:pPr>
        <w:spacing w:line="276" w:lineRule="auto"/>
        <w:ind w:left="432" w:right="360"/>
        <w:jc w:val="lowKashida"/>
        <w:rPr>
          <w:sz w:val="24"/>
          <w:szCs w:val="20"/>
        </w:rPr>
      </w:pPr>
      <w:r w:rsidRPr="00990FA0">
        <w:rPr>
          <w:b/>
          <w:bCs/>
        </w:rPr>
        <w:t xml:space="preserve">Findings: </w:t>
      </w:r>
      <w:r w:rsidRPr="00990FA0">
        <w:t xml:space="preserve">Women with the prevalence of 73.3% and the age group of 15-14 years with the prevalence of 36.7% had the most prevalent of IC. Position of IC was palatal in 80% of cases. 13.4% of </w:t>
      </w:r>
      <w:r w:rsidRPr="00ED5AE3">
        <w:rPr>
          <w:sz w:val="28"/>
        </w:rPr>
        <w:t xml:space="preserve">the samples had degrees of </w:t>
      </w:r>
      <w:r>
        <w:rPr>
          <w:sz w:val="28"/>
        </w:rPr>
        <w:t>ARR</w:t>
      </w:r>
      <w:r w:rsidRPr="00ED5AE3">
        <w:rPr>
          <w:sz w:val="28"/>
        </w:rPr>
        <w:t xml:space="preserve">. In </w:t>
      </w:r>
      <w:r w:rsidRPr="00A2384C">
        <w:rPr>
          <w:sz w:val="24"/>
          <w:szCs w:val="20"/>
        </w:rPr>
        <w:t xml:space="preserve">addition, age and gender had no </w:t>
      </w:r>
      <w:r w:rsidRPr="00E738C3">
        <w:rPr>
          <w:sz w:val="24"/>
          <w:szCs w:val="20"/>
        </w:rPr>
        <w:t>significant correlation with the ARR, and the relationship between unilateral or bilateral of IC and ARR and relationship between position of IC and ARR were not statistically significant</w:t>
      </w:r>
      <w:r w:rsidRPr="00E738C3">
        <w:rPr>
          <w:sz w:val="24"/>
          <w:szCs w:val="20"/>
          <w:rtl/>
        </w:rPr>
        <w:t>.</w:t>
      </w:r>
    </w:p>
    <w:p w14:paraId="4DBF8DA6" w14:textId="77777777" w:rsidR="00990FA0" w:rsidRPr="00E738C3" w:rsidRDefault="00990FA0" w:rsidP="00990FA0">
      <w:pPr>
        <w:spacing w:line="276" w:lineRule="auto"/>
        <w:ind w:left="432" w:right="360"/>
        <w:jc w:val="lowKashida"/>
        <w:rPr>
          <w:sz w:val="24"/>
          <w:szCs w:val="20"/>
        </w:rPr>
      </w:pPr>
      <w:r w:rsidRPr="00E738C3">
        <w:rPr>
          <w:b/>
          <w:bCs/>
          <w:sz w:val="24"/>
          <w:szCs w:val="20"/>
        </w:rPr>
        <w:t xml:space="preserve">Conclusion: </w:t>
      </w:r>
      <w:r w:rsidRPr="00E738C3">
        <w:rPr>
          <w:sz w:val="24"/>
          <w:szCs w:val="20"/>
        </w:rPr>
        <w:t>The results of this study demonstrated that the ARR of IC is independent of age, sex, unilateral or bilateral and position of impaction.</w:t>
      </w:r>
    </w:p>
    <w:p w14:paraId="64CEDEEE" w14:textId="77777777" w:rsidR="00BD40D4" w:rsidRDefault="00BD40D4" w:rsidP="00DF76E0">
      <w:pPr>
        <w:pStyle w:val="Heading3"/>
        <w:spacing w:before="74"/>
        <w:ind w:left="0"/>
        <w:rPr>
          <w:b w:val="0"/>
        </w:rPr>
      </w:pPr>
    </w:p>
    <w:p w14:paraId="1482348C" w14:textId="77777777" w:rsidR="00990FA0" w:rsidRDefault="00BD40D4" w:rsidP="00990FA0">
      <w:pPr>
        <w:spacing w:line="276" w:lineRule="auto"/>
        <w:ind w:left="432" w:right="360"/>
        <w:jc w:val="lowKashida"/>
        <w:rPr>
          <w:sz w:val="28"/>
          <w:rtl/>
        </w:rPr>
      </w:pPr>
      <w:r w:rsidRPr="00661015">
        <w:rPr>
          <w:b/>
          <w:color w:val="000000"/>
          <w:highlight w:val="yellow"/>
        </w:rPr>
        <w:t>Key words</w:t>
      </w:r>
      <w:proofErr w:type="gramStart"/>
      <w:r w:rsidRPr="00661015">
        <w:rPr>
          <w:b/>
          <w:color w:val="000000"/>
          <w:highlight w:val="yellow"/>
        </w:rPr>
        <w:t>:</w:t>
      </w:r>
      <w:r>
        <w:rPr>
          <w:b/>
          <w:color w:val="000000"/>
        </w:rPr>
        <w:t xml:space="preserve"> </w:t>
      </w:r>
      <w:r w:rsidR="00990FA0" w:rsidRPr="00A223DF">
        <w:rPr>
          <w:b/>
          <w:bCs/>
          <w:sz w:val="28"/>
        </w:rPr>
        <w:t>:</w:t>
      </w:r>
      <w:proofErr w:type="gramEnd"/>
      <w:r w:rsidR="00990FA0" w:rsidRPr="00A223DF">
        <w:rPr>
          <w:sz w:val="28"/>
        </w:rPr>
        <w:t xml:space="preserve"> </w:t>
      </w:r>
      <w:r w:rsidR="00990FA0" w:rsidRPr="00990FA0">
        <w:rPr>
          <w:szCs w:val="18"/>
        </w:rPr>
        <w:t xml:space="preserve">Impacted Canine, Root Resorption, Cone Beam Computed Tomography, Orthodontic Treatment </w:t>
      </w:r>
      <w:r w:rsidR="00990FA0" w:rsidRPr="00990FA0">
        <w:rPr>
          <w:szCs w:val="18"/>
          <w:rtl/>
        </w:rPr>
        <w:t xml:space="preserve"> </w:t>
      </w:r>
    </w:p>
    <w:p w14:paraId="6F4B4F76" w14:textId="78452C23" w:rsidR="00BD40D4" w:rsidRPr="00661015" w:rsidRDefault="00BD40D4" w:rsidP="00BD40D4">
      <w:pPr>
        <w:rPr>
          <w:b/>
          <w:color w:val="000000"/>
        </w:rPr>
      </w:pPr>
    </w:p>
    <w:p w14:paraId="19095B6C" w14:textId="1CFEE575" w:rsidR="005973B9" w:rsidRPr="00990FA0" w:rsidRDefault="005973B9" w:rsidP="00990FA0">
      <w:pPr>
        <w:pStyle w:val="Heading3"/>
        <w:spacing w:before="74"/>
        <w:ind w:left="0"/>
      </w:pPr>
      <w:r>
        <w:rPr>
          <w:color w:val="BF5A14"/>
        </w:rPr>
        <w:t>Recent Publications (minimum 5)</w:t>
      </w:r>
    </w:p>
    <w:p w14:paraId="2E6C98CD" w14:textId="77777777" w:rsidR="00AE3E37" w:rsidRPr="008756E6" w:rsidRDefault="00AE3E37" w:rsidP="008756E6">
      <w:pPr>
        <w:tabs>
          <w:tab w:val="left" w:pos="384"/>
        </w:tabs>
        <w:ind w:right="117"/>
      </w:pPr>
    </w:p>
    <w:p w14:paraId="2B861B31" w14:textId="77777777" w:rsidR="00AE3E37" w:rsidRDefault="0055599E">
      <w:pPr>
        <w:spacing w:line="200" w:lineRule="exact"/>
        <w:jc w:val="both"/>
        <w:rPr>
          <w:rFonts w:ascii="Calibri" w:hAnsi="Calibri"/>
          <w:sz w:val="16"/>
          <w:szCs w:val="16"/>
        </w:rPr>
      </w:pPr>
      <w:r>
        <w:rPr>
          <w:rFonts w:ascii="Calibri" w:hAnsi="Calibri"/>
        </w:rPr>
        <w:t>1</w:t>
      </w:r>
      <w:r w:rsidRPr="002B4DDA">
        <w:rPr>
          <w:rFonts w:asciiTheme="majorBidi" w:hAnsiTheme="majorBidi" w:cstheme="majorBidi"/>
          <w:sz w:val="16"/>
          <w:szCs w:val="16"/>
        </w:rPr>
        <w:t xml:space="preserve">: </w:t>
      </w:r>
      <w:r w:rsidR="008756E6" w:rsidRPr="002B4DDA">
        <w:rPr>
          <w:rFonts w:asciiTheme="majorBidi" w:hAnsiTheme="majorBidi" w:cstheme="majorBidi"/>
          <w:sz w:val="16"/>
          <w:szCs w:val="16"/>
        </w:rPr>
        <w:t xml:space="preserve">   </w:t>
      </w:r>
      <w:r w:rsidRPr="002B4DDA">
        <w:rPr>
          <w:rFonts w:asciiTheme="majorBidi" w:hAnsiTheme="majorBidi" w:cstheme="majorBidi"/>
          <w:sz w:val="16"/>
          <w:szCs w:val="16"/>
        </w:rPr>
        <w:t>ERGONOMIC EVALUATION OF FREQUENCY AND RISK FACTORS OF MUSCULOSKELETAL DISORDER OF SPECIALIST DENTISTS OF BABOL DENTISTRY FACULTY</w:t>
      </w:r>
    </w:p>
    <w:p w14:paraId="59C60496" w14:textId="77777777" w:rsidR="0055599E" w:rsidRDefault="0055599E">
      <w:pPr>
        <w:spacing w:line="200" w:lineRule="exact"/>
        <w:jc w:val="both"/>
        <w:rPr>
          <w:rFonts w:ascii="Calibri" w:hAnsi="Calibri"/>
          <w:sz w:val="16"/>
          <w:szCs w:val="16"/>
        </w:rPr>
      </w:pPr>
    </w:p>
    <w:p w14:paraId="3F065627" w14:textId="552AD347" w:rsidR="0055599E" w:rsidRPr="002B4DDA" w:rsidRDefault="0055599E">
      <w:pPr>
        <w:spacing w:line="200" w:lineRule="exact"/>
        <w:jc w:val="both"/>
        <w:rPr>
          <w:rFonts w:asciiTheme="majorBidi" w:hAnsiTheme="majorBidi" w:cstheme="majorBidi"/>
          <w:sz w:val="20"/>
          <w:szCs w:val="20"/>
        </w:rPr>
      </w:pPr>
      <w:r w:rsidRPr="002B4DDA">
        <w:rPr>
          <w:rFonts w:asciiTheme="majorBidi" w:hAnsiTheme="majorBidi" w:cstheme="majorBidi"/>
          <w:sz w:val="20"/>
          <w:szCs w:val="20"/>
        </w:rPr>
        <w:t>2:</w:t>
      </w:r>
      <w:r w:rsidRPr="002B4DDA">
        <w:rPr>
          <w:rFonts w:asciiTheme="majorBidi" w:hAnsiTheme="majorBidi" w:cstheme="majorBidi"/>
          <w:sz w:val="28"/>
          <w:szCs w:val="28"/>
        </w:rPr>
        <w:t xml:space="preserve"> </w:t>
      </w:r>
      <w:r w:rsidRPr="002B4DDA">
        <w:rPr>
          <w:rFonts w:asciiTheme="majorBidi" w:hAnsiTheme="majorBidi" w:cstheme="majorBidi"/>
          <w:sz w:val="20"/>
          <w:szCs w:val="20"/>
        </w:rPr>
        <w:t>Oral healthcare providers’ viewpoints in crucial role of education in oral self-care behavior</w:t>
      </w:r>
    </w:p>
    <w:p w14:paraId="7A1D2BD2" w14:textId="77777777" w:rsidR="0055599E" w:rsidRPr="002B4DDA" w:rsidRDefault="0055599E">
      <w:pPr>
        <w:spacing w:line="200" w:lineRule="exact"/>
        <w:jc w:val="both"/>
        <w:rPr>
          <w:rFonts w:asciiTheme="majorBidi" w:hAnsiTheme="majorBidi" w:cstheme="majorBidi"/>
          <w:sz w:val="20"/>
          <w:szCs w:val="20"/>
        </w:rPr>
      </w:pPr>
      <w:r w:rsidRPr="002B4DDA">
        <w:rPr>
          <w:rFonts w:asciiTheme="majorBidi" w:hAnsiTheme="majorBidi" w:cstheme="majorBidi"/>
          <w:sz w:val="20"/>
          <w:szCs w:val="20"/>
        </w:rPr>
        <w:t>3:</w:t>
      </w:r>
      <w:r w:rsidR="002B4DDA" w:rsidRPr="002B4DDA">
        <w:rPr>
          <w:rFonts w:asciiTheme="majorBidi" w:hAnsiTheme="majorBidi" w:cstheme="majorBidi"/>
          <w:sz w:val="28"/>
          <w:szCs w:val="28"/>
        </w:rPr>
        <w:t xml:space="preserve"> </w:t>
      </w:r>
      <w:r w:rsidR="002B4DDA" w:rsidRPr="002B4DDA">
        <w:rPr>
          <w:rFonts w:asciiTheme="majorBidi" w:hAnsiTheme="majorBidi" w:cstheme="majorBidi"/>
          <w:sz w:val="20"/>
          <w:szCs w:val="20"/>
        </w:rPr>
        <w:t>Quantification analysis of tissue eosinophilia in squamous cell carcinoma of the head and neck region</w:t>
      </w:r>
    </w:p>
    <w:p w14:paraId="0F676066" w14:textId="77777777" w:rsidR="002B4DDA" w:rsidRDefault="002B4DDA">
      <w:pPr>
        <w:spacing w:line="200" w:lineRule="exact"/>
        <w:jc w:val="both"/>
        <w:rPr>
          <w:rFonts w:ascii="Calibri" w:hAnsi="Calibri"/>
          <w:sz w:val="16"/>
          <w:szCs w:val="16"/>
        </w:rPr>
      </w:pPr>
    </w:p>
    <w:p w14:paraId="172EC19F" w14:textId="57D9A647" w:rsidR="002B4DDA" w:rsidRDefault="002B4DDA">
      <w:pPr>
        <w:spacing w:line="200" w:lineRule="exact"/>
        <w:jc w:val="both"/>
        <w:rPr>
          <w:rFonts w:ascii="Calibri" w:hAnsi="Calibri"/>
        </w:rPr>
        <w:sectPr w:rsidR="002B4DDA" w:rsidSect="00517B9F">
          <w:type w:val="continuous"/>
          <w:pgSz w:w="11910" w:h="16840"/>
          <w:pgMar w:top="538" w:right="600" w:bottom="840" w:left="620" w:header="720" w:footer="720" w:gutter="0"/>
          <w:cols w:num="2" w:space="720" w:equalWidth="0">
            <w:col w:w="5214" w:space="138"/>
            <w:col w:w="5338"/>
          </w:cols>
        </w:sectPr>
      </w:pPr>
      <w:r>
        <w:rPr>
          <w:rFonts w:ascii="Calibri" w:hAnsi="Calibri"/>
          <w:sz w:val="16"/>
          <w:szCs w:val="16"/>
        </w:rPr>
        <w:t>4:</w:t>
      </w:r>
      <w:r w:rsidRPr="002B4DDA">
        <w:rPr>
          <w:rFonts w:ascii="Arial" w:hAnsi="Arial" w:cs="Arial"/>
          <w:color w:val="111111"/>
          <w:sz w:val="48"/>
          <w:szCs w:val="48"/>
        </w:rPr>
        <w:t xml:space="preserve"> </w:t>
      </w:r>
      <w:r w:rsidRPr="002B4DDA">
        <w:rPr>
          <w:rFonts w:asciiTheme="majorBidi" w:hAnsiTheme="majorBidi" w:cstheme="majorBidi"/>
          <w:color w:val="111111"/>
          <w:sz w:val="20"/>
          <w:szCs w:val="20"/>
        </w:rPr>
        <w:t>LEVEL OF AWARENESS OF CAUSES AND SYMPTOMS OF ORAL CANCER IN PATIENTS REFERRING TO TABRIZ FACULTY OF DENTISTRY IN 2014</w:t>
      </w:r>
    </w:p>
    <w:p w14:paraId="77C6BFBC" w14:textId="77777777" w:rsidR="00AE3E37" w:rsidRDefault="00AE3E37">
      <w:pPr>
        <w:pStyle w:val="BodyText"/>
        <w:rPr>
          <w:rFonts w:ascii="Calibri"/>
          <w:sz w:val="20"/>
        </w:rPr>
      </w:pPr>
    </w:p>
    <w:p w14:paraId="598157B7" w14:textId="4BF03BC3" w:rsidR="00AE3E37" w:rsidRPr="00DB4B8C" w:rsidRDefault="00292ED9" w:rsidP="00DB4B8C">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8B6178F" wp14:editId="1CB281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514D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BE3EF9C" w14:textId="77777777" w:rsidR="00E65FB5" w:rsidRDefault="00E65FB5" w:rsidP="00785BC3">
      <w:pPr>
        <w:spacing w:before="41" w:line="154" w:lineRule="exact"/>
        <w:ind w:left="213" w:right="231"/>
        <w:jc w:val="both"/>
        <w:rPr>
          <w:rFonts w:ascii="Arial"/>
          <w:sz w:val="18"/>
          <w:szCs w:val="28"/>
        </w:rPr>
      </w:pPr>
      <w:proofErr w:type="gramStart"/>
      <w:r w:rsidRPr="00E65FB5">
        <w:rPr>
          <w:rFonts w:ascii="Arial"/>
          <w:sz w:val="18"/>
          <w:szCs w:val="28"/>
        </w:rPr>
        <w:t>Biography :</w:t>
      </w:r>
      <w:proofErr w:type="gramEnd"/>
    </w:p>
    <w:p w14:paraId="1A2BFFC7" w14:textId="77777777" w:rsidR="00E65FB5" w:rsidRDefault="00E65FB5" w:rsidP="00785BC3">
      <w:pPr>
        <w:spacing w:before="41" w:line="154" w:lineRule="exact"/>
        <w:ind w:left="213" w:right="231"/>
        <w:jc w:val="both"/>
        <w:rPr>
          <w:rFonts w:ascii="Arial"/>
          <w:sz w:val="18"/>
          <w:szCs w:val="28"/>
        </w:rPr>
      </w:pPr>
    </w:p>
    <w:p w14:paraId="229019D0" w14:textId="43BA27BB" w:rsidR="00785BC3" w:rsidRDefault="00E65FB5" w:rsidP="00E65FB5">
      <w:pPr>
        <w:spacing w:before="41"/>
        <w:ind w:left="213" w:right="231"/>
        <w:jc w:val="both"/>
        <w:rPr>
          <w:rFonts w:asciiTheme="majorBidi" w:hAnsiTheme="majorBidi" w:cstheme="majorBidi"/>
          <w:sz w:val="24"/>
          <w:szCs w:val="40"/>
        </w:rPr>
      </w:pPr>
      <w:r>
        <w:rPr>
          <w:rFonts w:asciiTheme="majorBidi" w:hAnsiTheme="majorBidi" w:cstheme="majorBidi"/>
          <w:sz w:val="14"/>
        </w:rPr>
        <w:t xml:space="preserve"> </w:t>
      </w:r>
      <w:r>
        <w:rPr>
          <w:rFonts w:asciiTheme="majorBidi" w:hAnsiTheme="majorBidi" w:cstheme="majorBidi"/>
          <w:sz w:val="24"/>
          <w:szCs w:val="40"/>
        </w:rPr>
        <w:t xml:space="preserve">I am an Iranian dentist and I got my undergraduate certification in 2015. I had the first place </w:t>
      </w:r>
      <w:proofErr w:type="gramStart"/>
      <w:r>
        <w:rPr>
          <w:rFonts w:asciiTheme="majorBidi" w:hAnsiTheme="majorBidi" w:cstheme="majorBidi"/>
          <w:sz w:val="24"/>
          <w:szCs w:val="40"/>
        </w:rPr>
        <w:t>( rank</w:t>
      </w:r>
      <w:proofErr w:type="gramEnd"/>
      <w:r>
        <w:rPr>
          <w:rFonts w:asciiTheme="majorBidi" w:hAnsiTheme="majorBidi" w:cstheme="majorBidi"/>
          <w:sz w:val="24"/>
          <w:szCs w:val="40"/>
        </w:rPr>
        <w:t xml:space="preserve"> 1) back then. Now I am a junior orthodontics resident in Tehran. I made four articles about </w:t>
      </w:r>
      <w:proofErr w:type="spellStart"/>
      <w:r>
        <w:rPr>
          <w:rFonts w:asciiTheme="majorBidi" w:hAnsiTheme="majorBidi" w:cstheme="majorBidi"/>
          <w:sz w:val="24"/>
          <w:szCs w:val="40"/>
        </w:rPr>
        <w:t>dentisty</w:t>
      </w:r>
      <w:proofErr w:type="spellEnd"/>
      <w:r>
        <w:rPr>
          <w:rFonts w:asciiTheme="majorBidi" w:hAnsiTheme="majorBidi" w:cstheme="majorBidi"/>
          <w:sz w:val="24"/>
          <w:szCs w:val="40"/>
        </w:rPr>
        <w:t xml:space="preserve"> and I am interested in research of impacted canine and procedures to cure </w:t>
      </w:r>
      <w:proofErr w:type="gramStart"/>
      <w:r>
        <w:rPr>
          <w:rFonts w:asciiTheme="majorBidi" w:hAnsiTheme="majorBidi" w:cstheme="majorBidi"/>
          <w:sz w:val="24"/>
          <w:szCs w:val="40"/>
        </w:rPr>
        <w:t>these kind of patients</w:t>
      </w:r>
      <w:proofErr w:type="gramEnd"/>
      <w:r>
        <w:rPr>
          <w:rFonts w:asciiTheme="majorBidi" w:hAnsiTheme="majorBidi" w:cstheme="majorBidi"/>
          <w:sz w:val="24"/>
          <w:szCs w:val="40"/>
        </w:rPr>
        <w:t>.</w:t>
      </w:r>
      <w:bookmarkStart w:id="0" w:name="_GoBack"/>
      <w:bookmarkEnd w:id="0"/>
    </w:p>
    <w:p w14:paraId="40C49319" w14:textId="77777777" w:rsidR="00E65FB5" w:rsidRPr="00E65FB5" w:rsidRDefault="00E65FB5" w:rsidP="00785BC3">
      <w:pPr>
        <w:spacing w:before="41" w:line="154" w:lineRule="exact"/>
        <w:ind w:left="213" w:right="231"/>
        <w:jc w:val="both"/>
        <w:rPr>
          <w:rFonts w:asciiTheme="majorBidi" w:hAnsiTheme="majorBidi" w:cstheme="majorBidi"/>
          <w:sz w:val="24"/>
          <w:szCs w:val="40"/>
        </w:rPr>
      </w:pPr>
    </w:p>
    <w:p w14:paraId="0D3B0859" w14:textId="31A71ABB"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007A3D64">
        <w:rPr>
          <w:lang w:val="en-NZ"/>
        </w:rPr>
        <w:t xml:space="preserve">shahriar </w:t>
      </w:r>
      <w:proofErr w:type="spellStart"/>
      <w:r w:rsidR="007A3D64">
        <w:rPr>
          <w:lang w:val="en-NZ"/>
        </w:rPr>
        <w:t>eftekharian</w:t>
      </w:r>
      <w:proofErr w:type="spellEnd"/>
    </w:p>
    <w:p w14:paraId="2CBBF242" w14:textId="53974C52" w:rsidR="00785BC3" w:rsidRPr="00BF1D4E" w:rsidRDefault="001D0CEF" w:rsidP="00785BC3">
      <w:pPr>
        <w:rPr>
          <w:b/>
          <w:color w:val="FF0000"/>
          <w:sz w:val="24"/>
          <w:szCs w:val="24"/>
        </w:rPr>
      </w:pPr>
      <w:r>
        <w:rPr>
          <w:b/>
          <w:color w:val="FF0000"/>
          <w:sz w:val="24"/>
          <w:szCs w:val="24"/>
        </w:rPr>
        <w:t>Shahed university</w:t>
      </w:r>
      <w:r w:rsidR="00785BC3" w:rsidRPr="00BF1D4E">
        <w:rPr>
          <w:b/>
          <w:color w:val="FF0000"/>
          <w:sz w:val="24"/>
          <w:szCs w:val="24"/>
        </w:rPr>
        <w:t>/</w:t>
      </w:r>
      <w:r>
        <w:rPr>
          <w:b/>
          <w:color w:val="FF0000"/>
          <w:sz w:val="24"/>
          <w:szCs w:val="24"/>
        </w:rPr>
        <w:t>faculty of dentistry</w:t>
      </w:r>
    </w:p>
    <w:p w14:paraId="4149A318" w14:textId="7D7E2B6A" w:rsidR="00785BC3" w:rsidRPr="00BF1D4E" w:rsidRDefault="001D0CEF" w:rsidP="00785BC3">
      <w:pPr>
        <w:rPr>
          <w:b/>
          <w:color w:val="FF0000"/>
          <w:sz w:val="24"/>
          <w:szCs w:val="24"/>
        </w:rPr>
      </w:pPr>
      <w:r>
        <w:rPr>
          <w:b/>
          <w:color w:val="FF0000"/>
          <w:sz w:val="24"/>
          <w:szCs w:val="24"/>
        </w:rPr>
        <w:t>Resident of orthodontic dentistry</w:t>
      </w:r>
    </w:p>
    <w:p w14:paraId="4102B6BF" w14:textId="1DD17BA1" w:rsidR="00785BC3" w:rsidRPr="00BF1D4E" w:rsidRDefault="00785BC3" w:rsidP="00785BC3">
      <w:pPr>
        <w:rPr>
          <w:b/>
          <w:color w:val="FF0000"/>
          <w:sz w:val="24"/>
          <w:szCs w:val="24"/>
        </w:rPr>
      </w:pPr>
      <w:r w:rsidRPr="00BF1D4E">
        <w:rPr>
          <w:b/>
          <w:color w:val="FF0000"/>
          <w:sz w:val="24"/>
          <w:szCs w:val="24"/>
        </w:rPr>
        <w:t>Country:</w:t>
      </w:r>
      <w:r w:rsidR="001D0CEF">
        <w:rPr>
          <w:b/>
          <w:color w:val="FF0000"/>
          <w:sz w:val="24"/>
          <w:szCs w:val="24"/>
        </w:rPr>
        <w:t xml:space="preserve"> </w:t>
      </w:r>
      <w:proofErr w:type="spellStart"/>
      <w:r w:rsidR="001D0CEF">
        <w:rPr>
          <w:b/>
          <w:color w:val="FF0000"/>
          <w:sz w:val="24"/>
          <w:szCs w:val="24"/>
        </w:rPr>
        <w:t>iran</w:t>
      </w:r>
      <w:proofErr w:type="spellEnd"/>
    </w:p>
    <w:p w14:paraId="20298DDD" w14:textId="0ABFA7C4" w:rsidR="00785BC3" w:rsidRPr="00BF1D4E" w:rsidRDefault="00785BC3" w:rsidP="00785BC3">
      <w:pPr>
        <w:rPr>
          <w:b/>
          <w:color w:val="FF0000"/>
          <w:sz w:val="24"/>
          <w:szCs w:val="24"/>
        </w:rPr>
      </w:pPr>
      <w:r w:rsidRPr="00BF1D4E">
        <w:rPr>
          <w:b/>
          <w:color w:val="FF0000"/>
          <w:sz w:val="24"/>
          <w:szCs w:val="24"/>
        </w:rPr>
        <w:t>Mobile number (</w:t>
      </w:r>
      <w:r w:rsidR="001D0CEF">
        <w:rPr>
          <w:i/>
          <w:color w:val="FF0000"/>
          <w:sz w:val="24"/>
          <w:szCs w:val="24"/>
        </w:rPr>
        <w:t>098</w:t>
      </w:r>
      <w:r w:rsidRPr="00BF1D4E">
        <w:rPr>
          <w:i/>
          <w:color w:val="FF0000"/>
          <w:sz w:val="24"/>
          <w:szCs w:val="24"/>
        </w:rPr>
        <w:t xml:space="preserve"> – </w:t>
      </w:r>
      <w:r w:rsidR="001D0CEF">
        <w:rPr>
          <w:i/>
          <w:color w:val="FF0000"/>
          <w:sz w:val="24"/>
          <w:szCs w:val="24"/>
        </w:rPr>
        <w:t>09120786870</w:t>
      </w:r>
      <w:r w:rsidRPr="00BF1D4E">
        <w:rPr>
          <w:i/>
          <w:color w:val="FF0000"/>
          <w:sz w:val="24"/>
          <w:szCs w:val="24"/>
        </w:rPr>
        <w:t>)</w:t>
      </w:r>
      <w:r w:rsidRPr="00BF1D4E">
        <w:rPr>
          <w:b/>
          <w:color w:val="FF0000"/>
          <w:sz w:val="24"/>
          <w:szCs w:val="24"/>
        </w:rPr>
        <w:t>:</w:t>
      </w:r>
    </w:p>
    <w:p w14:paraId="69066714" w14:textId="24E100FE" w:rsidR="00785BC3" w:rsidRPr="00903C22" w:rsidRDefault="00785BC3" w:rsidP="000A278B">
      <w:pPr>
        <w:rPr>
          <w:b/>
          <w:color w:val="FF0000"/>
          <w:sz w:val="24"/>
          <w:szCs w:val="24"/>
        </w:rPr>
      </w:pPr>
      <w:r w:rsidRPr="00BF1D4E">
        <w:rPr>
          <w:b/>
          <w:color w:val="FF0000"/>
          <w:sz w:val="24"/>
          <w:szCs w:val="24"/>
        </w:rPr>
        <w:t>Email:</w:t>
      </w:r>
      <w:r w:rsidR="000A278B">
        <w:rPr>
          <w:b/>
          <w:color w:val="FF0000"/>
          <w:sz w:val="24"/>
          <w:szCs w:val="24"/>
        </w:rPr>
        <w:t xml:space="preserve"> shahriar_lambert@yahoo.com</w:t>
      </w:r>
      <w:r w:rsidRPr="00BF1D4E">
        <w:rPr>
          <w:b/>
          <w:color w:val="FF0000"/>
          <w:sz w:val="24"/>
          <w:szCs w:val="24"/>
        </w:rPr>
        <w:br/>
      </w:r>
      <w:r w:rsidRPr="00BF1D4E">
        <w:rPr>
          <w:b/>
          <w:color w:val="FF0000"/>
          <w:sz w:val="24"/>
          <w:szCs w:val="24"/>
          <w:lang w:val="en-NZ"/>
        </w:rPr>
        <w:lastRenderedPageBreak/>
        <w:t>Category (Oral presentation/ Poster presentation</w:t>
      </w:r>
      <w:r w:rsidR="00E6445D">
        <w:rPr>
          <w:b/>
          <w:color w:val="FF0000"/>
          <w:sz w:val="24"/>
          <w:szCs w:val="24"/>
          <w:lang w:val="en-NZ"/>
        </w:rPr>
        <w:t>)</w:t>
      </w:r>
    </w:p>
    <w:p w14:paraId="35AD5663" w14:textId="77777777" w:rsidR="00785BC3" w:rsidRPr="00BF1D4E" w:rsidRDefault="00785BC3" w:rsidP="00785BC3">
      <w:pPr>
        <w:rPr>
          <w:b/>
          <w:color w:val="FF0000"/>
          <w:sz w:val="24"/>
          <w:szCs w:val="24"/>
        </w:rPr>
      </w:pPr>
      <w:r w:rsidRPr="00BF1D4E">
        <w:rPr>
          <w:b/>
          <w:color w:val="FF0000"/>
          <w:sz w:val="24"/>
          <w:szCs w:val="24"/>
        </w:rPr>
        <w:t>Research interest:</w:t>
      </w:r>
    </w:p>
    <w:p w14:paraId="55D7F1ED" w14:textId="31A86610" w:rsidR="00785BC3" w:rsidRPr="00E738C3" w:rsidRDefault="00E6445D" w:rsidP="00785BC3">
      <w:pPr>
        <w:autoSpaceDE w:val="0"/>
        <w:autoSpaceDN w:val="0"/>
        <w:adjustRightInd w:val="0"/>
        <w:rPr>
          <w:sz w:val="16"/>
          <w:szCs w:val="28"/>
          <w:lang w:val="en-NZ"/>
        </w:rPr>
      </w:pPr>
      <w:r>
        <w:rPr>
          <w:sz w:val="24"/>
          <w:szCs w:val="24"/>
          <w:lang w:val="en-NZ"/>
        </w:rPr>
        <w:t>Impacted canine</w:t>
      </w:r>
      <w:r w:rsidR="00785BC3" w:rsidRPr="00BF1D4E">
        <w:rPr>
          <w:sz w:val="24"/>
          <w:szCs w:val="24"/>
          <w:lang w:val="en-NZ"/>
        </w:rPr>
        <w:br/>
      </w:r>
      <w:r w:rsidR="00785BC3" w:rsidRPr="00E738C3">
        <w:rPr>
          <w:sz w:val="16"/>
          <w:szCs w:val="28"/>
          <w:lang w:val="en-NZ"/>
        </w:rPr>
        <w:t>Your profile page URL in your department:</w:t>
      </w:r>
    </w:p>
    <w:p w14:paraId="4AC2199A" w14:textId="323E5308" w:rsidR="00785BC3" w:rsidRPr="00E738C3" w:rsidRDefault="00785BC3" w:rsidP="00E738C3">
      <w:pPr>
        <w:rPr>
          <w:sz w:val="16"/>
          <w:szCs w:val="28"/>
        </w:rPr>
      </w:pPr>
      <w:r w:rsidRPr="00E738C3">
        <w:rPr>
          <w:sz w:val="16"/>
          <w:szCs w:val="28"/>
        </w:rPr>
        <w:t>Year of birth:</w:t>
      </w:r>
      <w:r w:rsidR="000A278B" w:rsidRPr="00E738C3">
        <w:rPr>
          <w:sz w:val="16"/>
          <w:szCs w:val="28"/>
        </w:rPr>
        <w:t xml:space="preserve"> 3 </w:t>
      </w:r>
      <w:proofErr w:type="spellStart"/>
      <w:r w:rsidR="000A278B" w:rsidRPr="00E738C3">
        <w:rPr>
          <w:sz w:val="16"/>
          <w:szCs w:val="28"/>
        </w:rPr>
        <w:t>aug</w:t>
      </w:r>
      <w:proofErr w:type="spellEnd"/>
      <w:r w:rsidR="000A278B" w:rsidRPr="00E738C3">
        <w:rPr>
          <w:sz w:val="16"/>
          <w:szCs w:val="28"/>
        </w:rPr>
        <w:t xml:space="preserve"> 1992</w:t>
      </w:r>
    </w:p>
    <w:p w14:paraId="135D0BC7" w14:textId="77777777" w:rsidR="00785BC3" w:rsidRPr="00DF76E0" w:rsidRDefault="00785BC3" w:rsidP="00785BC3">
      <w:pPr>
        <w:rPr>
          <w:b/>
          <w:color w:val="000000"/>
          <w:sz w:val="14"/>
          <w:szCs w:val="24"/>
        </w:rPr>
      </w:pPr>
    </w:p>
    <w:p w14:paraId="73999B2B" w14:textId="4642763D" w:rsidR="00785BC3" w:rsidRPr="00DF76E0" w:rsidRDefault="00785BC3" w:rsidP="00785BC3">
      <w:pPr>
        <w:rPr>
          <w:b/>
          <w:sz w:val="14"/>
          <w:szCs w:val="24"/>
        </w:rPr>
      </w:pP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202D5" w14:textId="77777777" w:rsidR="00424098" w:rsidRDefault="00424098">
      <w:r>
        <w:separator/>
      </w:r>
    </w:p>
  </w:endnote>
  <w:endnote w:type="continuationSeparator" w:id="0">
    <w:p w14:paraId="5F313D14" w14:textId="77777777" w:rsidR="00424098" w:rsidRDefault="00424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E262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09DCE7" wp14:editId="056C5E7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639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7F1B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9DC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777639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7F1B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96FC455" wp14:editId="3FCBBB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535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B358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FC45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361535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B358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5F67FFF" wp14:editId="5C9912E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2E5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42F1F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67FF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0202E5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42F1F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BDAE49" w14:textId="77777777" w:rsidR="00424098" w:rsidRDefault="00424098">
      <w:r>
        <w:separator/>
      </w:r>
    </w:p>
  </w:footnote>
  <w:footnote w:type="continuationSeparator" w:id="0">
    <w:p w14:paraId="6271A052" w14:textId="77777777" w:rsidR="00424098" w:rsidRDefault="004240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A278B"/>
    <w:rsid w:val="000E2911"/>
    <w:rsid w:val="000E4D6B"/>
    <w:rsid w:val="001263DF"/>
    <w:rsid w:val="001338EA"/>
    <w:rsid w:val="00153EEF"/>
    <w:rsid w:val="001D0CEF"/>
    <w:rsid w:val="00267B7E"/>
    <w:rsid w:val="00292ED9"/>
    <w:rsid w:val="002B4DDA"/>
    <w:rsid w:val="00375C34"/>
    <w:rsid w:val="003A38FC"/>
    <w:rsid w:val="003A6220"/>
    <w:rsid w:val="003B13B1"/>
    <w:rsid w:val="00400C03"/>
    <w:rsid w:val="00404E5B"/>
    <w:rsid w:val="00414F7B"/>
    <w:rsid w:val="00424098"/>
    <w:rsid w:val="004355DC"/>
    <w:rsid w:val="00473086"/>
    <w:rsid w:val="004749B4"/>
    <w:rsid w:val="00485FDC"/>
    <w:rsid w:val="00494130"/>
    <w:rsid w:val="004A727C"/>
    <w:rsid w:val="004C473A"/>
    <w:rsid w:val="004F3523"/>
    <w:rsid w:val="00517B9F"/>
    <w:rsid w:val="0055478C"/>
    <w:rsid w:val="0055599E"/>
    <w:rsid w:val="005973B9"/>
    <w:rsid w:val="005B3A56"/>
    <w:rsid w:val="0060103E"/>
    <w:rsid w:val="006060CE"/>
    <w:rsid w:val="0063497F"/>
    <w:rsid w:val="00785BC3"/>
    <w:rsid w:val="007A3D64"/>
    <w:rsid w:val="00800682"/>
    <w:rsid w:val="00873DF0"/>
    <w:rsid w:val="008756E6"/>
    <w:rsid w:val="00903C22"/>
    <w:rsid w:val="00990FA0"/>
    <w:rsid w:val="009B2D44"/>
    <w:rsid w:val="00A07E82"/>
    <w:rsid w:val="00A2384C"/>
    <w:rsid w:val="00A9710C"/>
    <w:rsid w:val="00AE3E37"/>
    <w:rsid w:val="00B21A57"/>
    <w:rsid w:val="00BD40D4"/>
    <w:rsid w:val="00BF1D4E"/>
    <w:rsid w:val="00C310EF"/>
    <w:rsid w:val="00C33602"/>
    <w:rsid w:val="00CD6F55"/>
    <w:rsid w:val="00DB4B8C"/>
    <w:rsid w:val="00DE3104"/>
    <w:rsid w:val="00DF76E0"/>
    <w:rsid w:val="00E434E9"/>
    <w:rsid w:val="00E6445D"/>
    <w:rsid w:val="00E65FB5"/>
    <w:rsid w:val="00E738C3"/>
    <w:rsid w:val="00E73E53"/>
    <w:rsid w:val="00E846C7"/>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CEAC3"/>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shahriar</cp:lastModifiedBy>
  <cp:revision>15</cp:revision>
  <dcterms:created xsi:type="dcterms:W3CDTF">2018-04-12T11:47:00Z</dcterms:created>
  <dcterms:modified xsi:type="dcterms:W3CDTF">2019-02-13T20:11:00Z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