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53" w:rsidRDefault="00835F53" w:rsidP="00835F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</w:p>
    <w:p w:rsidR="009A2C2A" w:rsidRDefault="00835F53" w:rsidP="0083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35F53">
        <w:rPr>
          <w:rFonts w:ascii="Times New Roman" w:hAnsi="Times New Roman" w:cs="Times New Roman"/>
          <w:b/>
          <w:bCs/>
          <w:sz w:val="32"/>
          <w:szCs w:val="32"/>
          <w:u w:val="single"/>
        </w:rPr>
        <w:t>LASER-ASSISTED DENTISTRY IN THE DAILY OFFICE ROUTINE: A “MULTI-WAVE” CONCEPT</w:t>
      </w:r>
    </w:p>
    <w:p w:rsidR="00835F53" w:rsidRDefault="00835F53" w:rsidP="00835F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35F53" w:rsidRDefault="00835F53" w:rsidP="0083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Abstract –</w:t>
      </w:r>
    </w:p>
    <w:p w:rsidR="00835F53" w:rsidRDefault="00835F53" w:rsidP="0083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31F20"/>
          <w:sz w:val="24"/>
          <w:szCs w:val="24"/>
        </w:rPr>
      </w:pPr>
      <w:r w:rsidRPr="00835F53">
        <w:rPr>
          <w:rFonts w:ascii="Times New Roman" w:hAnsi="Times New Roman" w:cs="Times New Roman"/>
          <w:color w:val="231F20"/>
          <w:sz w:val="24"/>
          <w:szCs w:val="24"/>
        </w:rPr>
        <w:t>Since Einstein pictured the nature of light and therefore postulated the basics of the concept of laser over almost a century ago, a long and sometimes rebellious time of experimentation elapsed before we finally witnessed a rapid and wide expansion of this instrument of light across all fields of dentistry in the new century.</w:t>
      </w:r>
    </w:p>
    <w:p w:rsidR="00835F53" w:rsidRDefault="00835F53" w:rsidP="0083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Thus,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we have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the privilege to be able to use the laser as an assistive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or completely independent evidence-based tool in almost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every field of dentistry, in terms of a multi-wave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concept.</w:t>
      </w:r>
    </w:p>
    <w:p w:rsidR="00835F53" w:rsidRPr="00835F53" w:rsidRDefault="00835F53" w:rsidP="0083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31F20"/>
          <w:sz w:val="24"/>
          <w:szCs w:val="24"/>
        </w:rPr>
      </w:pPr>
      <w:r w:rsidRPr="00835F53">
        <w:rPr>
          <w:rFonts w:ascii="Times New Roman" w:hAnsi="Times New Roman" w:cs="Times New Roman"/>
          <w:color w:val="231F20"/>
          <w:sz w:val="24"/>
          <w:szCs w:val="24"/>
        </w:rPr>
        <w:t>The aim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of the lecture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is to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give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some inspiration for the daily office using laser-assisted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35F53">
        <w:rPr>
          <w:rFonts w:ascii="Times New Roman" w:hAnsi="Times New Roman" w:cs="Times New Roman"/>
          <w:color w:val="231F20"/>
          <w:sz w:val="24"/>
          <w:szCs w:val="24"/>
        </w:rPr>
        <w:t>dentistry.</w:t>
      </w:r>
    </w:p>
    <w:sectPr w:rsidR="00835F53" w:rsidRPr="00835F53" w:rsidSect="009A2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835F53"/>
    <w:rsid w:val="000E4136"/>
    <w:rsid w:val="00835F53"/>
    <w:rsid w:val="009A2C2A"/>
    <w:rsid w:val="00C9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C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605</Characters>
  <Application>Microsoft Office Word</Application>
  <DocSecurity>0</DocSecurity>
  <Lines>5</Lines>
  <Paragraphs>1</Paragraphs>
  <ScaleCrop>false</ScaleCrop>
  <Company>Hewlett-Packard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vinisha pc</dc:creator>
  <cp:keywords/>
  <dc:description/>
  <cp:lastModifiedBy>vinisha pc</cp:lastModifiedBy>
  <cp:revision>3</cp:revision>
  <dcterms:created xsi:type="dcterms:W3CDTF">2018-01-29T07:21:00Z</dcterms:created>
  <dcterms:modified xsi:type="dcterms:W3CDTF">2018-01-29T07:26:00Z</dcterms:modified>
</cp:coreProperties>
</file>