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4A44" w:rsidRDefault="000F4A44" w:rsidP="00205FB4">
      <w:pPr>
        <w:spacing w:after="0" w:line="240" w:lineRule="auto"/>
        <w:rPr>
          <w:rFonts w:ascii="Tahoma" w:hAnsi="Tahoma" w:cs="Tahoma"/>
          <w:b/>
          <w:bCs/>
          <w:lang w:val="en"/>
        </w:rPr>
      </w:pPr>
      <w:r>
        <w:rPr>
          <w:rFonts w:ascii="Tahoma" w:hAnsi="Tahoma" w:cs="Tahoma"/>
          <w:b/>
          <w:bCs/>
          <w:noProof/>
        </w:rPr>
        <w:drawing>
          <wp:anchor distT="0" distB="0" distL="114300" distR="114300" simplePos="0" relativeHeight="251658240" behindDoc="0" locked="0" layoutInCell="1" allowOverlap="1" wp14:anchorId="6251200A" wp14:editId="5D470AEE">
            <wp:simplePos x="0" y="0"/>
            <wp:positionH relativeFrom="column">
              <wp:posOffset>4095750</wp:posOffset>
            </wp:positionH>
            <wp:positionV relativeFrom="paragraph">
              <wp:posOffset>-443230</wp:posOffset>
            </wp:positionV>
            <wp:extent cx="1381125" cy="1650365"/>
            <wp:effectExtent l="0" t="0" r="9525" b="698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JVD7073.jpg"/>
                    <pic:cNvPicPr/>
                  </pic:nvPicPr>
                  <pic:blipFill rotWithShape="1">
                    <a:blip r:embed="rId5" cstate="print">
                      <a:extLst>
                        <a:ext uri="{28A0092B-C50C-407E-A947-70E740481C1C}">
                          <a14:useLocalDpi xmlns:a14="http://schemas.microsoft.com/office/drawing/2010/main" val="0"/>
                        </a:ext>
                      </a:extLst>
                    </a:blip>
                    <a:srcRect t="27164" r="38462" b="17668"/>
                    <a:stretch/>
                  </pic:blipFill>
                  <pic:spPr bwMode="auto">
                    <a:xfrm>
                      <a:off x="0" y="0"/>
                      <a:ext cx="1381125" cy="16503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0F4A44" w:rsidRDefault="000F4A44" w:rsidP="00205FB4">
      <w:pPr>
        <w:spacing w:after="0" w:line="240" w:lineRule="auto"/>
        <w:rPr>
          <w:rFonts w:ascii="Tahoma" w:hAnsi="Tahoma" w:cs="Tahoma"/>
          <w:b/>
          <w:bCs/>
          <w:lang w:val="en"/>
        </w:rPr>
      </w:pPr>
    </w:p>
    <w:p w:rsidR="000F4A44" w:rsidRDefault="000F4A44" w:rsidP="00205FB4">
      <w:pPr>
        <w:spacing w:after="0" w:line="240" w:lineRule="auto"/>
        <w:rPr>
          <w:rFonts w:ascii="Tahoma" w:hAnsi="Tahoma" w:cs="Tahoma"/>
          <w:b/>
          <w:bCs/>
          <w:lang w:val="en"/>
        </w:rPr>
      </w:pPr>
    </w:p>
    <w:p w:rsidR="000F4A44" w:rsidRDefault="000F4A44" w:rsidP="00205FB4">
      <w:pPr>
        <w:spacing w:after="0" w:line="240" w:lineRule="auto"/>
        <w:rPr>
          <w:rFonts w:ascii="Tahoma" w:hAnsi="Tahoma" w:cs="Tahoma"/>
          <w:b/>
          <w:bCs/>
          <w:lang w:val="en"/>
        </w:rPr>
      </w:pPr>
    </w:p>
    <w:p w:rsidR="000F4A44" w:rsidRDefault="000F4A44" w:rsidP="00205FB4">
      <w:pPr>
        <w:spacing w:after="0" w:line="240" w:lineRule="auto"/>
        <w:rPr>
          <w:rFonts w:ascii="Tahoma" w:hAnsi="Tahoma" w:cs="Tahoma"/>
          <w:b/>
          <w:bCs/>
          <w:lang w:val="en"/>
        </w:rPr>
      </w:pPr>
    </w:p>
    <w:p w:rsidR="000F4A44" w:rsidRDefault="000F4A44" w:rsidP="00205FB4">
      <w:pPr>
        <w:spacing w:after="0" w:line="240" w:lineRule="auto"/>
        <w:rPr>
          <w:rFonts w:ascii="Tahoma" w:hAnsi="Tahoma" w:cs="Tahoma"/>
          <w:b/>
          <w:bCs/>
          <w:lang w:val="en"/>
        </w:rPr>
      </w:pPr>
    </w:p>
    <w:p w:rsidR="000F4A44" w:rsidRDefault="000F4A44" w:rsidP="00205FB4">
      <w:pPr>
        <w:spacing w:after="0" w:line="240" w:lineRule="auto"/>
        <w:rPr>
          <w:rFonts w:ascii="Tahoma" w:hAnsi="Tahoma" w:cs="Tahoma"/>
          <w:b/>
          <w:bCs/>
          <w:lang w:val="en"/>
        </w:rPr>
      </w:pPr>
    </w:p>
    <w:p w:rsidR="000F4A44" w:rsidRDefault="000F4A44" w:rsidP="00205FB4">
      <w:pPr>
        <w:spacing w:after="0" w:line="240" w:lineRule="auto"/>
        <w:rPr>
          <w:rFonts w:ascii="Tahoma" w:hAnsi="Tahoma" w:cs="Tahoma"/>
          <w:b/>
          <w:bCs/>
          <w:lang w:val="en"/>
        </w:rPr>
      </w:pPr>
    </w:p>
    <w:p w:rsidR="00205FB4" w:rsidRDefault="00205FB4" w:rsidP="00205FB4">
      <w:pPr>
        <w:spacing w:after="0" w:line="240" w:lineRule="auto"/>
        <w:rPr>
          <w:rFonts w:ascii="Tahoma" w:eastAsia="Times New Roman" w:hAnsi="Tahoma" w:cs="Tahoma"/>
          <w:b/>
          <w:bCs/>
          <w:sz w:val="24"/>
          <w:szCs w:val="24"/>
          <w:lang w:val="en"/>
        </w:rPr>
      </w:pPr>
      <w:r>
        <w:rPr>
          <w:rFonts w:ascii="Tahoma" w:hAnsi="Tahoma" w:cs="Tahoma"/>
          <w:b/>
          <w:bCs/>
          <w:lang w:val="en"/>
        </w:rPr>
        <w:t>Repair Index in an examination of nuclear changes in buccal mucosa of smokers: A useful method for screening of oral cancer</w:t>
      </w:r>
    </w:p>
    <w:p w:rsidR="00205FB4" w:rsidRDefault="00205FB4" w:rsidP="00205FB4">
      <w:pPr>
        <w:spacing w:after="0" w:line="240" w:lineRule="auto"/>
        <w:rPr>
          <w:rFonts w:ascii="Tahoma" w:eastAsia="Times New Roman" w:hAnsi="Tahoma" w:cs="Tahoma"/>
          <w:sz w:val="24"/>
          <w:szCs w:val="24"/>
          <w:lang w:val="en"/>
        </w:rPr>
      </w:pPr>
    </w:p>
    <w:p w:rsidR="000F4A44" w:rsidRDefault="000F4A44" w:rsidP="000F4A44">
      <w:pPr>
        <w:spacing w:after="0" w:line="240" w:lineRule="auto"/>
        <w:jc w:val="center"/>
        <w:rPr>
          <w:rFonts w:ascii="Tahoma" w:eastAsia="Times New Roman" w:hAnsi="Tahoma" w:cs="Tahoma"/>
          <w:sz w:val="24"/>
          <w:szCs w:val="24"/>
          <w:lang w:val="en"/>
        </w:rPr>
      </w:pPr>
      <w:r>
        <w:rPr>
          <w:rFonts w:ascii="Tahoma" w:eastAsia="Times New Roman" w:hAnsi="Tahoma" w:cs="Tahoma"/>
          <w:sz w:val="24"/>
          <w:szCs w:val="24"/>
          <w:lang w:val="en"/>
        </w:rPr>
        <w:t>Mehdi mohamadi</w:t>
      </w:r>
    </w:p>
    <w:p w:rsidR="000F4A44" w:rsidRDefault="000F4A44" w:rsidP="000F4A44">
      <w:pPr>
        <w:spacing w:after="0" w:line="240" w:lineRule="auto"/>
        <w:jc w:val="center"/>
        <w:rPr>
          <w:rFonts w:ascii="Tahoma" w:eastAsia="Times New Roman" w:hAnsi="Tahoma" w:cs="Tahoma"/>
          <w:sz w:val="24"/>
          <w:szCs w:val="24"/>
          <w:lang w:val="en"/>
        </w:rPr>
      </w:pPr>
      <w:r>
        <w:rPr>
          <w:rFonts w:ascii="Tahoma" w:eastAsia="Times New Roman" w:hAnsi="Tahoma" w:cs="Tahoma"/>
          <w:sz w:val="24"/>
          <w:szCs w:val="24"/>
          <w:lang w:val="en"/>
        </w:rPr>
        <w:t>Islamic azad university of Tehran, Dental branch</w:t>
      </w:r>
    </w:p>
    <w:p w:rsidR="000F4A44" w:rsidRDefault="000F4A44" w:rsidP="00205FB4">
      <w:pPr>
        <w:spacing w:after="0" w:line="240" w:lineRule="auto"/>
        <w:rPr>
          <w:rFonts w:ascii="Tahoma" w:eastAsia="Times New Roman" w:hAnsi="Tahoma" w:cs="Tahoma"/>
          <w:b/>
          <w:bCs/>
          <w:sz w:val="24"/>
          <w:szCs w:val="24"/>
          <w:lang w:val="en"/>
        </w:rPr>
      </w:pPr>
    </w:p>
    <w:p w:rsidR="00205FB4" w:rsidRPr="000F4A44" w:rsidRDefault="00205FB4" w:rsidP="00205FB4">
      <w:pPr>
        <w:spacing w:after="0" w:line="240" w:lineRule="auto"/>
        <w:jc w:val="both"/>
        <w:rPr>
          <w:rFonts w:ascii="Tahoma" w:hAnsi="Tahoma" w:cs="Tahoma"/>
          <w:sz w:val="20"/>
          <w:szCs w:val="20"/>
          <w:lang w:val="en"/>
        </w:rPr>
      </w:pPr>
      <w:r w:rsidRPr="000F4A44">
        <w:rPr>
          <w:rFonts w:ascii="Tahoma" w:hAnsi="Tahoma" w:cs="Tahoma"/>
          <w:sz w:val="20"/>
          <w:szCs w:val="20"/>
          <w:lang w:val="en"/>
        </w:rPr>
        <w:t>Smoking is one of the major risk factors for many cancers, especially Oral cancers. Nuclear Changes occur in the early stages of cancer. So the purpose of this study is to investigate the nuclear changes and calculate “Repair index” in buccal mucosa of smokers.</w:t>
      </w:r>
    </w:p>
    <w:p w:rsidR="00205FB4" w:rsidRPr="000F4A44" w:rsidRDefault="00205FB4" w:rsidP="000F4A44">
      <w:pPr>
        <w:jc w:val="both"/>
        <w:rPr>
          <w:rStyle w:val="shorttext"/>
          <w:rFonts w:ascii="Tahoma" w:hAnsi="Tahoma" w:cs="Tahoma"/>
          <w:sz w:val="20"/>
          <w:szCs w:val="20"/>
          <w:lang w:val="en"/>
        </w:rPr>
      </w:pPr>
      <w:r w:rsidRPr="000F4A44">
        <w:rPr>
          <w:rFonts w:ascii="Tahoma" w:hAnsi="Tahoma" w:cs="Tahoma"/>
          <w:sz w:val="20"/>
          <w:szCs w:val="20"/>
          <w:lang w:val="en"/>
        </w:rPr>
        <w:t>This historical Chohort study conducted with selecting samples divided into two groups: smokers and non-smokers. Buccal mucosa smears obtained and Papanicolaou staining were used to detection of nuclear changes. Micronucleus, Karyorrhexis, Karyolysis, Broken eggs and eventually Repair Index calculated were reported. Statistical analy</w:t>
      </w:r>
      <w:r w:rsidR="000F4A44" w:rsidRPr="000F4A44">
        <w:rPr>
          <w:rFonts w:ascii="Tahoma" w:hAnsi="Tahoma" w:cs="Tahoma"/>
          <w:sz w:val="20"/>
          <w:szCs w:val="20"/>
          <w:lang w:val="en"/>
        </w:rPr>
        <w:t>sis was performed using T-test</w:t>
      </w:r>
      <w:r w:rsidR="000F4A44" w:rsidRPr="000F4A44">
        <w:rPr>
          <w:rFonts w:ascii="Tahoma" w:hAnsi="Tahoma" w:cs="Tahoma"/>
          <w:b/>
          <w:bCs/>
          <w:sz w:val="20"/>
          <w:szCs w:val="20"/>
        </w:rPr>
        <w:t>.</w:t>
      </w:r>
      <w:r w:rsidRPr="000F4A44">
        <w:rPr>
          <w:rFonts w:ascii="Tahoma" w:hAnsi="Tahoma" w:cs="Tahoma"/>
          <w:sz w:val="20"/>
          <w:szCs w:val="20"/>
          <w:lang w:val="en"/>
        </w:rPr>
        <w:t xml:space="preserve">Of total 60 samples studied, the average percentage of Micronucleus in the oral buccal mucosa cells were 1.22 ± 3.70 and 1.09 ± 2.73 in smokers and nonsmokers, respectively. The difference was statistically significant (p = 0.002). The average percentage of Karyorrhexis in oral buccal mucosa cells in were 0.57 ± 1.57 and 0.62 ± 1.51 in smokers and nonsmokers, respectively. The average percentage of Karyolysis in oral buccal mucosa cells were 0.53 ± 1.37 and 0.59 ± 1.29 in smokers and non-smokers, respectively. The mean percentage of broken egg in the buccal mucosa cells were 0.56 ± 0.98 and 0.83 ± 0.90 in smokers and non-smokers, </w:t>
      </w:r>
      <w:proofErr w:type="spellStart"/>
      <w:r w:rsidRPr="000F4A44">
        <w:rPr>
          <w:rFonts w:ascii="Tahoma" w:hAnsi="Tahoma" w:cs="Tahoma"/>
          <w:sz w:val="20"/>
          <w:szCs w:val="20"/>
          <w:lang w:val="en"/>
        </w:rPr>
        <w:t>respectively.These</w:t>
      </w:r>
      <w:proofErr w:type="spellEnd"/>
      <w:r w:rsidRPr="000F4A44">
        <w:rPr>
          <w:rFonts w:ascii="Tahoma" w:hAnsi="Tahoma" w:cs="Tahoma"/>
          <w:sz w:val="20"/>
          <w:szCs w:val="20"/>
          <w:lang w:val="en"/>
        </w:rPr>
        <w:t xml:space="preserve"> results showed no significant difference (p = 789, 0.578, 0.748, respectively) Repair indexes were 0.68 ±0.34 and 0.82 ± 0.34 in smokers and non-smokers, respectively.  The difference was not statistically significant (p = 0.107)</w:t>
      </w:r>
      <w:proofErr w:type="gramStart"/>
      <w:r w:rsidRPr="000F4A44">
        <w:rPr>
          <w:rFonts w:ascii="Tahoma" w:hAnsi="Tahoma" w:cs="Tahoma"/>
          <w:sz w:val="20"/>
          <w:szCs w:val="20"/>
          <w:lang w:val="en"/>
        </w:rPr>
        <w:t>..</w:t>
      </w:r>
      <w:proofErr w:type="gramEnd"/>
      <w:r w:rsidR="000F4A44" w:rsidRPr="000F4A44">
        <w:rPr>
          <w:rFonts w:ascii="Tahoma" w:hAnsi="Tahoma" w:cs="Tahoma"/>
          <w:sz w:val="20"/>
          <w:szCs w:val="20"/>
          <w:lang w:val="en"/>
        </w:rPr>
        <w:t xml:space="preserve"> </w:t>
      </w:r>
      <w:r w:rsidRPr="000F4A44">
        <w:rPr>
          <w:rFonts w:ascii="Tahoma" w:hAnsi="Tahoma" w:cs="Tahoma"/>
          <w:sz w:val="20"/>
          <w:szCs w:val="20"/>
          <w:lang w:val="en"/>
        </w:rPr>
        <w:t>Recent study showed from those nuclear changes investigated, Micronucleus was more reliable indicator to assess the adverse effects of smoking on oral mucosa. Also, “Repair index” probably can be used for detection of nuclear damage caused by smoking.</w:t>
      </w:r>
    </w:p>
    <w:p w:rsidR="00205FB4" w:rsidRDefault="000F4A44" w:rsidP="00205FB4">
      <w:pPr>
        <w:jc w:val="both"/>
        <w:rPr>
          <w:b/>
          <w:bCs/>
          <w:sz w:val="24"/>
          <w:szCs w:val="24"/>
        </w:rPr>
      </w:pPr>
      <w:r>
        <w:rPr>
          <w:b/>
          <w:bCs/>
          <w:sz w:val="24"/>
          <w:szCs w:val="24"/>
        </w:rPr>
        <w:t>Biography</w:t>
      </w:r>
    </w:p>
    <w:p w:rsidR="000F4A44" w:rsidRPr="000F4A44" w:rsidRDefault="000F4A44" w:rsidP="00205FB4">
      <w:pPr>
        <w:jc w:val="both"/>
        <w:rPr>
          <w:rStyle w:val="shorttext"/>
          <w:rFonts w:ascii="Tahoma" w:hAnsi="Tahoma" w:cs="Tahoma"/>
          <w:sz w:val="20"/>
          <w:szCs w:val="20"/>
          <w:lang w:val="en"/>
        </w:rPr>
      </w:pPr>
      <w:proofErr w:type="spellStart"/>
      <w:r w:rsidRPr="000F4A44">
        <w:rPr>
          <w:rStyle w:val="shorttext"/>
          <w:rFonts w:ascii="Tahoma" w:hAnsi="Tahoma" w:cs="Tahoma"/>
          <w:sz w:val="20"/>
          <w:szCs w:val="20"/>
          <w:lang w:val="en"/>
        </w:rPr>
        <w:t>Im</w:t>
      </w:r>
      <w:proofErr w:type="spellEnd"/>
      <w:r w:rsidRPr="000F4A44">
        <w:rPr>
          <w:rStyle w:val="shorttext"/>
          <w:rFonts w:ascii="Tahoma" w:hAnsi="Tahoma" w:cs="Tahoma"/>
          <w:sz w:val="20"/>
          <w:szCs w:val="20"/>
          <w:lang w:val="en"/>
        </w:rPr>
        <w:t xml:space="preserve"> dental student in 8th term in Islamic azad university of </w:t>
      </w:r>
      <w:proofErr w:type="spellStart"/>
      <w:r w:rsidRPr="000F4A44">
        <w:rPr>
          <w:rStyle w:val="shorttext"/>
          <w:rFonts w:ascii="Tahoma" w:hAnsi="Tahoma" w:cs="Tahoma"/>
          <w:sz w:val="20"/>
          <w:szCs w:val="20"/>
          <w:lang w:val="en"/>
        </w:rPr>
        <w:t>Tehran</w:t>
      </w:r>
      <w:proofErr w:type="gramStart"/>
      <w:r w:rsidRPr="000F4A44">
        <w:rPr>
          <w:rStyle w:val="shorttext"/>
          <w:rFonts w:ascii="Tahoma" w:hAnsi="Tahoma" w:cs="Tahoma"/>
          <w:sz w:val="20"/>
          <w:szCs w:val="20"/>
          <w:lang w:val="en"/>
        </w:rPr>
        <w:t>,Dental</w:t>
      </w:r>
      <w:proofErr w:type="spellEnd"/>
      <w:proofErr w:type="gramEnd"/>
      <w:r w:rsidRPr="000F4A44">
        <w:rPr>
          <w:rStyle w:val="shorttext"/>
          <w:rFonts w:ascii="Tahoma" w:hAnsi="Tahoma" w:cs="Tahoma"/>
          <w:sz w:val="20"/>
          <w:szCs w:val="20"/>
          <w:lang w:val="en"/>
        </w:rPr>
        <w:t xml:space="preserve"> </w:t>
      </w:r>
      <w:proofErr w:type="spellStart"/>
      <w:r w:rsidRPr="000F4A44">
        <w:rPr>
          <w:rStyle w:val="shorttext"/>
          <w:rFonts w:ascii="Tahoma" w:hAnsi="Tahoma" w:cs="Tahoma"/>
          <w:sz w:val="20"/>
          <w:szCs w:val="20"/>
          <w:lang w:val="en"/>
        </w:rPr>
        <w:t>branch.Im</w:t>
      </w:r>
      <w:proofErr w:type="spellEnd"/>
      <w:r w:rsidRPr="000F4A44">
        <w:rPr>
          <w:rStyle w:val="shorttext"/>
          <w:rFonts w:ascii="Tahoma" w:hAnsi="Tahoma" w:cs="Tahoma"/>
          <w:sz w:val="20"/>
          <w:szCs w:val="20"/>
          <w:lang w:val="en"/>
        </w:rPr>
        <w:t xml:space="preserve"> 23 years </w:t>
      </w:r>
      <w:proofErr w:type="spellStart"/>
      <w:r w:rsidRPr="000F4A44">
        <w:rPr>
          <w:rStyle w:val="shorttext"/>
          <w:rFonts w:ascii="Tahoma" w:hAnsi="Tahoma" w:cs="Tahoma"/>
          <w:sz w:val="20"/>
          <w:szCs w:val="20"/>
          <w:lang w:val="en"/>
        </w:rPr>
        <w:t>old.And</w:t>
      </w:r>
      <w:proofErr w:type="spellEnd"/>
      <w:r w:rsidRPr="000F4A44">
        <w:rPr>
          <w:rStyle w:val="shorttext"/>
          <w:rFonts w:ascii="Tahoma" w:hAnsi="Tahoma" w:cs="Tahoma"/>
          <w:sz w:val="20"/>
          <w:szCs w:val="20"/>
          <w:lang w:val="en"/>
        </w:rPr>
        <w:t xml:space="preserve"> now i have working on diabetic toothpaste and pregnancy </w:t>
      </w:r>
      <w:proofErr w:type="spellStart"/>
      <w:r w:rsidRPr="000F4A44">
        <w:rPr>
          <w:rStyle w:val="shorttext"/>
          <w:rFonts w:ascii="Tahoma" w:hAnsi="Tahoma" w:cs="Tahoma"/>
          <w:sz w:val="20"/>
          <w:szCs w:val="20"/>
          <w:lang w:val="en"/>
        </w:rPr>
        <w:t>maouthwash</w:t>
      </w:r>
      <w:proofErr w:type="spellEnd"/>
      <w:r w:rsidRPr="000F4A44">
        <w:rPr>
          <w:rStyle w:val="shorttext"/>
          <w:rFonts w:ascii="Tahoma" w:hAnsi="Tahoma" w:cs="Tahoma"/>
          <w:sz w:val="20"/>
          <w:szCs w:val="20"/>
          <w:lang w:val="en"/>
        </w:rPr>
        <w:t>.</w:t>
      </w:r>
    </w:p>
    <w:p w:rsidR="000F4A44" w:rsidRDefault="000F4A44" w:rsidP="00205FB4">
      <w:pPr>
        <w:jc w:val="both"/>
        <w:rPr>
          <w:b/>
          <w:bCs/>
          <w:sz w:val="24"/>
          <w:szCs w:val="24"/>
        </w:rPr>
      </w:pPr>
      <w:r>
        <w:rPr>
          <w:b/>
          <w:bCs/>
          <w:sz w:val="24"/>
          <w:szCs w:val="24"/>
        </w:rPr>
        <w:t>Presenting author details</w:t>
      </w:r>
    </w:p>
    <w:p w:rsidR="0049168E" w:rsidRPr="00520CBE" w:rsidRDefault="000F4A44" w:rsidP="00520CBE">
      <w:pPr>
        <w:autoSpaceDE w:val="0"/>
        <w:autoSpaceDN w:val="0"/>
        <w:adjustRightInd w:val="0"/>
        <w:rPr>
          <w:lang w:val="en-NZ"/>
        </w:rPr>
      </w:pPr>
      <w:r w:rsidRPr="008A690F">
        <w:rPr>
          <w:lang w:val="en-NZ"/>
        </w:rPr>
        <w:t xml:space="preserve">Full name: </w:t>
      </w:r>
      <w:r>
        <w:rPr>
          <w:lang w:val="en-NZ"/>
        </w:rPr>
        <w:t>Mehdi Mohammadi</w:t>
      </w:r>
      <w:r w:rsidRPr="008A690F">
        <w:rPr>
          <w:lang w:val="en-NZ"/>
        </w:rPr>
        <w:br/>
        <w:t>Contact number:</w:t>
      </w:r>
      <w:r>
        <w:rPr>
          <w:lang w:val="en-NZ"/>
        </w:rPr>
        <w:t xml:space="preserve"> +989034120576</w:t>
      </w:r>
      <w:r w:rsidRPr="008A690F">
        <w:rPr>
          <w:lang w:val="en-NZ"/>
        </w:rPr>
        <w:br/>
        <w:t>Twitter account:</w:t>
      </w:r>
      <w:r>
        <w:rPr>
          <w:lang w:val="en-NZ"/>
        </w:rPr>
        <w:t xml:space="preserve"> No</w:t>
      </w:r>
      <w:r w:rsidRPr="008A690F">
        <w:rPr>
          <w:lang w:val="en-NZ"/>
        </w:rPr>
        <w:br/>
        <w:t xml:space="preserve">Linked In </w:t>
      </w:r>
      <w:r w:rsidRPr="008A690F">
        <w:rPr>
          <w:lang w:val="en-NZ"/>
        </w:rPr>
        <w:t xml:space="preserve">account: </w:t>
      </w:r>
      <w:r>
        <w:rPr>
          <w:lang w:val="en-NZ"/>
        </w:rPr>
        <w:t xml:space="preserve">Ddsmehdimohamadi@yahoo.com                                                                                                                                                           </w:t>
      </w:r>
      <w:r w:rsidRPr="008A690F">
        <w:rPr>
          <w:lang w:val="en-NZ"/>
        </w:rPr>
        <w:t>Session</w:t>
      </w:r>
      <w:r w:rsidRPr="008A690F">
        <w:rPr>
          <w:lang w:val="en-NZ"/>
        </w:rPr>
        <w:t xml:space="preserve"> name/ number:</w:t>
      </w:r>
      <w:r>
        <w:rPr>
          <w:lang w:val="en-NZ"/>
        </w:rPr>
        <w:t xml:space="preserve"> Winter</w:t>
      </w:r>
      <w:r w:rsidRPr="008A690F">
        <w:rPr>
          <w:lang w:val="en-NZ"/>
        </w:rPr>
        <w:br/>
        <w:t>Category: Poster presentation</w:t>
      </w:r>
      <w:bookmarkStart w:id="0" w:name="_GoBack"/>
      <w:bookmarkEnd w:id="0"/>
    </w:p>
    <w:sectPr w:rsidR="0049168E" w:rsidRPr="00520C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5FB4"/>
    <w:rsid w:val="000F4A44"/>
    <w:rsid w:val="001548CF"/>
    <w:rsid w:val="00205FB4"/>
    <w:rsid w:val="004D5E81"/>
    <w:rsid w:val="00520CBE"/>
    <w:rsid w:val="008C04B7"/>
    <w:rsid w:val="00945814"/>
    <w:rsid w:val="00A2594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5F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horttext">
    <w:name w:val="short_text"/>
    <w:basedOn w:val="DefaultParagraphFont"/>
    <w:rsid w:val="00205FB4"/>
  </w:style>
  <w:style w:type="paragraph" w:styleId="BalloonText">
    <w:name w:val="Balloon Text"/>
    <w:basedOn w:val="Normal"/>
    <w:link w:val="BalloonTextChar"/>
    <w:uiPriority w:val="99"/>
    <w:semiHidden/>
    <w:unhideWhenUsed/>
    <w:rsid w:val="000F4A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F4A4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5F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horttext">
    <w:name w:val="short_text"/>
    <w:basedOn w:val="DefaultParagraphFont"/>
    <w:rsid w:val="00205FB4"/>
  </w:style>
  <w:style w:type="paragraph" w:styleId="BalloonText">
    <w:name w:val="Balloon Text"/>
    <w:basedOn w:val="Normal"/>
    <w:link w:val="BalloonTextChar"/>
    <w:uiPriority w:val="99"/>
    <w:semiHidden/>
    <w:unhideWhenUsed/>
    <w:rsid w:val="000F4A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F4A4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1557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374</Words>
  <Characters>2135</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Mehdi</dc:creator>
  <cp:lastModifiedBy>Mehdi</cp:lastModifiedBy>
  <cp:revision>4</cp:revision>
  <dcterms:created xsi:type="dcterms:W3CDTF">2017-05-12T12:06:00Z</dcterms:created>
  <dcterms:modified xsi:type="dcterms:W3CDTF">2017-05-12T12:15:00Z</dcterms:modified>
</cp:coreProperties>
</file>