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12" w:rsidRPr="00645B12" w:rsidRDefault="00645B12" w:rsidP="00645B12">
      <w:pPr>
        <w:rPr>
          <w:b/>
        </w:rPr>
      </w:pPr>
      <w:r w:rsidRPr="00645B12">
        <w:rPr>
          <w:b/>
        </w:rPr>
        <w:t>TITLE OF PROJECT</w:t>
      </w:r>
    </w:p>
    <w:p w:rsidR="00645B12" w:rsidRDefault="00645B12" w:rsidP="00645B12">
      <w:pPr>
        <w:rPr>
          <w:b/>
        </w:rPr>
      </w:pPr>
      <w:r w:rsidRPr="00645B12">
        <w:rPr>
          <w:b/>
        </w:rPr>
        <w:t>ANTI-PLAQUE EFFICACY OF HERBAL MOUTHWASHES AS COMPARED TO SYNTHETIC MOUTHWASHES IN ORTHODONTIC PATIENTS: A RANDOMIZED CONTROLLED TRIAL</w:t>
      </w:r>
    </w:p>
    <w:p w:rsidR="00645B12" w:rsidRDefault="00645B12" w:rsidP="00645B12">
      <w:pPr>
        <w:rPr>
          <w:b/>
        </w:rPr>
      </w:pPr>
      <w:r>
        <w:rPr>
          <w:b/>
        </w:rPr>
        <w:t xml:space="preserve">Name: Dr Fayez </w:t>
      </w:r>
      <w:proofErr w:type="spellStart"/>
      <w:r>
        <w:rPr>
          <w:b/>
        </w:rPr>
        <w:t>Hussain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Niazi</w:t>
      </w:r>
      <w:proofErr w:type="spellEnd"/>
      <w:r>
        <w:rPr>
          <w:b/>
        </w:rPr>
        <w:t xml:space="preserve">                                   </w:t>
      </w:r>
      <w:r w:rsidR="00B32F40">
        <w:rPr>
          <w:b/>
        </w:rPr>
        <w:t xml:space="preserve">                           </w:t>
      </w:r>
      <w:proofErr w:type="spellStart"/>
      <w:r>
        <w:rPr>
          <w:b/>
        </w:rPr>
        <w:t>Instituition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Ziauddin</w:t>
      </w:r>
      <w:proofErr w:type="spellEnd"/>
      <w:r>
        <w:rPr>
          <w:b/>
        </w:rPr>
        <w:t xml:space="preserve"> University</w:t>
      </w:r>
    </w:p>
    <w:p w:rsidR="00645B12" w:rsidRPr="00645B12" w:rsidRDefault="00645B12" w:rsidP="00645B12">
      <w:r w:rsidRPr="00645B12">
        <w:rPr>
          <w:b/>
        </w:rPr>
        <w:t>ABSTRACT</w:t>
      </w:r>
    </w:p>
    <w:p w:rsidR="00645B12" w:rsidRPr="00645B12" w:rsidRDefault="00645B12" w:rsidP="00645B12">
      <w:r w:rsidRPr="00645B12">
        <w:rPr>
          <w:b/>
          <w:bCs/>
        </w:rPr>
        <w:t xml:space="preserve">Aim: </w:t>
      </w:r>
      <w:r w:rsidRPr="00645B12">
        <w:t xml:space="preserve">The present study compared the </w:t>
      </w:r>
      <w:proofErr w:type="spellStart"/>
      <w:r w:rsidRPr="00645B12">
        <w:t>antiplaque</w:t>
      </w:r>
      <w:proofErr w:type="spellEnd"/>
      <w:r w:rsidRPr="00645B12">
        <w:t xml:space="preserve"> effects of two herbal mouthwashes (</w:t>
      </w:r>
      <w:proofErr w:type="spellStart"/>
      <w:r w:rsidRPr="00645B12">
        <w:t>Salvadora</w:t>
      </w:r>
      <w:proofErr w:type="spellEnd"/>
      <w:r w:rsidRPr="00645B12">
        <w:t xml:space="preserve"> </w:t>
      </w:r>
      <w:proofErr w:type="spellStart"/>
      <w:r w:rsidRPr="00645B12">
        <w:t>persica</w:t>
      </w:r>
      <w:proofErr w:type="spellEnd"/>
      <w:r w:rsidRPr="00645B12">
        <w:t xml:space="preserve"> and </w:t>
      </w:r>
      <w:proofErr w:type="spellStart"/>
      <w:r w:rsidRPr="00645B12">
        <w:t>Azadirachta</w:t>
      </w:r>
      <w:proofErr w:type="spellEnd"/>
      <w:r w:rsidRPr="00645B12">
        <w:t xml:space="preserve"> </w:t>
      </w:r>
      <w:proofErr w:type="spellStart"/>
      <w:r w:rsidRPr="00645B12">
        <w:t>indica</w:t>
      </w:r>
      <w:proofErr w:type="spellEnd"/>
      <w:r w:rsidRPr="00645B12">
        <w:t>) with two synthetic types {</w:t>
      </w:r>
      <w:proofErr w:type="spellStart"/>
      <w:r w:rsidRPr="00645B12">
        <w:t>Chlorhexidine</w:t>
      </w:r>
      <w:proofErr w:type="spellEnd"/>
      <w:r w:rsidRPr="00645B12">
        <w:t xml:space="preserve"> (CHX) and </w:t>
      </w:r>
      <w:proofErr w:type="spellStart"/>
      <w:r w:rsidRPr="00645B12">
        <w:t>Cetylpyridinium</w:t>
      </w:r>
      <w:proofErr w:type="spellEnd"/>
      <w:r w:rsidRPr="00645B12">
        <w:t xml:space="preserve"> (CPC)}.</w:t>
      </w:r>
    </w:p>
    <w:p w:rsidR="00645B12" w:rsidRPr="00645B12" w:rsidRDefault="00645B12" w:rsidP="00645B12">
      <w:r w:rsidRPr="00645B12">
        <w:rPr>
          <w:b/>
          <w:bCs/>
        </w:rPr>
        <w:t xml:space="preserve">Design: </w:t>
      </w:r>
      <w:r w:rsidRPr="00645B12">
        <w:t xml:space="preserve">In this double-blind, randomized controlled </w:t>
      </w:r>
      <w:proofErr w:type="gramStart"/>
      <w:r w:rsidRPr="00645B12">
        <w:t>trial, 80 patients undergoing orthodontic treatment were</w:t>
      </w:r>
      <w:proofErr w:type="gramEnd"/>
      <w:r w:rsidRPr="00645B12">
        <w:t xml:space="preserve"> first scaled and polished for baseline zero plaque score. In the first phase, they were given oral hygiene education and provided a standard tooth paste to be used twice daily for a period of three weeks. In the second phase, following scaling and polishing, they were randomly allocated to use one of the four types of mouthwashes (A=</w:t>
      </w:r>
      <w:proofErr w:type="spellStart"/>
      <w:r w:rsidRPr="00645B12">
        <w:t>Chlorhexidine</w:t>
      </w:r>
      <w:proofErr w:type="spellEnd"/>
      <w:r w:rsidRPr="00645B12">
        <w:t>, B=</w:t>
      </w:r>
      <w:proofErr w:type="spellStart"/>
      <w:r w:rsidRPr="00645B12">
        <w:t>Cetylpyridinium</w:t>
      </w:r>
      <w:proofErr w:type="spellEnd"/>
      <w:r w:rsidRPr="00645B12">
        <w:t xml:space="preserve">, C= Extracts of </w:t>
      </w:r>
      <w:proofErr w:type="spellStart"/>
      <w:r w:rsidRPr="00645B12">
        <w:t>Salvadora</w:t>
      </w:r>
      <w:proofErr w:type="spellEnd"/>
      <w:r w:rsidRPr="00645B12">
        <w:t xml:space="preserve"> </w:t>
      </w:r>
      <w:proofErr w:type="spellStart"/>
      <w:r w:rsidRPr="00645B12">
        <w:t>persica</w:t>
      </w:r>
      <w:proofErr w:type="spellEnd"/>
      <w:r w:rsidRPr="00645B12">
        <w:t xml:space="preserve"> </w:t>
      </w:r>
      <w:proofErr w:type="spellStart"/>
      <w:r w:rsidRPr="00645B12">
        <w:t>miswak</w:t>
      </w:r>
      <w:proofErr w:type="spellEnd"/>
      <w:r w:rsidRPr="00645B12">
        <w:t xml:space="preserve"> and D= Extracts of </w:t>
      </w:r>
      <w:proofErr w:type="spellStart"/>
      <w:r w:rsidRPr="00645B12">
        <w:t>Azadirachta</w:t>
      </w:r>
      <w:proofErr w:type="spellEnd"/>
      <w:r w:rsidRPr="00645B12">
        <w:t xml:space="preserve"> </w:t>
      </w:r>
      <w:proofErr w:type="spellStart"/>
      <w:r w:rsidRPr="00645B12">
        <w:t>indica</w:t>
      </w:r>
      <w:proofErr w:type="spellEnd"/>
      <w:r w:rsidRPr="00645B12">
        <w:t xml:space="preserve"> </w:t>
      </w:r>
      <w:proofErr w:type="spellStart"/>
      <w:r w:rsidRPr="00645B12">
        <w:t>miswak</w:t>
      </w:r>
      <w:proofErr w:type="spellEnd"/>
      <w:r w:rsidRPr="00645B12">
        <w:t>) along with previously instructed tooth brushing protocols for a further period of three weeks. Plaque accumulation was scored according to Modified Bonded Bracket Plaque Index; at the start, after tooth brush-paste trial and at the end of mouthwash trial.</w:t>
      </w:r>
      <w:r w:rsidRPr="00645B12">
        <w:rPr>
          <w:bCs/>
        </w:rPr>
        <w:t xml:space="preserve"> Paired t-test was used for comparison of Pre- and Post-Plaque index in all groups. Comparison analysis of mean difference of Post-PI between and within groups was performed by ANOVA and Post hoc </w:t>
      </w:r>
      <w:proofErr w:type="spellStart"/>
      <w:r w:rsidRPr="00645B12">
        <w:rPr>
          <w:bCs/>
        </w:rPr>
        <w:t>Tukey</w:t>
      </w:r>
      <w:proofErr w:type="spellEnd"/>
      <w:r w:rsidRPr="00645B12">
        <w:rPr>
          <w:bCs/>
        </w:rPr>
        <w:t xml:space="preserve"> test.</w:t>
      </w:r>
    </w:p>
    <w:p w:rsidR="00645B12" w:rsidRPr="00645B12" w:rsidRDefault="00645B12" w:rsidP="00645B12">
      <w:r w:rsidRPr="00645B12">
        <w:rPr>
          <w:b/>
          <w:bCs/>
        </w:rPr>
        <w:t xml:space="preserve">Results: </w:t>
      </w:r>
      <w:r w:rsidRPr="00645B12">
        <w:rPr>
          <w:bCs/>
        </w:rPr>
        <w:t>A total of 80 participants completed the study; among them, 17 were male and 63 were female. There was significant reduction in mean plaque scores after using mouthwashes in all the 4 groups at follow-up when compared to first plaque score. A statistically significant (p=0.016) reduction (of plaque score) was found in Group C (</w:t>
      </w:r>
      <w:proofErr w:type="spellStart"/>
      <w:r w:rsidRPr="00645B12">
        <w:rPr>
          <w:bCs/>
        </w:rPr>
        <w:t>Salvadora</w:t>
      </w:r>
      <w:proofErr w:type="spellEnd"/>
      <w:r w:rsidRPr="00645B12">
        <w:rPr>
          <w:bCs/>
        </w:rPr>
        <w:t xml:space="preserve"> </w:t>
      </w:r>
      <w:proofErr w:type="spellStart"/>
      <w:r w:rsidRPr="00645B12">
        <w:rPr>
          <w:bCs/>
        </w:rPr>
        <w:t>persica</w:t>
      </w:r>
      <w:proofErr w:type="spellEnd"/>
      <w:r w:rsidRPr="00645B12">
        <w:rPr>
          <w:bCs/>
        </w:rPr>
        <w:t>) when compared with the CHX group. Group D (</w:t>
      </w:r>
      <w:proofErr w:type="spellStart"/>
      <w:r w:rsidRPr="00645B12">
        <w:rPr>
          <w:bCs/>
        </w:rPr>
        <w:t>Azadirachta</w:t>
      </w:r>
      <w:proofErr w:type="spellEnd"/>
      <w:r w:rsidRPr="00645B12">
        <w:rPr>
          <w:bCs/>
        </w:rPr>
        <w:t xml:space="preserve"> </w:t>
      </w:r>
      <w:proofErr w:type="spellStart"/>
      <w:r w:rsidRPr="00645B12">
        <w:rPr>
          <w:bCs/>
        </w:rPr>
        <w:t>indica</w:t>
      </w:r>
      <w:proofErr w:type="spellEnd"/>
      <w:r w:rsidRPr="00645B12">
        <w:rPr>
          <w:bCs/>
        </w:rPr>
        <w:t>) also had higher reduction when compared with CHX and CPC but it was not statistically significant (p=0.092 and p=0.292). However, no significant difference was seen between CHX group and CPC group with respect to mean reduction in plaque scores (p=0.934).</w:t>
      </w:r>
    </w:p>
    <w:p w:rsidR="00645B12" w:rsidRPr="00645B12" w:rsidRDefault="00645B12" w:rsidP="00645B12">
      <w:pPr>
        <w:rPr>
          <w:b/>
        </w:rPr>
      </w:pPr>
      <w:r w:rsidRPr="00645B12">
        <w:rPr>
          <w:b/>
          <w:bCs/>
        </w:rPr>
        <w:t xml:space="preserve">Conclusion: </w:t>
      </w:r>
    </w:p>
    <w:p w:rsidR="00645B12" w:rsidRDefault="00645B12" w:rsidP="00645B12">
      <w:r w:rsidRPr="00645B12">
        <w:t xml:space="preserve">Both types of </w:t>
      </w:r>
      <w:proofErr w:type="spellStart"/>
      <w:r w:rsidRPr="00645B12">
        <w:t>miswak</w:t>
      </w:r>
      <w:proofErr w:type="spellEnd"/>
      <w:r w:rsidRPr="00645B12">
        <w:t xml:space="preserve"> derived mouthwashes are a good substitute for synthetic types and can be recommended, especially for patients on orthodontic treatment, as safer, cost effective and well tolerated mouthwashes.</w:t>
      </w:r>
    </w:p>
    <w:p w:rsidR="00645B12" w:rsidRDefault="00645B12" w:rsidP="00645B12">
      <w:pPr>
        <w:rPr>
          <w:b/>
        </w:rPr>
      </w:pPr>
      <w:r w:rsidRPr="00645B12">
        <w:rPr>
          <w:b/>
        </w:rPr>
        <w:t>Biography:</w:t>
      </w:r>
    </w:p>
    <w:p w:rsidR="00645B12" w:rsidRPr="00645B12" w:rsidRDefault="00645B12" w:rsidP="00645B12">
      <w:r w:rsidRPr="00645B12">
        <w:t xml:space="preserve">The presenter </w:t>
      </w:r>
      <w:r>
        <w:t xml:space="preserve">completed his Masters in operative dentistry in 2009 and involved in teaching institutes and has been presenting papers in National and International dental symposiums. He is enrolled in </w:t>
      </w:r>
      <w:proofErr w:type="spellStart"/>
      <w:r>
        <w:t>Mphil</w:t>
      </w:r>
      <w:proofErr w:type="spellEnd"/>
      <w:r>
        <w:t xml:space="preserve"> program at </w:t>
      </w:r>
      <w:proofErr w:type="spellStart"/>
      <w:r>
        <w:t>Ziauddin</w:t>
      </w:r>
      <w:proofErr w:type="spellEnd"/>
      <w:r>
        <w:t xml:space="preserve"> University, </w:t>
      </w:r>
      <w:proofErr w:type="gramStart"/>
      <w:r>
        <w:t>Karachi  in</w:t>
      </w:r>
      <w:proofErr w:type="gramEnd"/>
      <w:r>
        <w:t xml:space="preserve"> Oral Biology and this work is related to his </w:t>
      </w:r>
      <w:proofErr w:type="spellStart"/>
      <w:r>
        <w:t>Mphil</w:t>
      </w:r>
      <w:proofErr w:type="spellEnd"/>
      <w:r>
        <w:t xml:space="preserve"> project.</w:t>
      </w:r>
    </w:p>
    <w:p w:rsidR="00645B12" w:rsidRPr="00645B12" w:rsidRDefault="00645B12" w:rsidP="00645B12"/>
    <w:p w:rsidR="00645B12" w:rsidRDefault="00645B12" w:rsidP="00645B12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Dr Fayez </w:t>
      </w:r>
      <w:proofErr w:type="spellStart"/>
      <w:r>
        <w:rPr>
          <w:lang w:val="en-NZ"/>
        </w:rPr>
        <w:t>Hussain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Niazi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0923452366788</w:t>
      </w:r>
      <w:r w:rsidRPr="008A690F">
        <w:rPr>
          <w:lang w:val="en-NZ"/>
        </w:rPr>
        <w:br/>
        <w:t>Session name/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---</w:t>
      </w:r>
      <w:proofErr w:type="gramEnd"/>
      <w:r w:rsidRPr="008A690F">
        <w:rPr>
          <w:lang w:val="en-NZ"/>
        </w:rPr>
        <w:br/>
        <w:t>Cate</w:t>
      </w:r>
      <w:r>
        <w:rPr>
          <w:lang w:val="en-NZ"/>
        </w:rPr>
        <w:t>gory: (Oral presentation)</w:t>
      </w:r>
    </w:p>
    <w:p w:rsidR="006E726E" w:rsidRPr="00645B12" w:rsidRDefault="00645B12" w:rsidP="00645B12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br/>
      </w:r>
    </w:p>
    <w:sectPr w:rsidR="006E726E" w:rsidRPr="00645B12" w:rsidSect="001B3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5B12"/>
    <w:rsid w:val="001B3E16"/>
    <w:rsid w:val="003A03B8"/>
    <w:rsid w:val="00645B12"/>
    <w:rsid w:val="00B32F40"/>
    <w:rsid w:val="00C53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E1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Lonovo</dc:creator>
  <cp:lastModifiedBy>Lonovo</cp:lastModifiedBy>
  <cp:revision>2</cp:revision>
  <dcterms:created xsi:type="dcterms:W3CDTF">2016-09-28T05:20:00Z</dcterms:created>
  <dcterms:modified xsi:type="dcterms:W3CDTF">2016-09-28T05:26:00Z</dcterms:modified>
</cp:coreProperties>
</file>