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F10" w:rsidRPr="00DC4F10" w:rsidRDefault="00DC4F10" w:rsidP="00DC4F10">
      <w:pPr>
        <w:spacing w:line="360" w:lineRule="auto"/>
        <w:jc w:val="center"/>
        <w:rPr>
          <w:b/>
        </w:rPr>
      </w:pPr>
      <w:r w:rsidRPr="00DC4F10">
        <w:rPr>
          <w:b/>
        </w:rPr>
        <w:t xml:space="preserve">Comparative Studies on the Embryo-foetal Development in Rabbits after Artificial Insemination </w:t>
      </w:r>
    </w:p>
    <w:p w:rsidR="00DC4F10" w:rsidRPr="00DC4F10" w:rsidRDefault="00DC4F10" w:rsidP="00DC4F10">
      <w:pPr>
        <w:spacing w:line="360" w:lineRule="auto"/>
        <w:jc w:val="center"/>
        <w:rPr>
          <w:b/>
        </w:rPr>
      </w:pPr>
      <w:r w:rsidRPr="00DC4F10">
        <w:rPr>
          <w:b/>
        </w:rPr>
        <w:t>Oyewopo A.O</w:t>
      </w:r>
      <w:r w:rsidRPr="00DC4F10">
        <w:rPr>
          <w:b/>
          <w:vertAlign w:val="superscript"/>
        </w:rPr>
        <w:t>*1</w:t>
      </w:r>
      <w:r w:rsidRPr="00DC4F10">
        <w:rPr>
          <w:b/>
        </w:rPr>
        <w:t>Obasi K.K</w:t>
      </w:r>
      <w:r w:rsidR="00DD56D8">
        <w:rPr>
          <w:b/>
          <w:vertAlign w:val="superscript"/>
        </w:rPr>
        <w:t>1</w:t>
      </w:r>
      <w:r w:rsidRPr="00DC4F10">
        <w:rPr>
          <w:b/>
        </w:rPr>
        <w:t xml:space="preserve">, </w:t>
      </w:r>
      <w:proofErr w:type="spellStart"/>
      <w:r w:rsidRPr="00DC4F10">
        <w:rPr>
          <w:b/>
        </w:rPr>
        <w:t>Lambe</w:t>
      </w:r>
      <w:proofErr w:type="spellEnd"/>
      <w:r w:rsidRPr="00DC4F10">
        <w:rPr>
          <w:b/>
        </w:rPr>
        <w:t xml:space="preserve"> E</w:t>
      </w:r>
      <w:r w:rsidR="00DD56D8">
        <w:rPr>
          <w:b/>
          <w:vertAlign w:val="superscript"/>
        </w:rPr>
        <w:t>1</w:t>
      </w:r>
      <w:r w:rsidRPr="00DC4F10">
        <w:rPr>
          <w:b/>
        </w:rPr>
        <w:t xml:space="preserve">, </w:t>
      </w:r>
      <w:proofErr w:type="spellStart"/>
      <w:r w:rsidRPr="00DC4F10">
        <w:rPr>
          <w:b/>
        </w:rPr>
        <w:t>Gbadamosi</w:t>
      </w:r>
      <w:proofErr w:type="spellEnd"/>
      <w:r w:rsidRPr="00DC4F10">
        <w:rPr>
          <w:b/>
        </w:rPr>
        <w:t xml:space="preserve"> I.T</w:t>
      </w:r>
      <w:r w:rsidR="00DD56D8">
        <w:rPr>
          <w:b/>
          <w:vertAlign w:val="superscript"/>
        </w:rPr>
        <w:t>1</w:t>
      </w:r>
      <w:r w:rsidRPr="00DC4F10">
        <w:rPr>
          <w:b/>
        </w:rPr>
        <w:t xml:space="preserve">, </w:t>
      </w:r>
    </w:p>
    <w:p w:rsidR="00DC4F10" w:rsidRPr="00DC4F10" w:rsidRDefault="00DC4F10" w:rsidP="00DC4F10">
      <w:pPr>
        <w:spacing w:line="360" w:lineRule="auto"/>
        <w:jc w:val="center"/>
        <w:rPr>
          <w:b/>
        </w:rPr>
      </w:pPr>
      <w:r w:rsidRPr="00DC4F10">
        <w:rPr>
          <w:color w:val="181717"/>
          <w:vertAlign w:val="superscript"/>
        </w:rPr>
        <w:t xml:space="preserve">              </w:t>
      </w:r>
      <w:r w:rsidRPr="00DC4F10">
        <w:rPr>
          <w:color w:val="181717"/>
        </w:rPr>
        <w:t xml:space="preserve"> Department of Anatomy, University of Ilorin, P.M.B. 1515, Ilorin, Kwara State, Nigeria</w:t>
      </w:r>
    </w:p>
    <w:p w:rsidR="00DC4F10" w:rsidRPr="00DC4F10" w:rsidRDefault="00DC4F10" w:rsidP="00DC4F10">
      <w:pPr>
        <w:spacing w:line="360" w:lineRule="auto"/>
        <w:ind w:firstLine="720"/>
        <w:jc w:val="center"/>
        <w:rPr>
          <w:b/>
        </w:rPr>
      </w:pPr>
      <w:r w:rsidRPr="00DC4F10">
        <w:rPr>
          <w:b/>
        </w:rPr>
        <w:t>Corresponding author: Dr A.O Oyewopo (2348033925431)</w:t>
      </w:r>
    </w:p>
    <w:p w:rsidR="00DC4F10" w:rsidRPr="00DC4F10" w:rsidRDefault="00DC4F10" w:rsidP="00DC4F10">
      <w:pPr>
        <w:spacing w:line="267" w:lineRule="auto"/>
        <w:ind w:left="2721" w:right="-15" w:firstLine="159"/>
        <w:rPr>
          <w:color w:val="181717"/>
        </w:rPr>
      </w:pPr>
      <w:r w:rsidRPr="00DC4F10">
        <w:rPr>
          <w:color w:val="181717"/>
        </w:rPr>
        <w:t>*E-mail: wolesake@yahoo.com.com; oyewopo.ao@unilorin.edu.ng</w:t>
      </w:r>
    </w:p>
    <w:p w:rsidR="00DC4F10" w:rsidRPr="00DC4F10" w:rsidRDefault="00DC4F10" w:rsidP="00DC4F10">
      <w:pPr>
        <w:spacing w:line="360" w:lineRule="auto"/>
        <w:jc w:val="center"/>
        <w:rPr>
          <w:b/>
        </w:rPr>
      </w:pPr>
    </w:p>
    <w:p w:rsidR="00DC4F10" w:rsidRDefault="00DC4F10" w:rsidP="00DC4F10">
      <w:pPr>
        <w:spacing w:line="360" w:lineRule="auto"/>
        <w:jc w:val="both"/>
      </w:pPr>
      <w:r w:rsidRPr="00DC4F10">
        <w:rPr>
          <w:b/>
        </w:rPr>
        <w:t>Introduction:</w:t>
      </w:r>
      <w:r w:rsidRPr="00DC4F10">
        <w:t xml:space="preserve"> Artificial insemination (AI) is the introduction of spermatozoa into a female's uterus or cervix for the purpose of achieving pregnancy. It is a fertility treatment for humans, in animal breeding and embryo-foetal developmental studies. This study investigated the embryo-foetal developmental studies via artificial insemination by evaluating the litter size of rabbits, reproductive data and external morphological abnormalities after insemination. </w:t>
      </w:r>
    </w:p>
    <w:p w:rsidR="00DC4F10" w:rsidRDefault="00DC4F10" w:rsidP="00DC4F10">
      <w:pPr>
        <w:spacing w:line="360" w:lineRule="auto"/>
        <w:jc w:val="both"/>
      </w:pPr>
      <w:r w:rsidRPr="00DC4F10">
        <w:rPr>
          <w:b/>
        </w:rPr>
        <w:t>Materials and Methods:</w:t>
      </w:r>
      <w:r w:rsidRPr="00DC4F10">
        <w:t xml:space="preserve"> Ten (10) adult female and three male rabbits weighing 1.8kg and 2.0kg respectively were used. Group A served as the natural mating while group B served as the artificial insemination while the males served as semen donors. On day 28 of gestation, does were subjected to caesarean section. The ovaries and uterus were removed and examined for the number of corpora </w:t>
      </w:r>
      <w:proofErr w:type="spellStart"/>
      <w:r w:rsidRPr="00DC4F10">
        <w:t>lutea</w:t>
      </w:r>
      <w:proofErr w:type="spellEnd"/>
      <w:r w:rsidRPr="00DC4F10">
        <w:t xml:space="preserve"> and the status of all implantation. </w:t>
      </w:r>
    </w:p>
    <w:p w:rsidR="00DC4F10" w:rsidRDefault="00DC4F10" w:rsidP="00DC4F10">
      <w:pPr>
        <w:spacing w:line="360" w:lineRule="auto"/>
        <w:jc w:val="both"/>
      </w:pPr>
      <w:r w:rsidRPr="00DC4F10">
        <w:rPr>
          <w:b/>
        </w:rPr>
        <w:t xml:space="preserve">Results: </w:t>
      </w:r>
      <w:r w:rsidRPr="00DC4F10">
        <w:t xml:space="preserve">Results showed significant increase (P˂0.05) in the weights, total foetal number (TFN), total </w:t>
      </w:r>
      <w:proofErr w:type="spellStart"/>
      <w:r w:rsidRPr="00DC4F10">
        <w:t>resorption</w:t>
      </w:r>
      <w:proofErr w:type="spellEnd"/>
      <w:r w:rsidRPr="00DC4F10">
        <w:t xml:space="preserve"> sites (TRP), number of implantation (NIS) and total live foetuses (TLF); while there was no significant increase (P˃0.05) in parameters like average foetal weight (AFW), placenta weight (PW), uterine gravid, number of corpora </w:t>
      </w:r>
      <w:proofErr w:type="spellStart"/>
      <w:r w:rsidRPr="00DC4F10">
        <w:t>lutea</w:t>
      </w:r>
      <w:proofErr w:type="spellEnd"/>
      <w:r w:rsidRPr="00DC4F10">
        <w:t xml:space="preserve"> (CL) and sex ratio (M/F) in group B compared to group A. Conception rate (CR) of 100% was observed in group A compared with group B with 80% conception rate. External foetal examination carried out on the foetuses revealed no external abnormalities in both groups A and B. </w:t>
      </w:r>
    </w:p>
    <w:p w:rsidR="00DC4F10" w:rsidRPr="00DC4F10" w:rsidRDefault="00DC4F10" w:rsidP="00DC4F10">
      <w:pPr>
        <w:spacing w:line="360" w:lineRule="auto"/>
        <w:jc w:val="both"/>
      </w:pPr>
      <w:r w:rsidRPr="00DC4F10">
        <w:rPr>
          <w:b/>
        </w:rPr>
        <w:t>Conclusion:</w:t>
      </w:r>
      <w:r w:rsidRPr="00DC4F10">
        <w:t xml:space="preserve"> This research has shown the clear advantages in the use of rabbits for AI in terms of embryo-foetal developmental studies.</w:t>
      </w:r>
    </w:p>
    <w:p w:rsidR="00DC4F10" w:rsidRPr="00DC4F10" w:rsidRDefault="00DC4F10" w:rsidP="00DC4F10">
      <w:pPr>
        <w:spacing w:line="360" w:lineRule="auto"/>
        <w:jc w:val="both"/>
      </w:pPr>
      <w:r w:rsidRPr="00DC4F10">
        <w:rPr>
          <w:b/>
        </w:rPr>
        <w:t xml:space="preserve">Keywords: </w:t>
      </w:r>
      <w:r w:rsidRPr="00DC4F10">
        <w:t>Artificial insemination, embryo-foetal developmental, caesarean section.</w:t>
      </w:r>
    </w:p>
    <w:p w:rsidR="00621986" w:rsidRPr="00DC4F10" w:rsidRDefault="00621986"/>
    <w:sectPr w:rsidR="00621986" w:rsidRPr="00DC4F10" w:rsidSect="006219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4F10"/>
    <w:rsid w:val="004D4D2E"/>
    <w:rsid w:val="00520131"/>
    <w:rsid w:val="00621986"/>
    <w:rsid w:val="007B5215"/>
    <w:rsid w:val="00DC4F10"/>
    <w:rsid w:val="00DD56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10"/>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312</Words>
  <Characters>1785</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dc:creator>
  <cp:lastModifiedBy>ait</cp:lastModifiedBy>
  <cp:revision>2</cp:revision>
  <dcterms:created xsi:type="dcterms:W3CDTF">2016-08-27T10:11:00Z</dcterms:created>
  <dcterms:modified xsi:type="dcterms:W3CDTF">2016-08-27T10:22:00Z</dcterms:modified>
</cp:coreProperties>
</file>