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016" w:rsidRPr="00232016" w:rsidRDefault="00157A36" w:rsidP="00232016">
      <w:pPr>
        <w:rPr>
          <w:rFonts w:ascii="Times New Roman" w:eastAsia="MS Mincho" w:hAnsi="Times New Roman" w:cs="Times New Roman"/>
          <w:b/>
          <w:sz w:val="24"/>
          <w:szCs w:val="24"/>
          <w:lang w:val="en-CA" w:eastAsia="en-CA"/>
        </w:rPr>
      </w:pPr>
      <w:r w:rsidRPr="00401713">
        <w:rPr>
          <w:rFonts w:ascii="Times New Roman" w:hAnsi="Times New Roman" w:cs="Times New Roman"/>
          <w:color w:val="337AB7"/>
          <w:szCs w:val="18"/>
        </w:rPr>
        <w:t>Title</w:t>
      </w:r>
      <w:r w:rsidRPr="00232016">
        <w:rPr>
          <w:rFonts w:ascii="Times New Roman" w:hAnsi="Times New Roman" w:cs="Times New Roman"/>
          <w:color w:val="337AB7"/>
          <w:szCs w:val="18"/>
        </w:rPr>
        <w:t xml:space="preserve">: </w:t>
      </w:r>
      <w:r w:rsidR="00232016" w:rsidRPr="00232016">
        <w:rPr>
          <w:rFonts w:ascii="Times New Roman" w:eastAsia="MS Mincho" w:hAnsi="Times New Roman" w:cs="Times New Roman"/>
          <w:b/>
          <w:sz w:val="24"/>
          <w:szCs w:val="24"/>
          <w:lang w:val="en-CA" w:eastAsia="en-CA"/>
        </w:rPr>
        <w:t>High Performance Data Analytics: Platforms, Resource Management and Middleware</w:t>
      </w:r>
    </w:p>
    <w:p w:rsidR="00157A36" w:rsidRPr="00401713" w:rsidRDefault="00157A36" w:rsidP="00401713">
      <w:pPr>
        <w:pStyle w:val="Heading1"/>
        <w:spacing w:before="170" w:line="240" w:lineRule="auto"/>
        <w:ind w:left="0"/>
        <w:jc w:val="both"/>
        <w:rPr>
          <w:rFonts w:ascii="Times New Roman" w:hAnsi="Times New Roman" w:cs="Times New Roman"/>
          <w:sz w:val="22"/>
          <w:szCs w:val="18"/>
        </w:rPr>
      </w:pPr>
    </w:p>
    <w:p w:rsidR="00157A36" w:rsidRPr="00232016" w:rsidRDefault="00232016" w:rsidP="00232016">
      <w:pPr>
        <w:pStyle w:val="BodyText"/>
        <w:spacing w:before="73" w:line="198" w:lineRule="exact"/>
        <w:ind w:right="5987"/>
        <w:rPr>
          <w:rFonts w:ascii="Times New Roman" w:hAnsi="Times New Roman" w:cs="Times New Roman"/>
          <w:sz w:val="22"/>
        </w:rPr>
        <w:sectPr w:rsidR="00157A36" w:rsidRPr="00232016">
          <w:headerReference w:type="default" r:id="rId8"/>
          <w:footerReference w:type="default" r:id="rId9"/>
          <w:type w:val="continuous"/>
          <w:pgSz w:w="11910" w:h="16840"/>
          <w:pgMar w:top="1740" w:right="600" w:bottom="840" w:left="620" w:header="541" w:footer="642" w:gutter="0"/>
          <w:cols w:space="720"/>
        </w:sectPr>
      </w:pPr>
      <w:proofErr w:type="spellStart"/>
      <w:r>
        <w:rPr>
          <w:rFonts w:ascii="Times New Roman" w:hAnsi="Times New Roman" w:cs="Times New Roman"/>
          <w:sz w:val="22"/>
        </w:rPr>
        <w:t>Shikharesh</w:t>
      </w:r>
      <w:proofErr w:type="spellEnd"/>
      <w:r>
        <w:rPr>
          <w:rFonts w:ascii="Times New Roman" w:hAnsi="Times New Roman" w:cs="Times New Roman"/>
          <w:sz w:val="22"/>
        </w:rPr>
        <w:t xml:space="preserve"> </w:t>
      </w:r>
      <w:proofErr w:type="spellStart"/>
      <w:r>
        <w:rPr>
          <w:rFonts w:ascii="Times New Roman" w:hAnsi="Times New Roman" w:cs="Times New Roman"/>
          <w:sz w:val="22"/>
        </w:rPr>
        <w:t>Majumdar</w:t>
      </w:r>
      <w:proofErr w:type="spellEnd"/>
      <w:r>
        <w:rPr>
          <w:rFonts w:ascii="Times New Roman" w:hAnsi="Times New Roman" w:cs="Times New Roman"/>
          <w:sz w:val="22"/>
        </w:rPr>
        <w:t>, Ph</w:t>
      </w:r>
      <w:r w:rsidR="004B4116">
        <w:rPr>
          <w:rFonts w:ascii="Times New Roman" w:hAnsi="Times New Roman" w:cs="Times New Roman"/>
          <w:sz w:val="22"/>
        </w:rPr>
        <w:t>.</w:t>
      </w:r>
      <w:r>
        <w:rPr>
          <w:rFonts w:ascii="Times New Roman" w:hAnsi="Times New Roman" w:cs="Times New Roman"/>
          <w:sz w:val="22"/>
        </w:rPr>
        <w:t xml:space="preserve">D., </w:t>
      </w:r>
      <w:proofErr w:type="spellStart"/>
      <w:proofErr w:type="gramStart"/>
      <w:r>
        <w:rPr>
          <w:rFonts w:ascii="Times New Roman" w:hAnsi="Times New Roman" w:cs="Times New Roman"/>
          <w:sz w:val="22"/>
        </w:rPr>
        <w:t>P</w:t>
      </w:r>
      <w:r w:rsidR="004B4116">
        <w:rPr>
          <w:rFonts w:ascii="Times New Roman" w:hAnsi="Times New Roman" w:cs="Times New Roman"/>
          <w:sz w:val="22"/>
        </w:rPr>
        <w:t>.</w:t>
      </w:r>
      <w:r>
        <w:rPr>
          <w:rFonts w:ascii="Times New Roman" w:hAnsi="Times New Roman" w:cs="Times New Roman"/>
          <w:sz w:val="22"/>
        </w:rPr>
        <w:t>Eng</w:t>
      </w:r>
      <w:proofErr w:type="spellEnd"/>
      <w:r>
        <w:rPr>
          <w:rFonts w:ascii="Times New Roman" w:hAnsi="Times New Roman" w:cs="Times New Roman"/>
          <w:sz w:val="22"/>
        </w:rPr>
        <w:t>.</w:t>
      </w:r>
      <w:r w:rsidR="00157A36" w:rsidRPr="00401713">
        <w:rPr>
          <w:rFonts w:ascii="Times New Roman" w:hAnsi="Times New Roman" w:cs="Times New Roman"/>
          <w:sz w:val="22"/>
        </w:rPr>
        <w:t>,</w:t>
      </w:r>
      <w:proofErr w:type="gramEnd"/>
      <w:r>
        <w:rPr>
          <w:rFonts w:ascii="Times New Roman" w:hAnsi="Times New Roman" w:cs="Times New Roman"/>
          <w:sz w:val="22"/>
        </w:rPr>
        <w:t xml:space="preserve"> Carleton University, Canada</w:t>
      </w:r>
    </w:p>
    <w:p w:rsidR="00157A36" w:rsidRPr="00401713" w:rsidRDefault="00157A36"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 (300 word limit)</w:t>
      </w:r>
    </w:p>
    <w:p w:rsidR="00232016" w:rsidRPr="00232016" w:rsidRDefault="00232016" w:rsidP="00232016">
      <w:pPr>
        <w:widowControl/>
        <w:jc w:val="both"/>
        <w:rPr>
          <w:rFonts w:ascii="Times New Roman" w:eastAsia="MS Mincho" w:hAnsi="Times New Roman" w:cs="Times New Roman"/>
          <w:sz w:val="18"/>
          <w:szCs w:val="18"/>
          <w:lang w:val="en-CA" w:eastAsia="en-CA"/>
        </w:rPr>
      </w:pPr>
      <w:r w:rsidRPr="00232016">
        <w:rPr>
          <w:rFonts w:ascii="Times New Roman" w:eastAsia="MS Mincho" w:hAnsi="Times New Roman" w:cs="Times New Roman"/>
          <w:sz w:val="18"/>
          <w:szCs w:val="18"/>
          <w:lang w:val="en-CA" w:eastAsia="en-CA"/>
        </w:rPr>
        <w:t xml:space="preserve">Enterprises, social networks and smart systems that leverage the Internet of Things technology often lead to large datasets. Data analytics concerns the extraction of knowledge from such raw data. The challenges underlying the processing of such data sets are captured in the 3V characteristics of BigData: </w:t>
      </w:r>
      <w:r w:rsidRPr="00232016">
        <w:rPr>
          <w:rFonts w:ascii="Times New Roman" w:eastAsia="MS Mincho" w:hAnsi="Times New Roman" w:cs="Times New Roman"/>
          <w:i/>
          <w:sz w:val="18"/>
          <w:szCs w:val="18"/>
          <w:lang w:val="en-CA" w:eastAsia="en-CA"/>
        </w:rPr>
        <w:t>volume, velocity and variety</w:t>
      </w:r>
      <w:r w:rsidRPr="00232016">
        <w:rPr>
          <w:rFonts w:ascii="Times New Roman" w:eastAsia="MS Mincho" w:hAnsi="Times New Roman" w:cs="Times New Roman"/>
          <w:sz w:val="18"/>
          <w:szCs w:val="18"/>
          <w:lang w:val="en-CA" w:eastAsia="en-CA"/>
        </w:rPr>
        <w:t>. The first refers to the large size of stored data sets, the second to data in motion streaming from social networks or sensor-based smart systems for example while the third concerns the large variety in data types and formats. High performance computing platforms such as clusters and clouds are often deployed to address these challenges. Enabling technology that includes parallel processing frameworks and platforms as well as algorithms for the management of resources on the cloud/cluster is crucial for performing data analytics in a timely manner.  Focusing on such enabling technology this talk will address the various challenges and potential solutions in the context of cloud-based systems for supporting Big Data analytics and smart systems. Issues to be discussed include:</w:t>
      </w:r>
    </w:p>
    <w:p w:rsidR="00232016" w:rsidRPr="00232016" w:rsidRDefault="00232016" w:rsidP="00232016">
      <w:pPr>
        <w:widowControl/>
        <w:numPr>
          <w:ilvl w:val="0"/>
          <w:numId w:val="5"/>
        </w:numPr>
        <w:autoSpaceDE w:val="0"/>
        <w:autoSpaceDN w:val="0"/>
        <w:adjustRightInd w:val="0"/>
        <w:jc w:val="both"/>
        <w:rPr>
          <w:rFonts w:ascii="Times New Roman" w:eastAsia="MS Mincho" w:hAnsi="Times New Roman" w:cs="Times New Roman"/>
          <w:sz w:val="18"/>
          <w:szCs w:val="18"/>
          <w:lang w:val="en-CA" w:eastAsia="en-CA"/>
        </w:rPr>
      </w:pPr>
      <w:r w:rsidRPr="00232016">
        <w:rPr>
          <w:rFonts w:ascii="Times New Roman" w:eastAsia="MS Mincho" w:hAnsi="Times New Roman" w:cs="Times New Roman"/>
          <w:sz w:val="18"/>
          <w:szCs w:val="18"/>
          <w:lang w:val="en-CA" w:eastAsia="en-CA"/>
        </w:rPr>
        <w:t xml:space="preserve">Management of resources in the context of latency sensitive data analytics applications such as deadline driven MapReduce jobs and mobile object tracking (video analytics) algorithms. </w:t>
      </w:r>
    </w:p>
    <w:p w:rsidR="00232016" w:rsidRPr="00232016" w:rsidRDefault="00232016" w:rsidP="00232016">
      <w:pPr>
        <w:widowControl/>
        <w:numPr>
          <w:ilvl w:val="0"/>
          <w:numId w:val="5"/>
        </w:numPr>
        <w:autoSpaceDE w:val="0"/>
        <w:autoSpaceDN w:val="0"/>
        <w:adjustRightInd w:val="0"/>
        <w:jc w:val="both"/>
        <w:rPr>
          <w:rFonts w:ascii="Times New Roman" w:eastAsia="MS Mincho" w:hAnsi="Times New Roman" w:cs="Times New Roman"/>
          <w:sz w:val="18"/>
          <w:szCs w:val="18"/>
          <w:lang w:val="en-CA" w:eastAsia="en-CA"/>
        </w:rPr>
      </w:pPr>
      <w:r w:rsidRPr="00232016">
        <w:rPr>
          <w:rFonts w:ascii="Times New Roman" w:eastAsia="MS Mincho" w:hAnsi="Times New Roman" w:cs="Times New Roman"/>
          <w:sz w:val="18"/>
          <w:szCs w:val="18"/>
          <w:lang w:val="en-CA" w:eastAsia="en-CA"/>
        </w:rPr>
        <w:t>Scheduling techniques for supporting streaming data analytics.</w:t>
      </w:r>
    </w:p>
    <w:p w:rsidR="00232016" w:rsidRPr="00232016" w:rsidRDefault="00232016" w:rsidP="00232016">
      <w:pPr>
        <w:widowControl/>
        <w:numPr>
          <w:ilvl w:val="0"/>
          <w:numId w:val="5"/>
        </w:numPr>
        <w:autoSpaceDE w:val="0"/>
        <w:autoSpaceDN w:val="0"/>
        <w:adjustRightInd w:val="0"/>
        <w:jc w:val="both"/>
        <w:rPr>
          <w:rFonts w:ascii="Times New Roman" w:eastAsia="MS Mincho" w:hAnsi="Times New Roman" w:cs="Times New Roman"/>
          <w:sz w:val="18"/>
          <w:szCs w:val="18"/>
          <w:lang w:val="en-CA" w:eastAsia="en-CA"/>
        </w:rPr>
      </w:pPr>
      <w:r w:rsidRPr="00232016">
        <w:rPr>
          <w:rFonts w:ascii="Times New Roman" w:eastAsia="MS Mincho" w:hAnsi="Times New Roman" w:cs="Times New Roman"/>
          <w:sz w:val="18"/>
          <w:szCs w:val="18"/>
          <w:lang w:val="en-CA" w:eastAsia="en-CA"/>
        </w:rPr>
        <w:t xml:space="preserve"> Edge-computing based platforms for performing complex event processing in the context of sensor based steaming applications such as remote patient monitoring. </w:t>
      </w:r>
    </w:p>
    <w:p w:rsidR="00232016" w:rsidRPr="00232016" w:rsidRDefault="00232016" w:rsidP="00232016">
      <w:pPr>
        <w:widowControl/>
        <w:numPr>
          <w:ilvl w:val="0"/>
          <w:numId w:val="5"/>
        </w:numPr>
        <w:autoSpaceDE w:val="0"/>
        <w:autoSpaceDN w:val="0"/>
        <w:adjustRightInd w:val="0"/>
        <w:jc w:val="both"/>
        <w:rPr>
          <w:rFonts w:ascii="Times New Roman" w:eastAsia="MS Mincho" w:hAnsi="Times New Roman" w:cs="Times New Roman"/>
          <w:sz w:val="24"/>
          <w:szCs w:val="24"/>
          <w:lang w:val="en-CA" w:eastAsia="en-CA"/>
        </w:rPr>
      </w:pPr>
      <w:r w:rsidRPr="00232016">
        <w:rPr>
          <w:rFonts w:ascii="Times New Roman" w:eastAsia="MS Mincho" w:hAnsi="Times New Roman" w:cs="Times New Roman"/>
          <w:sz w:val="18"/>
          <w:szCs w:val="18"/>
          <w:lang w:val="en-CA" w:eastAsia="en-CA"/>
        </w:rPr>
        <w:t>A cloud-based middleware for unification of geographically dispersed resources required in the management of smart systems such as senor-based bridges and aerospace machinery</w:t>
      </w:r>
      <w:r w:rsidRPr="00232016">
        <w:rPr>
          <w:rFonts w:ascii="Times New Roman" w:eastAsia="MS Mincho" w:hAnsi="Times New Roman" w:cs="Times New Roman"/>
          <w:sz w:val="24"/>
          <w:szCs w:val="24"/>
          <w:lang w:val="en-CA" w:eastAsia="en-CA"/>
        </w:rPr>
        <w:t>.</w:t>
      </w:r>
    </w:p>
    <w:p w:rsidR="00157A36" w:rsidRPr="00401713" w:rsidRDefault="00157A36" w:rsidP="00232016">
      <w:pPr>
        <w:pStyle w:val="Heading3"/>
        <w:spacing w:before="74"/>
        <w:rPr>
          <w:b w:val="0"/>
        </w:rPr>
      </w:pPr>
      <w:r w:rsidRPr="00401713">
        <w:rPr>
          <w:b w:val="0"/>
          <w:sz w:val="18"/>
          <w:szCs w:val="18"/>
        </w:rPr>
        <w:br w:type="column"/>
      </w:r>
      <w:r w:rsidR="00232016" w:rsidRPr="00401713">
        <w:rPr>
          <w:b w:val="0"/>
        </w:rPr>
        <w:lastRenderedPageBreak/>
        <w:t xml:space="preserve"> </w:t>
      </w:r>
    </w:p>
    <w:p w:rsidR="00157A36" w:rsidRPr="00401713" w:rsidRDefault="00157A36"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157A36" w:rsidRPr="00401713" w:rsidRDefault="00157A36" w:rsidP="008756E6">
      <w:pPr>
        <w:tabs>
          <w:tab w:val="left" w:pos="384"/>
        </w:tabs>
        <w:ind w:right="117"/>
        <w:rPr>
          <w:sz w:val="18"/>
          <w:szCs w:val="18"/>
        </w:rPr>
      </w:pPr>
    </w:p>
    <w:p w:rsidR="00157A36" w:rsidRPr="00D40E41" w:rsidRDefault="00F163BF" w:rsidP="00F163BF">
      <w:pPr>
        <w:widowControl/>
        <w:numPr>
          <w:ilvl w:val="0"/>
          <w:numId w:val="7"/>
        </w:numPr>
        <w:autoSpaceDE w:val="0"/>
        <w:autoSpaceDN w:val="0"/>
        <w:adjustRightInd w:val="0"/>
        <w:rPr>
          <w:rFonts w:ascii="Times New Roman" w:hAnsi="Times New Roman" w:cs="Times New Roman"/>
          <w:sz w:val="18"/>
          <w:szCs w:val="18"/>
          <w:lang w:val="en-CA" w:eastAsia="en-CA"/>
        </w:rPr>
      </w:pPr>
      <w:r w:rsidRPr="00D40E41">
        <w:rPr>
          <w:rFonts w:ascii="Times New Roman" w:hAnsi="Times New Roman" w:cs="Times New Roman"/>
          <w:sz w:val="18"/>
          <w:szCs w:val="18"/>
          <w:lang w:val="en-CA" w:eastAsia="en-CA"/>
        </w:rPr>
        <w:t>Lim, N.</w:t>
      </w:r>
      <w:r w:rsidRPr="00D40E41">
        <w:rPr>
          <w:rFonts w:ascii="Times New Roman" w:hAnsi="Times New Roman" w:cs="Times New Roman"/>
          <w:sz w:val="18"/>
          <w:szCs w:val="18"/>
          <w:lang w:val="en-CA" w:eastAsia="en-CA"/>
        </w:rPr>
        <w:t>, Majumd</w:t>
      </w:r>
      <w:r w:rsidR="00C43121">
        <w:rPr>
          <w:rFonts w:ascii="Times New Roman" w:hAnsi="Times New Roman" w:cs="Times New Roman"/>
          <w:sz w:val="18"/>
          <w:szCs w:val="18"/>
          <w:lang w:val="en-CA" w:eastAsia="en-CA"/>
        </w:rPr>
        <w:t>ar, S., Ashwood-Smith, P.</w:t>
      </w:r>
      <w:r w:rsidR="00EA1A5D">
        <w:rPr>
          <w:rFonts w:ascii="Times New Roman" w:hAnsi="Times New Roman" w:cs="Times New Roman"/>
          <w:sz w:val="18"/>
          <w:szCs w:val="18"/>
          <w:lang w:val="en-CA" w:eastAsia="en-CA"/>
        </w:rPr>
        <w:t xml:space="preserve"> </w:t>
      </w:r>
      <w:r w:rsidR="00C43121">
        <w:rPr>
          <w:rFonts w:ascii="Times New Roman" w:hAnsi="Times New Roman" w:cs="Times New Roman"/>
          <w:sz w:val="18"/>
          <w:szCs w:val="18"/>
          <w:lang w:val="en-CA" w:eastAsia="en-CA"/>
        </w:rPr>
        <w:t>(2017)</w:t>
      </w:r>
      <w:r w:rsidR="00415EED">
        <w:rPr>
          <w:rFonts w:ascii="Times New Roman" w:hAnsi="Times New Roman" w:cs="Times New Roman"/>
          <w:sz w:val="18"/>
          <w:szCs w:val="18"/>
          <w:lang w:val="en-CA" w:eastAsia="en-CA"/>
        </w:rPr>
        <w:t xml:space="preserve">. </w:t>
      </w:r>
      <w:r w:rsidRPr="00D40E41">
        <w:rPr>
          <w:rFonts w:ascii="Times New Roman" w:hAnsi="Times New Roman" w:cs="Times New Roman"/>
          <w:sz w:val="18"/>
          <w:szCs w:val="18"/>
          <w:lang w:val="en-CA" w:eastAsia="en-CA"/>
        </w:rPr>
        <w:t xml:space="preserve"> “MRCP-RM: a Techni</w:t>
      </w:r>
      <w:r w:rsidRPr="00D40E41">
        <w:rPr>
          <w:rFonts w:ascii="Times New Roman" w:hAnsi="Times New Roman" w:cs="Times New Roman"/>
          <w:sz w:val="18"/>
          <w:szCs w:val="18"/>
          <w:lang w:val="en-CA" w:eastAsia="en-CA"/>
        </w:rPr>
        <w:t xml:space="preserve">que for Resource Allocation and </w:t>
      </w:r>
      <w:r w:rsidRPr="00D40E41">
        <w:rPr>
          <w:rFonts w:ascii="Times New Roman" w:hAnsi="Times New Roman" w:cs="Times New Roman"/>
          <w:sz w:val="18"/>
          <w:szCs w:val="18"/>
          <w:lang w:val="en-CA" w:eastAsia="en-CA"/>
        </w:rPr>
        <w:t>Scheduling of MapReduce Jobs with Deadlines". IEEE Transactions on Pa</w:t>
      </w:r>
      <w:r w:rsidR="00EA1A5D">
        <w:rPr>
          <w:rFonts w:ascii="Times New Roman" w:hAnsi="Times New Roman" w:cs="Times New Roman"/>
          <w:sz w:val="18"/>
          <w:szCs w:val="18"/>
          <w:lang w:val="en-CA" w:eastAsia="en-CA"/>
        </w:rPr>
        <w:t>rallel and Distributed Systems</w:t>
      </w:r>
      <w:r w:rsidRPr="00D40E41">
        <w:rPr>
          <w:rFonts w:ascii="Times New Roman" w:hAnsi="Times New Roman" w:cs="Times New Roman"/>
          <w:sz w:val="18"/>
          <w:szCs w:val="18"/>
          <w:lang w:val="en-CA" w:eastAsia="en-CA"/>
        </w:rPr>
        <w:t xml:space="preserve"> </w:t>
      </w:r>
      <w:r w:rsidRPr="00D40E41">
        <w:rPr>
          <w:rFonts w:ascii="Times New Roman" w:hAnsi="Times New Roman" w:cs="Times New Roman"/>
          <w:sz w:val="18"/>
          <w:szCs w:val="18"/>
          <w:lang w:val="en-CA" w:eastAsia="en-CA"/>
        </w:rPr>
        <w:t>28(5): 1375-1389.</w:t>
      </w:r>
    </w:p>
    <w:p w:rsidR="00F163BF" w:rsidRPr="00D40E41" w:rsidRDefault="00F163BF" w:rsidP="00F163BF">
      <w:pPr>
        <w:widowControl/>
        <w:numPr>
          <w:ilvl w:val="0"/>
          <w:numId w:val="7"/>
        </w:numPr>
        <w:autoSpaceDE w:val="0"/>
        <w:autoSpaceDN w:val="0"/>
        <w:adjustRightInd w:val="0"/>
        <w:rPr>
          <w:rFonts w:ascii="Times New Roman" w:hAnsi="Times New Roman" w:cs="Times New Roman"/>
          <w:sz w:val="18"/>
          <w:szCs w:val="18"/>
          <w:lang w:val="en-CA" w:eastAsia="en-CA"/>
        </w:rPr>
      </w:pPr>
      <w:r w:rsidRPr="00D40E41">
        <w:rPr>
          <w:rFonts w:ascii="Times New Roman" w:hAnsi="Times New Roman" w:cs="Times New Roman"/>
          <w:sz w:val="18"/>
          <w:szCs w:val="18"/>
          <w:lang w:val="en-CA" w:eastAsia="en-CA"/>
        </w:rPr>
        <w:t xml:space="preserve"> Lim, N.</w:t>
      </w:r>
      <w:r w:rsidRPr="00D40E41">
        <w:rPr>
          <w:rFonts w:ascii="Times New Roman" w:hAnsi="Times New Roman" w:cs="Times New Roman"/>
          <w:sz w:val="18"/>
          <w:szCs w:val="18"/>
          <w:lang w:val="en-CA" w:eastAsia="en-CA"/>
        </w:rPr>
        <w:t>, Majumdar</w:t>
      </w:r>
      <w:r w:rsidR="00C43121">
        <w:rPr>
          <w:rFonts w:ascii="Times New Roman" w:hAnsi="Times New Roman" w:cs="Times New Roman"/>
          <w:sz w:val="18"/>
          <w:szCs w:val="18"/>
          <w:lang w:val="en-CA" w:eastAsia="en-CA"/>
        </w:rPr>
        <w:t>, S., Ashwood-Smith, P. (2017). "A Resource Management Technique for P</w:t>
      </w:r>
      <w:r w:rsidRPr="00D40E41">
        <w:rPr>
          <w:rFonts w:ascii="Times New Roman" w:hAnsi="Times New Roman" w:cs="Times New Roman"/>
          <w:sz w:val="18"/>
          <w:szCs w:val="18"/>
          <w:lang w:val="en-CA" w:eastAsia="en-CA"/>
        </w:rPr>
        <w:t>rocessing</w:t>
      </w:r>
      <w:r w:rsidRPr="00D40E41">
        <w:rPr>
          <w:rFonts w:ascii="Times New Roman" w:hAnsi="Times New Roman" w:cs="Times New Roman"/>
          <w:sz w:val="18"/>
          <w:szCs w:val="18"/>
          <w:lang w:val="en-CA" w:eastAsia="en-CA"/>
        </w:rPr>
        <w:t xml:space="preserve"> </w:t>
      </w:r>
      <w:r w:rsidR="00C43121">
        <w:rPr>
          <w:rFonts w:ascii="Times New Roman" w:hAnsi="Times New Roman" w:cs="Times New Roman"/>
          <w:sz w:val="18"/>
          <w:szCs w:val="18"/>
          <w:lang w:val="en-CA" w:eastAsia="en-CA"/>
        </w:rPr>
        <w:t>Deadline-C</w:t>
      </w:r>
      <w:r w:rsidRPr="00D40E41">
        <w:rPr>
          <w:rFonts w:ascii="Times New Roman" w:hAnsi="Times New Roman" w:cs="Times New Roman"/>
          <w:sz w:val="18"/>
          <w:szCs w:val="18"/>
          <w:lang w:val="en-CA" w:eastAsia="en-CA"/>
        </w:rPr>
        <w:t>onstrained</w:t>
      </w:r>
      <w:r w:rsidRPr="00D40E41">
        <w:rPr>
          <w:rFonts w:ascii="Times New Roman" w:hAnsi="Times New Roman" w:cs="Times New Roman"/>
          <w:sz w:val="18"/>
          <w:szCs w:val="18"/>
          <w:lang w:val="en-CA" w:eastAsia="en-CA"/>
        </w:rPr>
        <w:t xml:space="preserve"> </w:t>
      </w:r>
      <w:r w:rsidR="00C43121">
        <w:rPr>
          <w:rFonts w:ascii="Times New Roman" w:hAnsi="Times New Roman" w:cs="Times New Roman"/>
          <w:sz w:val="18"/>
          <w:szCs w:val="18"/>
          <w:lang w:val="en-CA" w:eastAsia="en-CA"/>
        </w:rPr>
        <w:t>Multi-stage W</w:t>
      </w:r>
      <w:r w:rsidRPr="00D40E41">
        <w:rPr>
          <w:rFonts w:ascii="Times New Roman" w:hAnsi="Times New Roman" w:cs="Times New Roman"/>
          <w:sz w:val="18"/>
          <w:szCs w:val="18"/>
          <w:lang w:val="en-CA" w:eastAsia="en-CA"/>
        </w:rPr>
        <w:t>orkflows". Journal of Cloud C</w:t>
      </w:r>
      <w:r w:rsidRPr="00D40E41">
        <w:rPr>
          <w:rFonts w:ascii="Times New Roman" w:hAnsi="Times New Roman" w:cs="Times New Roman"/>
          <w:sz w:val="18"/>
          <w:szCs w:val="18"/>
          <w:lang w:val="en-CA" w:eastAsia="en-CA"/>
        </w:rPr>
        <w:t xml:space="preserve">omputing: Advances, Systems and </w:t>
      </w:r>
      <w:r w:rsidR="00EA1A5D">
        <w:rPr>
          <w:rFonts w:ascii="Times New Roman" w:hAnsi="Times New Roman" w:cs="Times New Roman"/>
          <w:sz w:val="18"/>
          <w:szCs w:val="18"/>
          <w:lang w:val="en-CA" w:eastAsia="en-CA"/>
        </w:rPr>
        <w:t xml:space="preserve">Applications </w:t>
      </w:r>
      <w:r w:rsidRPr="00D40E41">
        <w:rPr>
          <w:rFonts w:ascii="Times New Roman" w:hAnsi="Times New Roman" w:cs="Times New Roman"/>
          <w:sz w:val="18"/>
          <w:szCs w:val="18"/>
          <w:lang w:val="en-CA" w:eastAsia="en-CA"/>
        </w:rPr>
        <w:t>6: 1-24.</w:t>
      </w:r>
    </w:p>
    <w:p w:rsidR="00D40E41" w:rsidRPr="00D40E41" w:rsidRDefault="00D40E41" w:rsidP="00D40E41">
      <w:pPr>
        <w:widowControl/>
        <w:numPr>
          <w:ilvl w:val="0"/>
          <w:numId w:val="7"/>
        </w:numPr>
        <w:autoSpaceDE w:val="0"/>
        <w:autoSpaceDN w:val="0"/>
        <w:adjustRightInd w:val="0"/>
        <w:rPr>
          <w:rFonts w:ascii="Times New Roman" w:hAnsi="Times New Roman" w:cs="Times New Roman"/>
          <w:sz w:val="18"/>
          <w:szCs w:val="18"/>
          <w:lang w:val="en-CA" w:eastAsia="en-CA"/>
        </w:rPr>
      </w:pPr>
      <w:r w:rsidRPr="00D40E41">
        <w:rPr>
          <w:rFonts w:ascii="Times New Roman" w:hAnsi="Times New Roman" w:cs="Times New Roman"/>
          <w:sz w:val="18"/>
          <w:szCs w:val="18"/>
          <w:lang w:val="en-CA" w:eastAsia="en-CA"/>
        </w:rPr>
        <w:t xml:space="preserve"> </w:t>
      </w:r>
      <w:r w:rsidR="00C43121">
        <w:rPr>
          <w:rFonts w:ascii="Times New Roman" w:hAnsi="Times New Roman" w:cs="Times New Roman"/>
          <w:sz w:val="18"/>
          <w:szCs w:val="18"/>
          <w:lang w:val="en-CA" w:eastAsia="en-CA"/>
        </w:rPr>
        <w:t>Gregory, A.*, Majumdar, S</w:t>
      </w:r>
      <w:r w:rsidRPr="00D40E41">
        <w:rPr>
          <w:rFonts w:ascii="Times New Roman" w:hAnsi="Times New Roman" w:cs="Times New Roman"/>
          <w:sz w:val="18"/>
          <w:szCs w:val="18"/>
          <w:lang w:val="en-CA" w:eastAsia="en-CA"/>
        </w:rPr>
        <w:t xml:space="preserve">. </w:t>
      </w:r>
      <w:r w:rsidR="00415EED">
        <w:rPr>
          <w:rFonts w:ascii="Times New Roman" w:hAnsi="Times New Roman" w:cs="Times New Roman"/>
          <w:sz w:val="18"/>
          <w:szCs w:val="18"/>
          <w:lang w:val="en-CA" w:eastAsia="en-CA"/>
        </w:rPr>
        <w:t xml:space="preserve">(2017). </w:t>
      </w:r>
      <w:r w:rsidRPr="00D40E41">
        <w:rPr>
          <w:rFonts w:ascii="Times New Roman" w:hAnsi="Times New Roman" w:cs="Times New Roman"/>
          <w:sz w:val="18"/>
          <w:szCs w:val="18"/>
          <w:lang w:val="en-CA" w:eastAsia="en-CA"/>
        </w:rPr>
        <w:t>"Resource Management for Deadline Constrained MapReduce Jobs for</w:t>
      </w:r>
      <w:r w:rsidRPr="00D40E41">
        <w:rPr>
          <w:rFonts w:ascii="Times New Roman" w:hAnsi="Times New Roman" w:cs="Times New Roman"/>
          <w:sz w:val="18"/>
          <w:szCs w:val="18"/>
          <w:lang w:val="en-CA" w:eastAsia="en-CA"/>
        </w:rPr>
        <w:t xml:space="preserve"> </w:t>
      </w:r>
      <w:r w:rsidRPr="00D40E41">
        <w:rPr>
          <w:rFonts w:ascii="Times New Roman" w:hAnsi="Times New Roman" w:cs="Times New Roman"/>
          <w:sz w:val="18"/>
          <w:szCs w:val="18"/>
          <w:lang w:val="en-CA" w:eastAsia="en-CA"/>
        </w:rPr>
        <w:t>Minimizing Energy Consumption". International Journal of Big Data Intelligence</w:t>
      </w:r>
      <w:r w:rsidR="00EA1A5D">
        <w:rPr>
          <w:rFonts w:ascii="Times New Roman" w:hAnsi="Times New Roman" w:cs="Times New Roman"/>
          <w:sz w:val="18"/>
          <w:szCs w:val="18"/>
          <w:lang w:val="en-CA" w:eastAsia="en-CA"/>
        </w:rPr>
        <w:t xml:space="preserve"> </w:t>
      </w:r>
      <w:r w:rsidRPr="00D40E41">
        <w:rPr>
          <w:rFonts w:ascii="Times New Roman" w:hAnsi="Times New Roman" w:cs="Times New Roman"/>
          <w:color w:val="000000"/>
          <w:sz w:val="18"/>
          <w:szCs w:val="18"/>
          <w:shd w:val="clear" w:color="auto" w:fill="FFFFFF"/>
        </w:rPr>
        <w:t xml:space="preserve">5(4): </w:t>
      </w:r>
      <w:r w:rsidRPr="00D40E41">
        <w:rPr>
          <w:rFonts w:ascii="Times New Roman" w:hAnsi="Times New Roman" w:cs="Times New Roman"/>
          <w:color w:val="000000"/>
          <w:sz w:val="18"/>
          <w:szCs w:val="18"/>
          <w:shd w:val="clear" w:color="auto" w:fill="FFFFFF"/>
        </w:rPr>
        <w:t>270-287</w:t>
      </w:r>
      <w:r w:rsidRPr="00D40E41">
        <w:rPr>
          <w:rFonts w:ascii="Times New Roman" w:hAnsi="Times New Roman" w:cs="Times New Roman"/>
          <w:color w:val="000000"/>
          <w:sz w:val="18"/>
          <w:szCs w:val="18"/>
          <w:shd w:val="clear" w:color="auto" w:fill="FFFFFF"/>
        </w:rPr>
        <w:t>.</w:t>
      </w:r>
    </w:p>
    <w:p w:rsidR="00D40E41" w:rsidRPr="00D40E41" w:rsidRDefault="00F163BF" w:rsidP="00D40E41">
      <w:pPr>
        <w:widowControl/>
        <w:numPr>
          <w:ilvl w:val="0"/>
          <w:numId w:val="7"/>
        </w:numPr>
        <w:autoSpaceDE w:val="0"/>
        <w:autoSpaceDN w:val="0"/>
        <w:adjustRightInd w:val="0"/>
        <w:rPr>
          <w:rFonts w:ascii="Times New Roman" w:hAnsi="Times New Roman" w:cs="Times New Roman"/>
          <w:sz w:val="18"/>
          <w:szCs w:val="18"/>
          <w:lang w:val="en-CA" w:eastAsia="en-CA"/>
        </w:rPr>
      </w:pPr>
      <w:r w:rsidRPr="00D40E41">
        <w:rPr>
          <w:rFonts w:ascii="Times New Roman" w:hAnsi="Times New Roman" w:cs="Times New Roman"/>
          <w:sz w:val="18"/>
          <w:szCs w:val="18"/>
          <w:lang w:val="en-CA" w:eastAsia="en-CA"/>
        </w:rPr>
        <w:t>Lim, N.</w:t>
      </w:r>
      <w:r w:rsidRPr="00D40E41">
        <w:rPr>
          <w:rFonts w:ascii="Times New Roman" w:hAnsi="Times New Roman" w:cs="Times New Roman"/>
          <w:sz w:val="18"/>
          <w:szCs w:val="18"/>
          <w:lang w:val="en-CA" w:eastAsia="en-CA"/>
        </w:rPr>
        <w:t>, Majumdar, S.</w:t>
      </w:r>
      <w:r w:rsidR="00415EED">
        <w:rPr>
          <w:rFonts w:ascii="Times New Roman" w:hAnsi="Times New Roman" w:cs="Times New Roman"/>
          <w:sz w:val="18"/>
          <w:szCs w:val="18"/>
          <w:lang w:val="en-CA" w:eastAsia="en-CA"/>
        </w:rPr>
        <w:t xml:space="preserve"> </w:t>
      </w:r>
      <w:r w:rsidRPr="00D40E41">
        <w:rPr>
          <w:rFonts w:ascii="Times New Roman" w:hAnsi="Times New Roman" w:cs="Times New Roman"/>
          <w:sz w:val="18"/>
          <w:szCs w:val="18"/>
          <w:lang w:val="en-CA" w:eastAsia="en-CA"/>
        </w:rPr>
        <w:t>(2016). “Resource Management for MapReduce Jobs Performing Big Data</w:t>
      </w:r>
      <w:r w:rsidRPr="00D40E41">
        <w:rPr>
          <w:rFonts w:ascii="Times New Roman" w:hAnsi="Times New Roman" w:cs="Times New Roman"/>
          <w:sz w:val="18"/>
          <w:szCs w:val="18"/>
          <w:lang w:val="en-CA" w:eastAsia="en-CA"/>
        </w:rPr>
        <w:t xml:space="preserve"> </w:t>
      </w:r>
      <w:r w:rsidRPr="00D40E41">
        <w:rPr>
          <w:rFonts w:ascii="Times New Roman" w:hAnsi="Times New Roman" w:cs="Times New Roman"/>
          <w:sz w:val="18"/>
          <w:szCs w:val="18"/>
          <w:lang w:val="en-CA" w:eastAsia="en-CA"/>
        </w:rPr>
        <w:t>Analytics”. Eds: Li, Jiang, Zomaya. Big Data Management, Ar</w:t>
      </w:r>
      <w:r w:rsidR="00EA1A5D">
        <w:rPr>
          <w:rFonts w:ascii="Times New Roman" w:hAnsi="Times New Roman" w:cs="Times New Roman"/>
          <w:sz w:val="18"/>
          <w:szCs w:val="18"/>
          <w:lang w:val="en-CA" w:eastAsia="en-CA"/>
        </w:rPr>
        <w:t xml:space="preserve">chitecture, and Processing </w:t>
      </w:r>
      <w:r w:rsidRPr="00D40E41">
        <w:rPr>
          <w:rFonts w:ascii="Times New Roman" w:hAnsi="Times New Roman" w:cs="Times New Roman"/>
          <w:sz w:val="18"/>
          <w:szCs w:val="18"/>
          <w:lang w:val="en-CA" w:eastAsia="en-CA"/>
        </w:rPr>
        <w:t>: 105-133.</w:t>
      </w:r>
      <w:r w:rsidR="00EA1A5D">
        <w:rPr>
          <w:rFonts w:ascii="Times New Roman" w:hAnsi="Times New Roman" w:cs="Times New Roman"/>
          <w:sz w:val="18"/>
          <w:szCs w:val="18"/>
          <w:lang w:val="en-CA" w:eastAsia="en-CA"/>
        </w:rPr>
        <w:t xml:space="preserve"> </w:t>
      </w:r>
      <w:r w:rsidRPr="00D40E41">
        <w:rPr>
          <w:rFonts w:ascii="Times New Roman" w:hAnsi="Times New Roman" w:cs="Times New Roman"/>
          <w:sz w:val="18"/>
          <w:szCs w:val="18"/>
          <w:lang w:val="en-CA" w:eastAsia="en-CA"/>
        </w:rPr>
        <w:t>CRC Press, Taylor &amp; Francis Group</w:t>
      </w:r>
      <w:r w:rsidRPr="00D40E41">
        <w:rPr>
          <w:rFonts w:ascii="Times New Roman" w:hAnsi="Times New Roman" w:cs="Times New Roman"/>
          <w:sz w:val="18"/>
          <w:szCs w:val="18"/>
          <w:lang w:val="en-CA" w:eastAsia="en-CA"/>
        </w:rPr>
        <w:t>.</w:t>
      </w:r>
    </w:p>
    <w:p w:rsidR="00D40E41" w:rsidRPr="00D40E41" w:rsidRDefault="00F163BF" w:rsidP="00D40E41">
      <w:pPr>
        <w:widowControl/>
        <w:numPr>
          <w:ilvl w:val="0"/>
          <w:numId w:val="7"/>
        </w:numPr>
        <w:autoSpaceDE w:val="0"/>
        <w:autoSpaceDN w:val="0"/>
        <w:adjustRightInd w:val="0"/>
        <w:rPr>
          <w:rFonts w:ascii="Times New Roman" w:hAnsi="Times New Roman" w:cs="Times New Roman"/>
          <w:sz w:val="18"/>
          <w:szCs w:val="18"/>
          <w:lang w:val="en-CA" w:eastAsia="en-CA"/>
        </w:rPr>
      </w:pPr>
      <w:r w:rsidRPr="00D40E41">
        <w:rPr>
          <w:rFonts w:ascii="Times New Roman" w:hAnsi="Times New Roman" w:cs="Times New Roman"/>
          <w:sz w:val="18"/>
          <w:szCs w:val="18"/>
          <w:lang w:val="en-CA" w:eastAsia="en-CA"/>
        </w:rPr>
        <w:t xml:space="preserve"> </w:t>
      </w:r>
      <w:r w:rsidRPr="00D40E41">
        <w:rPr>
          <w:rFonts w:ascii="Times New Roman" w:hAnsi="Times New Roman" w:cs="Times New Roman"/>
          <w:sz w:val="18"/>
          <w:szCs w:val="18"/>
          <w:lang w:val="en-CA" w:eastAsia="en-CA"/>
        </w:rPr>
        <w:t>Majumdar, S.(2016). “Cloud-Based Smart Facilities Management”. Eds: Buyya, Desjardi. Internet of Things:</w:t>
      </w:r>
      <w:r w:rsidRPr="00D40E41">
        <w:rPr>
          <w:rFonts w:ascii="Times New Roman" w:hAnsi="Times New Roman" w:cs="Times New Roman"/>
          <w:sz w:val="18"/>
          <w:szCs w:val="18"/>
          <w:lang w:val="en-CA" w:eastAsia="en-CA"/>
        </w:rPr>
        <w:t xml:space="preserve"> </w:t>
      </w:r>
      <w:r w:rsidR="00EA1A5D">
        <w:rPr>
          <w:rFonts w:ascii="Times New Roman" w:hAnsi="Times New Roman" w:cs="Times New Roman"/>
          <w:sz w:val="18"/>
          <w:szCs w:val="18"/>
          <w:lang w:val="en-CA" w:eastAsia="en-CA"/>
        </w:rPr>
        <w:t xml:space="preserve">Principles and </w:t>
      </w:r>
      <w:r w:rsidR="00415EED">
        <w:rPr>
          <w:rFonts w:ascii="Times New Roman" w:hAnsi="Times New Roman" w:cs="Times New Roman"/>
          <w:sz w:val="18"/>
          <w:szCs w:val="18"/>
          <w:lang w:val="en-CA" w:eastAsia="en-CA"/>
        </w:rPr>
        <w:t>Paradigms</w:t>
      </w:r>
      <w:r w:rsidR="00415EED" w:rsidRPr="00D40E41">
        <w:rPr>
          <w:rFonts w:ascii="Times New Roman" w:hAnsi="Times New Roman" w:cs="Times New Roman"/>
          <w:sz w:val="18"/>
          <w:szCs w:val="18"/>
          <w:lang w:val="en-CA" w:eastAsia="en-CA"/>
        </w:rPr>
        <w:t>:</w:t>
      </w:r>
      <w:r w:rsidRPr="00D40E41">
        <w:rPr>
          <w:rFonts w:ascii="Times New Roman" w:hAnsi="Times New Roman" w:cs="Times New Roman"/>
          <w:sz w:val="18"/>
          <w:szCs w:val="18"/>
          <w:lang w:val="en-CA" w:eastAsia="en-CA"/>
        </w:rPr>
        <w:t xml:space="preserve"> 319-339.</w:t>
      </w:r>
      <w:r w:rsidRPr="00D40E41">
        <w:rPr>
          <w:rFonts w:ascii="Times New Roman" w:hAnsi="Times New Roman" w:cs="Times New Roman"/>
          <w:sz w:val="18"/>
          <w:szCs w:val="18"/>
          <w:lang w:val="en-CA" w:eastAsia="en-CA"/>
        </w:rPr>
        <w:t xml:space="preserve"> </w:t>
      </w:r>
      <w:r w:rsidRPr="00D40E41">
        <w:rPr>
          <w:rFonts w:ascii="Times New Roman" w:hAnsi="Times New Roman" w:cs="Times New Roman"/>
          <w:sz w:val="18"/>
          <w:szCs w:val="18"/>
          <w:lang w:val="en-CA" w:eastAsia="en-CA"/>
        </w:rPr>
        <w:t>Elsevier</w:t>
      </w:r>
      <w:r w:rsidRPr="00D40E41">
        <w:rPr>
          <w:rFonts w:ascii="Times New Roman" w:hAnsi="Times New Roman" w:cs="Times New Roman"/>
          <w:sz w:val="18"/>
          <w:szCs w:val="18"/>
          <w:lang w:val="en-CA" w:eastAsia="en-CA"/>
        </w:rPr>
        <w:t>.</w:t>
      </w:r>
    </w:p>
    <w:p w:rsidR="00D40E41" w:rsidRPr="00D40E41" w:rsidRDefault="00D40E41" w:rsidP="00D40E41">
      <w:pPr>
        <w:widowControl/>
        <w:numPr>
          <w:ilvl w:val="0"/>
          <w:numId w:val="7"/>
        </w:numPr>
        <w:autoSpaceDE w:val="0"/>
        <w:autoSpaceDN w:val="0"/>
        <w:adjustRightInd w:val="0"/>
        <w:rPr>
          <w:rFonts w:ascii="Times New Roman" w:hAnsi="Times New Roman" w:cs="Times New Roman"/>
          <w:sz w:val="18"/>
          <w:szCs w:val="18"/>
          <w:lang w:val="en-CA" w:eastAsia="en-CA"/>
        </w:rPr>
      </w:pPr>
      <w:r w:rsidRPr="00D40E41">
        <w:rPr>
          <w:rFonts w:ascii="Times New Roman" w:hAnsi="Times New Roman" w:cs="Times New Roman"/>
          <w:sz w:val="18"/>
          <w:szCs w:val="18"/>
          <w:lang w:val="en-CA" w:eastAsia="en-CA"/>
        </w:rPr>
        <w:t>Singh, G.</w:t>
      </w:r>
      <w:r w:rsidR="00F163BF" w:rsidRPr="00D40E41">
        <w:rPr>
          <w:rFonts w:ascii="Times New Roman" w:hAnsi="Times New Roman" w:cs="Times New Roman"/>
          <w:sz w:val="18"/>
          <w:szCs w:val="18"/>
          <w:lang w:val="en-CA" w:eastAsia="en-CA"/>
        </w:rPr>
        <w:t>, Majumdar, S., Rajan, S</w:t>
      </w:r>
      <w:r w:rsidR="00415EED" w:rsidRPr="00D40E41">
        <w:rPr>
          <w:rFonts w:ascii="Times New Roman" w:hAnsi="Times New Roman" w:cs="Times New Roman"/>
          <w:sz w:val="18"/>
          <w:szCs w:val="18"/>
          <w:lang w:val="en-CA" w:eastAsia="en-CA"/>
        </w:rPr>
        <w:t>. (</w:t>
      </w:r>
      <w:r w:rsidR="00F163BF" w:rsidRPr="00D40E41">
        <w:rPr>
          <w:rFonts w:ascii="Times New Roman" w:hAnsi="Times New Roman" w:cs="Times New Roman"/>
          <w:sz w:val="18"/>
          <w:szCs w:val="18"/>
          <w:lang w:val="en-CA" w:eastAsia="en-CA"/>
        </w:rPr>
        <w:t>2018). "Auto-Resource Provisioning for MapReduce-Based Multiple</w:t>
      </w:r>
      <w:r w:rsidR="00F163BF" w:rsidRPr="00D40E41">
        <w:rPr>
          <w:rFonts w:ascii="Times New Roman" w:hAnsi="Times New Roman" w:cs="Times New Roman"/>
          <w:sz w:val="18"/>
          <w:szCs w:val="18"/>
          <w:lang w:val="en-CA" w:eastAsia="en-CA"/>
        </w:rPr>
        <w:t xml:space="preserve"> </w:t>
      </w:r>
      <w:r w:rsidR="00F163BF" w:rsidRPr="00D40E41">
        <w:rPr>
          <w:rFonts w:ascii="Times New Roman" w:hAnsi="Times New Roman" w:cs="Times New Roman"/>
          <w:sz w:val="18"/>
          <w:szCs w:val="18"/>
          <w:lang w:val="en-CA" w:eastAsia="en-CA"/>
        </w:rPr>
        <w:t>Object Tracking in Video". ACM International Conference on Distributed Computing and Networking</w:t>
      </w:r>
      <w:r w:rsidR="00F163BF" w:rsidRPr="00D40E41">
        <w:rPr>
          <w:rFonts w:ascii="Times New Roman" w:hAnsi="Times New Roman" w:cs="Times New Roman"/>
          <w:sz w:val="18"/>
          <w:szCs w:val="18"/>
          <w:lang w:val="en-CA" w:eastAsia="en-CA"/>
        </w:rPr>
        <w:t xml:space="preserve"> </w:t>
      </w:r>
      <w:r w:rsidR="00F163BF" w:rsidRPr="00D40E41">
        <w:rPr>
          <w:rFonts w:ascii="Times New Roman" w:hAnsi="Times New Roman" w:cs="Times New Roman"/>
          <w:sz w:val="18"/>
          <w:szCs w:val="18"/>
          <w:lang w:val="en-CA" w:eastAsia="en-CA"/>
        </w:rPr>
        <w:t>(ICDCN), Varanasi, India</w:t>
      </w:r>
      <w:r w:rsidR="00F163BF" w:rsidRPr="00D40E41">
        <w:rPr>
          <w:rFonts w:ascii="Times New Roman" w:hAnsi="Times New Roman" w:cs="Times New Roman"/>
          <w:sz w:val="18"/>
          <w:szCs w:val="18"/>
          <w:lang w:val="en-CA" w:eastAsia="en-CA"/>
        </w:rPr>
        <w:t xml:space="preserve">, </w:t>
      </w:r>
      <w:r w:rsidR="00C43121" w:rsidRPr="00D40E41">
        <w:rPr>
          <w:rFonts w:ascii="Times New Roman" w:hAnsi="Times New Roman" w:cs="Times New Roman"/>
          <w:sz w:val="18"/>
          <w:szCs w:val="18"/>
          <w:lang w:val="en-CA" w:eastAsia="en-CA"/>
        </w:rPr>
        <w:t>January</w:t>
      </w:r>
      <w:r w:rsidR="00F163BF" w:rsidRPr="00D40E41">
        <w:rPr>
          <w:rFonts w:ascii="Times New Roman" w:hAnsi="Times New Roman" w:cs="Times New Roman"/>
          <w:sz w:val="18"/>
          <w:szCs w:val="18"/>
          <w:lang w:val="en-CA" w:eastAsia="en-CA"/>
        </w:rPr>
        <w:t xml:space="preserve"> 2018.</w:t>
      </w:r>
      <w:r w:rsidR="00C43121">
        <w:rPr>
          <w:rFonts w:ascii="Times New Roman" w:hAnsi="Times New Roman" w:cs="Times New Roman"/>
          <w:sz w:val="18"/>
          <w:szCs w:val="18"/>
          <w:lang w:val="en-CA" w:eastAsia="en-CA"/>
        </w:rPr>
        <w:t xml:space="preserve"> Article No. 25: 1-10. </w:t>
      </w:r>
    </w:p>
    <w:p w:rsidR="00D40E41" w:rsidRPr="00D40E41" w:rsidRDefault="00F163BF" w:rsidP="00D40E41">
      <w:pPr>
        <w:widowControl/>
        <w:numPr>
          <w:ilvl w:val="0"/>
          <w:numId w:val="7"/>
        </w:numPr>
        <w:autoSpaceDE w:val="0"/>
        <w:autoSpaceDN w:val="0"/>
        <w:adjustRightInd w:val="0"/>
        <w:rPr>
          <w:rFonts w:ascii="Times New Roman" w:hAnsi="Times New Roman" w:cs="Times New Roman"/>
          <w:sz w:val="18"/>
          <w:szCs w:val="18"/>
          <w:lang w:val="en-CA" w:eastAsia="en-CA"/>
        </w:rPr>
      </w:pPr>
      <w:r w:rsidRPr="00D40E41">
        <w:rPr>
          <w:rFonts w:ascii="Times New Roman" w:hAnsi="Times New Roman" w:cs="Times New Roman"/>
          <w:sz w:val="18"/>
          <w:szCs w:val="18"/>
          <w:lang w:val="en-CA" w:eastAsia="en-CA"/>
        </w:rPr>
        <w:t xml:space="preserve">Chakraborty, </w:t>
      </w:r>
      <w:r w:rsidRPr="00D40E41">
        <w:rPr>
          <w:rFonts w:ascii="Times New Roman" w:hAnsi="Times New Roman" w:cs="Times New Roman"/>
          <w:sz w:val="18"/>
          <w:szCs w:val="18"/>
          <w:lang w:val="en-CA" w:eastAsia="en-CA"/>
        </w:rPr>
        <w:t>R.</w:t>
      </w:r>
      <w:r w:rsidRPr="00D40E41">
        <w:rPr>
          <w:rFonts w:ascii="Times New Roman" w:hAnsi="Times New Roman" w:cs="Times New Roman"/>
          <w:sz w:val="18"/>
          <w:szCs w:val="18"/>
          <w:lang w:val="en-CA" w:eastAsia="en-CA"/>
        </w:rPr>
        <w:t>, Majumdar, S</w:t>
      </w:r>
      <w:r w:rsidR="00415EED" w:rsidRPr="00D40E41">
        <w:rPr>
          <w:rFonts w:ascii="Times New Roman" w:hAnsi="Times New Roman" w:cs="Times New Roman"/>
          <w:sz w:val="18"/>
          <w:szCs w:val="18"/>
          <w:lang w:val="en-CA" w:eastAsia="en-CA"/>
        </w:rPr>
        <w:t>. (</w:t>
      </w:r>
      <w:r w:rsidRPr="00D40E41">
        <w:rPr>
          <w:rFonts w:ascii="Times New Roman" w:hAnsi="Times New Roman" w:cs="Times New Roman"/>
          <w:sz w:val="18"/>
          <w:szCs w:val="18"/>
          <w:lang w:val="en-CA" w:eastAsia="en-CA"/>
        </w:rPr>
        <w:t>2017). "Priority Based Resource Scheduling Techniques for a Resource</w:t>
      </w:r>
      <w:r w:rsidRPr="00D40E41">
        <w:rPr>
          <w:rFonts w:ascii="Times New Roman" w:hAnsi="Times New Roman" w:cs="Times New Roman"/>
          <w:sz w:val="18"/>
          <w:szCs w:val="18"/>
          <w:lang w:val="en-CA" w:eastAsia="en-CA"/>
        </w:rPr>
        <w:t xml:space="preserve"> </w:t>
      </w:r>
      <w:r w:rsidRPr="00D40E41">
        <w:rPr>
          <w:rFonts w:ascii="Times New Roman" w:hAnsi="Times New Roman" w:cs="Times New Roman"/>
          <w:sz w:val="18"/>
          <w:szCs w:val="18"/>
          <w:lang w:val="en-CA" w:eastAsia="en-CA"/>
        </w:rPr>
        <w:t>Constrained Stream Processing System". The 4th IEEE/ACM International Conference on Big Data</w:t>
      </w:r>
      <w:r w:rsidRPr="00D40E41">
        <w:rPr>
          <w:rFonts w:ascii="Times New Roman" w:hAnsi="Times New Roman" w:cs="Times New Roman"/>
          <w:sz w:val="18"/>
          <w:szCs w:val="18"/>
          <w:lang w:val="en-CA" w:eastAsia="en-CA"/>
        </w:rPr>
        <w:t xml:space="preserve"> </w:t>
      </w:r>
      <w:r w:rsidRPr="00D40E41">
        <w:rPr>
          <w:rFonts w:ascii="Times New Roman" w:hAnsi="Times New Roman" w:cs="Times New Roman"/>
          <w:sz w:val="18"/>
          <w:szCs w:val="18"/>
          <w:lang w:val="en-CA" w:eastAsia="en-CA"/>
        </w:rPr>
        <w:t>Computing, Applications and Technologies (BDCAT 2017), Austin, United States</w:t>
      </w:r>
      <w:r w:rsidR="00C43121">
        <w:rPr>
          <w:rFonts w:ascii="Times New Roman" w:hAnsi="Times New Roman" w:cs="Times New Roman"/>
          <w:sz w:val="18"/>
          <w:szCs w:val="18"/>
          <w:lang w:val="en-CA" w:eastAsia="en-CA"/>
        </w:rPr>
        <w:t>,</w:t>
      </w:r>
      <w:r w:rsidR="00EA1A5D">
        <w:rPr>
          <w:rFonts w:ascii="Times New Roman" w:hAnsi="Times New Roman" w:cs="Times New Roman"/>
          <w:sz w:val="18"/>
          <w:szCs w:val="18"/>
          <w:lang w:val="en-CA" w:eastAsia="en-CA"/>
        </w:rPr>
        <w:t xml:space="preserve"> </w:t>
      </w:r>
      <w:r w:rsidR="00C43121">
        <w:rPr>
          <w:rFonts w:ascii="Times New Roman" w:hAnsi="Times New Roman" w:cs="Times New Roman"/>
          <w:sz w:val="18"/>
          <w:szCs w:val="18"/>
          <w:lang w:val="en-CA" w:eastAsia="en-CA"/>
        </w:rPr>
        <w:t>December 2017: 21-</w:t>
      </w:r>
      <w:r w:rsidR="00415EED">
        <w:rPr>
          <w:rFonts w:ascii="Times New Roman" w:hAnsi="Times New Roman" w:cs="Times New Roman"/>
          <w:sz w:val="18"/>
          <w:szCs w:val="18"/>
          <w:lang w:val="en-CA" w:eastAsia="en-CA"/>
        </w:rPr>
        <w:t>31.</w:t>
      </w:r>
    </w:p>
    <w:p w:rsidR="00F163BF" w:rsidRPr="00D40E41" w:rsidRDefault="00F163BF" w:rsidP="00D40E41">
      <w:pPr>
        <w:widowControl/>
        <w:numPr>
          <w:ilvl w:val="0"/>
          <w:numId w:val="7"/>
        </w:numPr>
        <w:autoSpaceDE w:val="0"/>
        <w:autoSpaceDN w:val="0"/>
        <w:adjustRightInd w:val="0"/>
        <w:rPr>
          <w:rFonts w:ascii="Times New Roman" w:hAnsi="Times New Roman" w:cs="Times New Roman"/>
          <w:sz w:val="18"/>
          <w:szCs w:val="18"/>
          <w:lang w:val="en-CA" w:eastAsia="en-CA"/>
        </w:rPr>
      </w:pPr>
      <w:r w:rsidRPr="00D40E41">
        <w:rPr>
          <w:rFonts w:ascii="Times New Roman" w:hAnsi="Times New Roman" w:cs="Times New Roman"/>
          <w:sz w:val="18"/>
          <w:szCs w:val="18"/>
          <w:lang w:val="en-CA" w:eastAsia="en-CA"/>
        </w:rPr>
        <w:t>Singh, G.*, Majumdar, S., Rajan, S</w:t>
      </w:r>
      <w:r w:rsidR="00415EED" w:rsidRPr="00D40E41">
        <w:rPr>
          <w:rFonts w:ascii="Times New Roman" w:hAnsi="Times New Roman" w:cs="Times New Roman"/>
          <w:sz w:val="18"/>
          <w:szCs w:val="18"/>
          <w:lang w:val="en-CA" w:eastAsia="en-CA"/>
        </w:rPr>
        <w:t>. (</w:t>
      </w:r>
      <w:r w:rsidRPr="00D40E41">
        <w:rPr>
          <w:rFonts w:ascii="Times New Roman" w:hAnsi="Times New Roman" w:cs="Times New Roman"/>
          <w:sz w:val="18"/>
          <w:szCs w:val="18"/>
          <w:lang w:val="en-CA" w:eastAsia="en-CA"/>
        </w:rPr>
        <w:t>2017). "MapReduce-based Techniques for Multiple Object Tracking</w:t>
      </w:r>
      <w:r w:rsidRPr="00D40E41">
        <w:rPr>
          <w:rFonts w:ascii="Times New Roman" w:hAnsi="Times New Roman" w:cs="Times New Roman"/>
          <w:sz w:val="18"/>
          <w:szCs w:val="18"/>
          <w:lang w:val="en-CA" w:eastAsia="en-CA"/>
        </w:rPr>
        <w:t xml:space="preserve"> </w:t>
      </w:r>
      <w:r w:rsidR="00CF32D2">
        <w:rPr>
          <w:rFonts w:ascii="Times New Roman" w:hAnsi="Times New Roman" w:cs="Times New Roman"/>
          <w:sz w:val="18"/>
          <w:szCs w:val="18"/>
          <w:lang w:val="en-CA" w:eastAsia="en-CA"/>
        </w:rPr>
        <w:t>in Video Analytics". The 3</w:t>
      </w:r>
      <w:r w:rsidR="00CF32D2" w:rsidRPr="00CF32D2">
        <w:rPr>
          <w:rFonts w:ascii="Times New Roman" w:hAnsi="Times New Roman" w:cs="Times New Roman"/>
          <w:sz w:val="18"/>
          <w:szCs w:val="18"/>
          <w:vertAlign w:val="superscript"/>
          <w:lang w:val="en-CA" w:eastAsia="en-CA"/>
        </w:rPr>
        <w:t>rd</w:t>
      </w:r>
      <w:r w:rsidR="00CF32D2">
        <w:rPr>
          <w:rFonts w:ascii="Times New Roman" w:hAnsi="Times New Roman" w:cs="Times New Roman"/>
          <w:sz w:val="18"/>
          <w:szCs w:val="18"/>
          <w:lang w:val="en-CA" w:eastAsia="en-CA"/>
        </w:rPr>
        <w:t xml:space="preserve"> </w:t>
      </w:r>
      <w:r w:rsidRPr="00D40E41">
        <w:rPr>
          <w:rFonts w:ascii="Times New Roman" w:hAnsi="Times New Roman" w:cs="Times New Roman"/>
          <w:sz w:val="18"/>
          <w:szCs w:val="18"/>
          <w:lang w:val="en-CA" w:eastAsia="en-CA"/>
        </w:rPr>
        <w:t xml:space="preserve"> IEEE Conference on Cloud and Big Data Computing (CBD Com), San</w:t>
      </w:r>
      <w:r w:rsidRPr="00D40E41">
        <w:rPr>
          <w:rFonts w:ascii="Times New Roman" w:hAnsi="Times New Roman" w:cs="Times New Roman"/>
          <w:sz w:val="18"/>
          <w:szCs w:val="18"/>
          <w:lang w:val="en-CA" w:eastAsia="en-CA"/>
        </w:rPr>
        <w:t xml:space="preserve"> </w:t>
      </w:r>
      <w:r w:rsidRPr="00D40E41">
        <w:rPr>
          <w:rFonts w:ascii="Times New Roman" w:hAnsi="Times New Roman" w:cs="Times New Roman"/>
          <w:sz w:val="18"/>
          <w:szCs w:val="18"/>
          <w:lang w:val="en-CA" w:eastAsia="en-CA"/>
        </w:rPr>
        <w:t>Francisco, United States</w:t>
      </w:r>
      <w:r w:rsidRPr="00D40E41">
        <w:rPr>
          <w:rFonts w:ascii="Times New Roman" w:hAnsi="Times New Roman" w:cs="Times New Roman"/>
          <w:sz w:val="18"/>
          <w:szCs w:val="18"/>
          <w:lang w:val="en-CA" w:eastAsia="en-CA"/>
        </w:rPr>
        <w:t>, August 2017</w:t>
      </w:r>
      <w:r w:rsidR="00EA1A5D">
        <w:rPr>
          <w:rFonts w:ascii="Times New Roman" w:hAnsi="Times New Roman" w:cs="Times New Roman"/>
          <w:sz w:val="18"/>
          <w:szCs w:val="18"/>
          <w:lang w:val="en-CA" w:eastAsia="en-CA"/>
        </w:rPr>
        <w:t>.</w:t>
      </w:r>
    </w:p>
    <w:p w:rsidR="00D40E41" w:rsidRDefault="00D40E41" w:rsidP="00D40E41">
      <w:pPr>
        <w:widowControl/>
        <w:numPr>
          <w:ilvl w:val="0"/>
          <w:numId w:val="7"/>
        </w:numPr>
        <w:autoSpaceDE w:val="0"/>
        <w:autoSpaceDN w:val="0"/>
        <w:adjustRightInd w:val="0"/>
        <w:rPr>
          <w:rFonts w:ascii="Times New Roman" w:hAnsi="Times New Roman" w:cs="Times New Roman"/>
          <w:sz w:val="18"/>
          <w:szCs w:val="18"/>
          <w:lang w:val="en-CA" w:eastAsia="en-CA"/>
        </w:rPr>
      </w:pPr>
      <w:r w:rsidRPr="00D40E41">
        <w:rPr>
          <w:rFonts w:ascii="Times New Roman" w:hAnsi="Times New Roman" w:cs="Times New Roman"/>
          <w:sz w:val="18"/>
          <w:szCs w:val="18"/>
          <w:lang w:val="en-CA" w:eastAsia="en-CA"/>
        </w:rPr>
        <w:t>Dhillon, A.S, Majumdar, S</w:t>
      </w:r>
      <w:r w:rsidR="00415EED">
        <w:rPr>
          <w:rFonts w:ascii="Times New Roman" w:hAnsi="Times New Roman" w:cs="Times New Roman"/>
          <w:sz w:val="18"/>
          <w:szCs w:val="18"/>
          <w:lang w:val="en-CA" w:eastAsia="en-CA"/>
        </w:rPr>
        <w:t>., St-Hilaire, M. El-Haraki, A. (2018).</w:t>
      </w:r>
      <w:r w:rsidRPr="00D40E41">
        <w:rPr>
          <w:rFonts w:ascii="Times New Roman" w:hAnsi="Times New Roman" w:cs="Times New Roman"/>
          <w:sz w:val="18"/>
          <w:szCs w:val="18"/>
          <w:lang w:val="en-CA" w:eastAsia="en-CA"/>
        </w:rPr>
        <w:t xml:space="preserve"> “</w:t>
      </w:r>
      <w:r w:rsidRPr="00D40E41">
        <w:rPr>
          <w:rFonts w:ascii="Times New Roman" w:hAnsi="Times New Roman" w:cs="Times New Roman"/>
          <w:sz w:val="18"/>
          <w:szCs w:val="18"/>
          <w:lang w:val="en-CA" w:eastAsia="en-CA"/>
        </w:rPr>
        <w:t>MCEP: a Mobile Device Based Complex Event Processing</w:t>
      </w:r>
      <w:r w:rsidRPr="00D40E41">
        <w:rPr>
          <w:rFonts w:ascii="Times New Roman" w:hAnsi="Times New Roman" w:cs="Times New Roman"/>
          <w:sz w:val="18"/>
          <w:szCs w:val="18"/>
          <w:lang w:val="en-CA" w:eastAsia="en-CA"/>
        </w:rPr>
        <w:t xml:space="preserve"> </w:t>
      </w:r>
      <w:r w:rsidRPr="00D40E41">
        <w:rPr>
          <w:rFonts w:ascii="Times New Roman" w:hAnsi="Times New Roman" w:cs="Times New Roman"/>
          <w:sz w:val="18"/>
          <w:szCs w:val="18"/>
          <w:lang w:val="en-CA" w:eastAsia="en-CA"/>
        </w:rPr>
        <w:t>System</w:t>
      </w:r>
      <w:r w:rsidRPr="00D40E41">
        <w:rPr>
          <w:rFonts w:ascii="Times New Roman" w:hAnsi="Times New Roman" w:cs="Times New Roman"/>
          <w:sz w:val="18"/>
          <w:szCs w:val="18"/>
          <w:lang w:val="en-CA" w:eastAsia="en-CA"/>
        </w:rPr>
        <w:t xml:space="preserve"> for Remote Healthcare</w:t>
      </w:r>
      <w:r w:rsidR="00C43121">
        <w:rPr>
          <w:rFonts w:ascii="Times New Roman" w:hAnsi="Times New Roman" w:cs="Times New Roman"/>
          <w:sz w:val="18"/>
          <w:szCs w:val="18"/>
          <w:lang w:val="en-CA" w:eastAsia="en-CA"/>
        </w:rPr>
        <w:t xml:space="preserve">”. The </w:t>
      </w:r>
      <w:r w:rsidR="00415EED">
        <w:rPr>
          <w:rFonts w:ascii="Times New Roman" w:hAnsi="Times New Roman" w:cs="Times New Roman"/>
          <w:sz w:val="18"/>
          <w:szCs w:val="18"/>
          <w:lang w:val="en-CA" w:eastAsia="en-CA"/>
        </w:rPr>
        <w:t>11</w:t>
      </w:r>
      <w:r w:rsidR="00415EED" w:rsidRPr="00CF32D2">
        <w:rPr>
          <w:rFonts w:ascii="Times New Roman" w:hAnsi="Times New Roman" w:cs="Times New Roman"/>
          <w:sz w:val="18"/>
          <w:szCs w:val="18"/>
          <w:vertAlign w:val="superscript"/>
          <w:lang w:val="en-CA" w:eastAsia="en-CA"/>
        </w:rPr>
        <w:t>th</w:t>
      </w:r>
      <w:r w:rsidR="00415EED">
        <w:rPr>
          <w:rFonts w:ascii="Times New Roman" w:hAnsi="Times New Roman" w:cs="Times New Roman"/>
          <w:sz w:val="18"/>
          <w:szCs w:val="18"/>
          <w:lang w:val="en-CA" w:eastAsia="en-CA"/>
        </w:rPr>
        <w:t xml:space="preserve"> </w:t>
      </w:r>
      <w:r w:rsidR="00415EED" w:rsidRPr="00D40E41">
        <w:rPr>
          <w:rFonts w:ascii="Times New Roman" w:hAnsi="Times New Roman" w:cs="Times New Roman"/>
          <w:sz w:val="18"/>
          <w:szCs w:val="18"/>
          <w:lang w:val="en-CA" w:eastAsia="en-CA"/>
        </w:rPr>
        <w:t>International</w:t>
      </w:r>
      <w:r w:rsidRPr="00D40E41">
        <w:rPr>
          <w:rFonts w:ascii="Times New Roman" w:hAnsi="Times New Roman" w:cs="Times New Roman"/>
          <w:sz w:val="18"/>
          <w:szCs w:val="18"/>
          <w:lang w:val="en-CA" w:eastAsia="en-CA"/>
        </w:rPr>
        <w:t xml:space="preserve"> Conference on Internet of Things (IThings 2018), August 2018, Halifax, Canada (Accepted for  publication).</w:t>
      </w:r>
    </w:p>
    <w:p w:rsidR="00D40E41" w:rsidRPr="00D40E41" w:rsidRDefault="00D40E41" w:rsidP="00D40E41">
      <w:pPr>
        <w:widowControl/>
        <w:numPr>
          <w:ilvl w:val="0"/>
          <w:numId w:val="7"/>
        </w:numPr>
        <w:autoSpaceDE w:val="0"/>
        <w:autoSpaceDN w:val="0"/>
        <w:adjustRightInd w:val="0"/>
        <w:rPr>
          <w:rFonts w:ascii="Times New Roman" w:hAnsi="Times New Roman" w:cs="Times New Roman"/>
          <w:sz w:val="18"/>
          <w:szCs w:val="18"/>
          <w:lang w:val="en-CA" w:eastAsia="en-CA"/>
        </w:rPr>
      </w:pPr>
      <w:r w:rsidRPr="00D40E41">
        <w:rPr>
          <w:rFonts w:ascii="Times New Roman" w:hAnsi="Times New Roman" w:cs="Times New Roman"/>
          <w:sz w:val="18"/>
          <w:szCs w:val="18"/>
          <w:lang w:val="en-CA" w:eastAsia="en-CA"/>
        </w:rPr>
        <w:t>McGregor, A.*, Bennett, D., Majumdar, S., Nandy, B., Melendez, J.O.*, St-Hilaire, M., Lau, Liu, J</w:t>
      </w:r>
      <w:r w:rsidR="00415EED" w:rsidRPr="00D40E41">
        <w:rPr>
          <w:rFonts w:ascii="Times New Roman" w:hAnsi="Times New Roman" w:cs="Times New Roman"/>
          <w:sz w:val="18"/>
          <w:szCs w:val="18"/>
          <w:lang w:val="en-CA" w:eastAsia="en-CA"/>
        </w:rPr>
        <w:t>. (</w:t>
      </w:r>
      <w:r w:rsidRPr="00D40E41">
        <w:rPr>
          <w:rFonts w:ascii="Times New Roman" w:hAnsi="Times New Roman" w:cs="Times New Roman"/>
          <w:sz w:val="18"/>
          <w:szCs w:val="18"/>
          <w:lang w:val="en-CA" w:eastAsia="en-CA"/>
        </w:rPr>
        <w:t>2015). “A</w:t>
      </w:r>
      <w:r>
        <w:rPr>
          <w:rFonts w:ascii="Times New Roman" w:hAnsi="Times New Roman" w:cs="Times New Roman"/>
          <w:sz w:val="18"/>
          <w:szCs w:val="18"/>
          <w:lang w:val="en-CA" w:eastAsia="en-CA"/>
        </w:rPr>
        <w:t xml:space="preserve"> </w:t>
      </w:r>
      <w:r w:rsidRPr="00D40E41">
        <w:rPr>
          <w:rFonts w:ascii="Times New Roman" w:hAnsi="Times New Roman" w:cs="Times New Roman"/>
          <w:sz w:val="18"/>
          <w:szCs w:val="18"/>
          <w:lang w:val="en-CA" w:eastAsia="en-CA"/>
        </w:rPr>
        <w:t>Cloud-Based Platform for Supporting</w:t>
      </w:r>
      <w:r w:rsidR="00CF32D2">
        <w:rPr>
          <w:rFonts w:ascii="Times New Roman" w:hAnsi="Times New Roman" w:cs="Times New Roman"/>
          <w:sz w:val="18"/>
          <w:szCs w:val="18"/>
          <w:lang w:val="en-CA" w:eastAsia="en-CA"/>
        </w:rPr>
        <w:t xml:space="preserve"> Research Collaboration”. The </w:t>
      </w:r>
      <w:r w:rsidRPr="00D40E41">
        <w:rPr>
          <w:rFonts w:ascii="Times New Roman" w:hAnsi="Times New Roman" w:cs="Times New Roman"/>
          <w:sz w:val="18"/>
          <w:szCs w:val="18"/>
          <w:lang w:val="en-CA" w:eastAsia="en-CA"/>
        </w:rPr>
        <w:t>8th IEEE International Conference on</w:t>
      </w:r>
      <w:r>
        <w:rPr>
          <w:rFonts w:ascii="Times New Roman" w:hAnsi="Times New Roman" w:cs="Times New Roman"/>
          <w:sz w:val="18"/>
          <w:szCs w:val="18"/>
          <w:lang w:val="en-CA" w:eastAsia="en-CA"/>
        </w:rPr>
        <w:t xml:space="preserve"> </w:t>
      </w:r>
      <w:r w:rsidRPr="00D40E41">
        <w:rPr>
          <w:rFonts w:ascii="Times New Roman" w:hAnsi="Times New Roman" w:cs="Times New Roman"/>
          <w:sz w:val="18"/>
          <w:szCs w:val="18"/>
          <w:lang w:val="en-CA" w:eastAsia="en-CA"/>
        </w:rPr>
        <w:t>Cloud Computing (CLOUD), New York, United States</w:t>
      </w:r>
      <w:r>
        <w:rPr>
          <w:rFonts w:ascii="Times New Roman" w:hAnsi="Times New Roman" w:cs="Times New Roman"/>
          <w:sz w:val="18"/>
          <w:szCs w:val="18"/>
          <w:lang w:val="en-CA" w:eastAsia="en-CA"/>
        </w:rPr>
        <w:t>, June 2015</w:t>
      </w:r>
      <w:r w:rsidR="00C43121">
        <w:rPr>
          <w:rFonts w:ascii="Times New Roman" w:hAnsi="Times New Roman" w:cs="Times New Roman"/>
          <w:sz w:val="18"/>
          <w:szCs w:val="18"/>
          <w:lang w:val="en-CA" w:eastAsia="en-CA"/>
        </w:rPr>
        <w:t>: 1107-1110</w:t>
      </w:r>
      <w:r w:rsidR="00CF32D2">
        <w:rPr>
          <w:rFonts w:ascii="Times New Roman" w:hAnsi="Times New Roman" w:cs="Times New Roman"/>
          <w:sz w:val="18"/>
          <w:szCs w:val="18"/>
          <w:lang w:val="en-CA" w:eastAsia="en-CA"/>
        </w:rPr>
        <w:t>.</w:t>
      </w:r>
    </w:p>
    <w:p w:rsidR="00F163BF" w:rsidRPr="00D40E41" w:rsidRDefault="00F163BF" w:rsidP="00F163BF">
      <w:pPr>
        <w:widowControl/>
        <w:autoSpaceDE w:val="0"/>
        <w:autoSpaceDN w:val="0"/>
        <w:adjustRightInd w:val="0"/>
        <w:rPr>
          <w:rFonts w:ascii="Times New Roman" w:hAnsi="Times New Roman" w:cs="Times New Roman"/>
          <w:sz w:val="18"/>
          <w:szCs w:val="18"/>
          <w:lang w:val="en-CA" w:eastAsia="en-CA"/>
        </w:rPr>
      </w:pPr>
    </w:p>
    <w:p w:rsidR="00F163BF" w:rsidRPr="00F163BF" w:rsidRDefault="00F163BF" w:rsidP="00F163BF">
      <w:pPr>
        <w:widowControl/>
        <w:numPr>
          <w:ilvl w:val="0"/>
          <w:numId w:val="8"/>
        </w:numPr>
        <w:autoSpaceDE w:val="0"/>
        <w:autoSpaceDN w:val="0"/>
        <w:adjustRightInd w:val="0"/>
        <w:rPr>
          <w:rFonts w:ascii="Times New Roman" w:hAnsi="Times New Roman" w:cs="Times New Roman"/>
          <w:sz w:val="18"/>
          <w:szCs w:val="18"/>
          <w:lang w:val="en-CA" w:eastAsia="en-CA"/>
        </w:rPr>
        <w:sectPr w:rsidR="00F163BF" w:rsidRPr="00F163BF">
          <w:type w:val="continuous"/>
          <w:pgSz w:w="11910" w:h="16840"/>
          <w:pgMar w:top="1740" w:right="600" w:bottom="840" w:left="620" w:header="720" w:footer="720" w:gutter="0"/>
          <w:cols w:num="2" w:space="720" w:equalWidth="0">
            <w:col w:w="5214" w:space="138"/>
            <w:col w:w="5338"/>
          </w:cols>
        </w:sectPr>
      </w:pPr>
    </w:p>
    <w:p w:rsidR="00157A36" w:rsidRDefault="00157A36">
      <w:pPr>
        <w:pStyle w:val="BodyText"/>
        <w:rPr>
          <w:rFonts w:ascii="Calibri"/>
          <w:sz w:val="20"/>
        </w:rPr>
      </w:pPr>
    </w:p>
    <w:p w:rsidR="00157A36" w:rsidRDefault="00C67BD4">
      <w:pPr>
        <w:pStyle w:val="BodyText"/>
        <w:spacing w:line="40" w:lineRule="exact"/>
        <w:ind w:left="2202"/>
        <w:rPr>
          <w:rFonts w:ascii="Calibri"/>
          <w:sz w:val="4"/>
        </w:rPr>
      </w:pPr>
      <w:r>
        <w:pict>
          <v:group id="Group 4" o:spid="_x0000_s1031" style="width:313.05pt;height:2pt;mso-position-horizontal-relative:char;mso-position-vertical-relative:line" coordsize="6261,40">
            <v:line id="Line 5" o:spid="_x0000_s1032"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157A36" w:rsidRPr="00401713" w:rsidRDefault="00157A36" w:rsidP="00404E5B">
      <w:pPr>
        <w:spacing w:before="92"/>
        <w:ind w:right="4234"/>
        <w:rPr>
          <w:rFonts w:ascii="Times New Roman" w:hAnsi="Times New Roman" w:cs="Times New Roman"/>
          <w:sz w:val="20"/>
          <w:szCs w:val="20"/>
        </w:rPr>
      </w:pPr>
      <w:r>
        <w:rPr>
          <w:noProof/>
        </w:rPr>
        <w:t xml:space="preserve">              </w:t>
      </w:r>
      <w:r w:rsidR="00D82AE5">
        <w:rPr>
          <w:noProof/>
          <w:lang w:eastAsia="en-C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0pt;height:90pt">
            <v:imagedata r:id="rId10" o:title=""/>
          </v:shape>
        </w:pict>
      </w:r>
      <w:r w:rsidRPr="00401713">
        <w:rPr>
          <w:rFonts w:ascii="Times New Roman" w:hAnsi="Times New Roman" w:cs="Times New Roman"/>
          <w:color w:val="BF5A14"/>
          <w:sz w:val="20"/>
          <w:szCs w:val="20"/>
        </w:rPr>
        <w:t>Biography (150 word limit)</w:t>
      </w:r>
    </w:p>
    <w:p w:rsidR="00157A36" w:rsidRPr="00232016" w:rsidRDefault="00232016" w:rsidP="00F84396">
      <w:pPr>
        <w:spacing w:before="41"/>
        <w:ind w:right="231"/>
        <w:jc w:val="both"/>
        <w:rPr>
          <w:rFonts w:ascii="Times New Roman" w:hAnsi="Times New Roman" w:cs="Times New Roman"/>
          <w:sz w:val="20"/>
          <w:szCs w:val="20"/>
        </w:rPr>
      </w:pPr>
      <w:r w:rsidRPr="00232016">
        <w:rPr>
          <w:rFonts w:ascii="Times New Roman" w:hAnsi="Times New Roman" w:cs="Times New Roman"/>
          <w:bCs/>
          <w:sz w:val="20"/>
          <w:szCs w:val="20"/>
          <w:lang w:eastAsia="ja-JP"/>
        </w:rPr>
        <w:t>Shikharesh Majumdar</w:t>
      </w:r>
      <w:r w:rsidRPr="00232016">
        <w:rPr>
          <w:rFonts w:ascii="Times New Roman" w:hAnsi="Times New Roman" w:cs="Times New Roman"/>
          <w:sz w:val="20"/>
          <w:szCs w:val="20"/>
          <w:lang w:eastAsia="ja-JP"/>
        </w:rPr>
        <w:t xml:space="preserve"> is a Full Professor and Director of the Real Time and Distributed Systems Research Centre at the </w:t>
      </w:r>
      <w:r w:rsidRPr="00232016">
        <w:rPr>
          <w:rFonts w:ascii="Times New Roman" w:hAnsi="Times New Roman" w:cs="Times New Roman"/>
          <w:sz w:val="20"/>
          <w:szCs w:val="20"/>
          <w:lang w:eastAsia="ja-JP"/>
        </w:rPr>
        <w:lastRenderedPageBreak/>
        <w:t xml:space="preserve">Department of Systems and Computer Engineering in Carleton University, Ottawa, Canada. He is a member of the board for </w:t>
      </w:r>
      <w:r w:rsidRPr="00232016">
        <w:rPr>
          <w:rFonts w:ascii="Times New Roman" w:hAnsi="Times New Roman" w:cs="Times New Roman"/>
          <w:i/>
          <w:sz w:val="20"/>
          <w:szCs w:val="20"/>
          <w:lang w:eastAsia="ja-JP"/>
        </w:rPr>
        <w:t>Carleton University Institute for Data Science</w:t>
      </w:r>
      <w:r w:rsidRPr="00232016">
        <w:rPr>
          <w:rFonts w:ascii="Times New Roman" w:hAnsi="Times New Roman" w:cs="Times New Roman"/>
          <w:sz w:val="20"/>
          <w:szCs w:val="20"/>
          <w:lang w:eastAsia="ja-JP"/>
        </w:rPr>
        <w:t xml:space="preserve"> and of the faculty team associated with Carleton University’s </w:t>
      </w:r>
      <w:r w:rsidRPr="00232016">
        <w:rPr>
          <w:rFonts w:ascii="Times New Roman" w:hAnsi="Times New Roman" w:cs="Times New Roman"/>
          <w:i/>
          <w:sz w:val="20"/>
          <w:szCs w:val="20"/>
          <w:lang w:eastAsia="ja-JP"/>
        </w:rPr>
        <w:t>Canada-India Centre for Excellence</w:t>
      </w:r>
      <w:r w:rsidRPr="00232016">
        <w:rPr>
          <w:rFonts w:ascii="Times New Roman" w:hAnsi="Times New Roman" w:cs="Times New Roman"/>
          <w:sz w:val="20"/>
          <w:szCs w:val="20"/>
          <w:lang w:eastAsia="ja-JP"/>
        </w:rPr>
        <w:t>. He holds a Ph.D. (Computational Science) from University of Saskatchewan, Saskatoon, Canada. His research interests are in the areas of cloud computing, smart systems, high performance data analytics platforms, operating systems and performance evaluation. Dr. Majumdar actively collaborates with the industrial sector and has performed his sabbatical research at Nortel and Cistech. He has been the area editor for the Simulation Modelling Practice and Theory jou</w:t>
      </w:r>
      <w:r w:rsidR="00EA783F">
        <w:rPr>
          <w:rFonts w:ascii="Times New Roman" w:hAnsi="Times New Roman" w:cs="Times New Roman"/>
          <w:sz w:val="20"/>
          <w:szCs w:val="20"/>
          <w:lang w:eastAsia="ja-JP"/>
        </w:rPr>
        <w:t>rnal published by Elsevier (2009</w:t>
      </w:r>
      <w:r w:rsidRPr="00232016">
        <w:rPr>
          <w:rFonts w:ascii="Times New Roman" w:hAnsi="Times New Roman" w:cs="Times New Roman"/>
          <w:sz w:val="20"/>
          <w:szCs w:val="20"/>
          <w:lang w:eastAsia="ja-JP"/>
        </w:rPr>
        <w:t>-2017). Dr. Majumdar is a member of ACM, a senior member of IEEE and was a Distinguished Visitor for the IEEE Computer Society (1998-2001).</w:t>
      </w:r>
    </w:p>
    <w:p w:rsidR="00157A36" w:rsidRPr="00401713" w:rsidRDefault="00157A36"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r w:rsidRPr="00232016">
        <w:rPr>
          <w:rFonts w:ascii="Times New Roman" w:hAnsi="Times New Roman" w:cs="Times New Roman"/>
        </w:rPr>
        <w:t>majumdar@sce.carleton.ca</w:t>
      </w:r>
      <w:r w:rsidRPr="00401713">
        <w:rPr>
          <w:rFonts w:ascii="Times New Roman" w:hAnsi="Times New Roman" w:cs="Times New Roman"/>
          <w:sz w:val="20"/>
          <w:szCs w:val="20"/>
        </w:rPr>
        <w:t xml:space="preserve"> </w:t>
      </w:r>
    </w:p>
    <w:p w:rsidR="00157A36" w:rsidRPr="00EB5503" w:rsidRDefault="00157A36"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Pr="00EB5503">
        <w:rPr>
          <w:rFonts w:ascii="Times New Roman" w:hAnsi="Times New Roman" w:cs="Times New Roman"/>
          <w:sz w:val="20"/>
          <w:szCs w:val="20"/>
        </w:rPr>
        <w:t xml:space="preserve">ame: </w:t>
      </w:r>
      <w:r>
        <w:rPr>
          <w:rFonts w:ascii="Times New Roman" w:hAnsi="Times New Roman" w:cs="Times New Roman"/>
          <w:sz w:val="20"/>
          <w:szCs w:val="20"/>
        </w:rPr>
        <w:t>Shikharesh Majumdar</w:t>
      </w:r>
    </w:p>
    <w:p w:rsidR="00157A36" w:rsidRPr="00EB5503" w:rsidRDefault="00157A36"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Pr>
          <w:rFonts w:ascii="Times New Roman" w:hAnsi="Times New Roman" w:cs="Times New Roman"/>
          <w:sz w:val="20"/>
          <w:szCs w:val="20"/>
        </w:rPr>
        <w:t>majumdar@sce.carleton.ca</w:t>
      </w:r>
    </w:p>
    <w:p w:rsidR="00157A36" w:rsidRPr="00EB5503" w:rsidRDefault="00232016"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Office</w:t>
      </w:r>
      <w:r w:rsidR="00157A36" w:rsidRPr="00EB5503">
        <w:rPr>
          <w:rFonts w:ascii="Times New Roman" w:hAnsi="Times New Roman" w:cs="Times New Roman"/>
          <w:sz w:val="20"/>
          <w:szCs w:val="20"/>
        </w:rPr>
        <w:t xml:space="preserve"> Number:</w:t>
      </w:r>
      <w:r>
        <w:rPr>
          <w:rFonts w:ascii="Times New Roman" w:hAnsi="Times New Roman" w:cs="Times New Roman"/>
          <w:sz w:val="20"/>
          <w:szCs w:val="20"/>
        </w:rPr>
        <w:t xml:space="preserve"> +1-613-731-5296</w:t>
      </w:r>
    </w:p>
    <w:p w:rsidR="00157A36" w:rsidRPr="00EB5503" w:rsidRDefault="00157A36"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157A36" w:rsidRPr="00EB5503" w:rsidRDefault="00157A36"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157A36" w:rsidRPr="00EB5503" w:rsidRDefault="00157A36"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Pr="00EB5503">
        <w:rPr>
          <w:rFonts w:ascii="Times New Roman" w:hAnsi="Times New Roman" w:cs="Times New Roman"/>
          <w:sz w:val="20"/>
          <w:szCs w:val="20"/>
        </w:rPr>
        <w:t>ame/ number:</w:t>
      </w:r>
    </w:p>
    <w:p w:rsidR="00157A36" w:rsidRPr="00EB5503" w:rsidRDefault="00157A36"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Category: invited keynote speech</w:t>
      </w:r>
    </w:p>
    <w:p w:rsidR="00157A36" w:rsidRPr="00EB5503" w:rsidRDefault="00157A36"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Pr>
          <w:rFonts w:ascii="Times New Roman" w:hAnsi="Times New Roman" w:cs="Times New Roman"/>
          <w:sz w:val="20"/>
          <w:szCs w:val="20"/>
        </w:rPr>
        <w:t xml:space="preserve"> June 8, 1951</w:t>
      </w:r>
    </w:p>
    <w:p w:rsidR="00157A36" w:rsidRPr="00401713" w:rsidRDefault="00157A36"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Pr>
          <w:rFonts w:ascii="Times New Roman" w:hAnsi="Times New Roman" w:cs="Times New Roman"/>
          <w:sz w:val="20"/>
          <w:szCs w:val="20"/>
        </w:rPr>
        <w:t>Dept. of Systems &amp; Computer Engi</w:t>
      </w:r>
      <w:r w:rsidR="00232016">
        <w:rPr>
          <w:rFonts w:ascii="Times New Roman" w:hAnsi="Times New Roman" w:cs="Times New Roman"/>
          <w:sz w:val="20"/>
          <w:szCs w:val="20"/>
        </w:rPr>
        <w:t>neering, Carleton University, 1</w:t>
      </w:r>
      <w:r>
        <w:rPr>
          <w:rFonts w:ascii="Times New Roman" w:hAnsi="Times New Roman" w:cs="Times New Roman"/>
          <w:sz w:val="20"/>
          <w:szCs w:val="20"/>
        </w:rPr>
        <w:t>125 Colonel By Drive, Ottawa, CANADA K1S5B6</w:t>
      </w:r>
    </w:p>
    <w:p w:rsidR="00157A36" w:rsidRDefault="00157A36">
      <w:pPr>
        <w:rPr>
          <w:rFonts w:ascii="Times New Roman" w:hAnsi="Times New Roman" w:cs="Times New Roman"/>
          <w:sz w:val="20"/>
          <w:szCs w:val="20"/>
        </w:rPr>
      </w:pPr>
    </w:p>
    <w:p w:rsidR="00157A36" w:rsidRDefault="00157A36">
      <w:pPr>
        <w:rPr>
          <w:rFonts w:ascii="Minion Pro"/>
          <w:sz w:val="24"/>
        </w:rPr>
        <w:sectPr w:rsidR="00157A36">
          <w:type w:val="continuous"/>
          <w:pgSz w:w="11910" w:h="16840"/>
          <w:pgMar w:top="1740" w:right="600" w:bottom="840" w:left="620" w:header="720" w:footer="720" w:gutter="0"/>
          <w:cols w:space="720"/>
        </w:sectPr>
      </w:pPr>
    </w:p>
    <w:p w:rsidR="00157A36" w:rsidRDefault="00157A36">
      <w:pPr>
        <w:pStyle w:val="BodyText"/>
        <w:spacing w:before="3"/>
        <w:rPr>
          <w:rFonts w:ascii="Times New Roman" w:hAnsi="Times New Roman" w:cs="Times New Roman"/>
          <w:sz w:val="20"/>
          <w:szCs w:val="20"/>
        </w:rPr>
      </w:pPr>
      <w:r w:rsidRPr="00401713">
        <w:rPr>
          <w:rFonts w:ascii="Times New Roman" w:hAnsi="Times New Roman" w:cs="Times New Roman"/>
          <w:b/>
          <w:sz w:val="24"/>
        </w:rPr>
        <w:lastRenderedPageBreak/>
        <w:t xml:space="preserve">Notes or Comments: </w:t>
      </w:r>
      <w:r w:rsidRPr="007B7E84">
        <w:rPr>
          <w:rFonts w:ascii="Times New Roman" w:hAnsi="Times New Roman" w:cs="Times New Roman"/>
          <w:sz w:val="20"/>
          <w:szCs w:val="20"/>
        </w:rPr>
        <w:t>Abstract an</w:t>
      </w:r>
      <w:r>
        <w:rPr>
          <w:rFonts w:ascii="Times New Roman" w:hAnsi="Times New Roman" w:cs="Times New Roman"/>
          <w:sz w:val="20"/>
          <w:szCs w:val="20"/>
        </w:rPr>
        <w:t xml:space="preserve">d bio uploaded in response to </w:t>
      </w:r>
      <w:r w:rsidR="00D82AE5">
        <w:rPr>
          <w:rFonts w:ascii="Times New Roman" w:hAnsi="Times New Roman" w:cs="Times New Roman"/>
          <w:sz w:val="20"/>
          <w:szCs w:val="20"/>
        </w:rPr>
        <w:t xml:space="preserve">keynote speaker </w:t>
      </w:r>
      <w:r>
        <w:rPr>
          <w:rFonts w:ascii="Times New Roman" w:hAnsi="Times New Roman" w:cs="Times New Roman"/>
          <w:sz w:val="20"/>
          <w:szCs w:val="20"/>
        </w:rPr>
        <w:t xml:space="preserve">invitation </w:t>
      </w:r>
      <w:r w:rsidRPr="007B7E84">
        <w:rPr>
          <w:rFonts w:ascii="Times New Roman" w:hAnsi="Times New Roman" w:cs="Times New Roman"/>
          <w:sz w:val="20"/>
          <w:szCs w:val="20"/>
        </w:rPr>
        <w:t>from Jessie Rose</w:t>
      </w:r>
    </w:p>
    <w:p w:rsidR="00EA783F" w:rsidRPr="007B7E84" w:rsidRDefault="00EA783F">
      <w:pPr>
        <w:pStyle w:val="BodyText"/>
        <w:spacing w:before="3"/>
        <w:rPr>
          <w:rFonts w:ascii="Times New Roman" w:hAnsi="Times New Roman" w:cs="Times New Roman"/>
          <w:sz w:val="20"/>
          <w:szCs w:val="20"/>
        </w:rPr>
      </w:pPr>
      <w:r>
        <w:rPr>
          <w:rFonts w:ascii="Times New Roman" w:hAnsi="Times New Roman" w:cs="Times New Roman"/>
          <w:sz w:val="20"/>
          <w:szCs w:val="20"/>
        </w:rPr>
        <w:t xml:space="preserve">[Conference: International Conference on </w:t>
      </w:r>
      <w:r w:rsidR="00C67BD4">
        <w:rPr>
          <w:rFonts w:ascii="Times New Roman" w:hAnsi="Times New Roman" w:cs="Times New Roman"/>
          <w:sz w:val="20"/>
          <w:szCs w:val="20"/>
        </w:rPr>
        <w:t xml:space="preserve">Big </w:t>
      </w:r>
      <w:bookmarkStart w:id="0" w:name="_GoBack"/>
      <w:bookmarkEnd w:id="0"/>
      <w:r>
        <w:rPr>
          <w:rFonts w:ascii="Times New Roman" w:hAnsi="Times New Roman" w:cs="Times New Roman"/>
          <w:sz w:val="20"/>
          <w:szCs w:val="20"/>
        </w:rPr>
        <w:t>Data Analytics and Data Mining]</w:t>
      </w:r>
    </w:p>
    <w:sectPr w:rsidR="00EA783F" w:rsidRPr="007B7E8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7A36" w:rsidRDefault="00157A36">
      <w:r>
        <w:separator/>
      </w:r>
    </w:p>
  </w:endnote>
  <w:endnote w:type="continuationSeparator" w:id="0">
    <w:p w:rsidR="00157A36" w:rsidRDefault="00157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A36" w:rsidRDefault="00C67BD4">
    <w:pPr>
      <w:pStyle w:val="BodyText"/>
      <w:spacing w:line="14" w:lineRule="auto"/>
      <w:rPr>
        <w:sz w:val="20"/>
      </w:rPr>
    </w:pPr>
    <w:r>
      <w:rPr>
        <w:noProof/>
        <w:lang w:val="en-CA" w:eastAsia="en-CA"/>
      </w:rPr>
      <w:pict>
        <v:shapetype id="_x0000_t202" coordsize="21600,21600" o:spt="202" path="m,l,21600r21600,l21600,xe">
          <v:stroke joinstyle="miter"/>
          <v:path gradientshapeok="t" o:connecttype="rect"/>
        </v:shapetype>
        <v:shape id="Text Box 3" o:spid="_x0000_s2050" type="#_x0000_t202" style="position:absolute;margin-left:35pt;margin-top:798.8pt;width:168.2pt;height:19.6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157A36" w:rsidRPr="00B50733" w:rsidRDefault="00157A36">
                <w:pPr>
                  <w:spacing w:line="184" w:lineRule="exact"/>
                  <w:ind w:left="20" w:right="-12"/>
                  <w:rPr>
                    <w:rFonts w:ascii="Arial" w:eastAsia="Times New Roman"/>
                    <w:color w:val="FFFFFF"/>
                    <w:sz w:val="16"/>
                  </w:rPr>
                </w:pPr>
                <w:r w:rsidRPr="00B50733">
                  <w:rPr>
                    <w:rFonts w:ascii="Arial" w:eastAsia="Times New Roman"/>
                    <w:color w:val="FFFFFF"/>
                    <w:sz w:val="16"/>
                  </w:rPr>
                  <w:t>J Pain Relief</w:t>
                </w:r>
              </w:p>
              <w:p w:rsidR="00157A36" w:rsidRPr="00B50733" w:rsidRDefault="00157A36">
                <w:pPr>
                  <w:spacing w:before="8"/>
                  <w:ind w:left="20" w:right="-12"/>
                  <w:rPr>
                    <w:rFonts w:ascii="Arial" w:eastAsia="Times New Roman"/>
                    <w:color w:val="FFFFFF"/>
                    <w:sz w:val="16"/>
                  </w:rPr>
                </w:pPr>
                <w:r w:rsidRPr="00B50733">
                  <w:rPr>
                    <w:rFonts w:ascii="Arial" w:eastAsia="Times New Roman"/>
                    <w:color w:val="FFFFFF"/>
                    <w:sz w:val="16"/>
                  </w:rPr>
                  <w:t>ISSN: 2167-0846 JPAR an open access journa</w:t>
                </w:r>
              </w:p>
            </w:txbxContent>
          </v:textbox>
          <w10:wrap anchorx="page" anchory="page"/>
        </v:shape>
      </w:pict>
    </w:r>
    <w:r>
      <w:rPr>
        <w:noProof/>
        <w:lang w:val="en-CA" w:eastAsia="en-CA"/>
      </w:rPr>
      <w:pict>
        <v:shape id="Text Box 2" o:spid="_x0000_s2051" type="#_x0000_t202" style="position:absolute;margin-left:252.1pt;margin-top:799.05pt;width:91.9pt;height:24.95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157A36" w:rsidRPr="00B50733" w:rsidRDefault="00157A36">
                <w:pPr>
                  <w:spacing w:line="269" w:lineRule="exact"/>
                  <w:jc w:val="center"/>
                  <w:rPr>
                    <w:rFonts w:ascii="Impact" w:eastAsia="Times New Roman"/>
                    <w:color w:val="FFFFFF"/>
                    <w:sz w:val="24"/>
                  </w:rPr>
                </w:pPr>
                <w:r w:rsidRPr="00B50733">
                  <w:rPr>
                    <w:rFonts w:ascii="Impact" w:eastAsia="Times New Roman"/>
                    <w:color w:val="FFFFFF"/>
                    <w:sz w:val="24"/>
                  </w:rPr>
                  <w:t>Fibromyalgia 2016</w:t>
                </w:r>
              </w:p>
              <w:p w:rsidR="00157A36" w:rsidRPr="00B50733" w:rsidRDefault="00157A36">
                <w:pPr>
                  <w:spacing w:before="29"/>
                  <w:jc w:val="center"/>
                  <w:rPr>
                    <w:rFonts w:ascii="Arial" w:eastAsia="Times New Roman"/>
                    <w:color w:val="FFFFFF"/>
                    <w:sz w:val="16"/>
                  </w:rPr>
                </w:pPr>
                <w:r w:rsidRPr="00B50733">
                  <w:rPr>
                    <w:rFonts w:ascii="Arial" w:eastAsia="Times New Roman"/>
                    <w:color w:val="FFFFFF"/>
                    <w:sz w:val="16"/>
                  </w:rPr>
                  <w:t>June 15-16, 2016</w:t>
                </w:r>
              </w:p>
            </w:txbxContent>
          </v:textbox>
          <w10:wrap anchorx="page" anchory="page"/>
        </v:shape>
      </w:pict>
    </w:r>
    <w:r>
      <w:rPr>
        <w:noProof/>
        <w:lang w:val="en-CA" w:eastAsia="en-CA"/>
      </w:rPr>
      <w:pict>
        <v:shape id="Text Box 1" o:spid="_x0000_s2052" type="#_x0000_t202" style="position:absolute;margin-left:468.9pt;margin-top:798.8pt;width:91.4pt;height:26.0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157A36" w:rsidRPr="00B50733" w:rsidRDefault="00157A36">
                <w:pPr>
                  <w:spacing w:line="184" w:lineRule="exact"/>
                  <w:ind w:right="18"/>
                  <w:jc w:val="right"/>
                  <w:rPr>
                    <w:rFonts w:ascii="Arial" w:eastAsia="Times New Roman"/>
                    <w:color w:val="FFFFFF"/>
                    <w:sz w:val="16"/>
                  </w:rPr>
                </w:pPr>
                <w:r w:rsidRPr="00B50733">
                  <w:rPr>
                    <w:rFonts w:ascii="Arial" w:eastAsia="Times New Roman"/>
                    <w:color w:val="FFFFFF"/>
                    <w:sz w:val="16"/>
                  </w:rPr>
                  <w:t>Volume 5, Issue 3(Suppl)</w:t>
                </w:r>
              </w:p>
              <w:p w:rsidR="00157A36" w:rsidRPr="00B50733" w:rsidRDefault="00157A36">
                <w:pPr>
                  <w:spacing w:before="116"/>
                  <w:ind w:right="18"/>
                  <w:jc w:val="right"/>
                  <w:rPr>
                    <w:rFonts w:ascii="Minion Pro" w:eastAsia="Times New Roman"/>
                    <w:color w:val="FFFFFF"/>
                    <w:sz w:val="16"/>
                  </w:rPr>
                </w:pPr>
                <w:r w:rsidRPr="00B50733">
                  <w:rPr>
                    <w:rFonts w:ascii="Minion Pro" w:eastAsia="Times New Roman"/>
                    <w:color w:val="FFFFFF"/>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7A36" w:rsidRDefault="00157A36">
      <w:r>
        <w:separator/>
      </w:r>
    </w:p>
  </w:footnote>
  <w:footnote w:type="continuationSeparator" w:id="0">
    <w:p w:rsidR="00157A36" w:rsidRDefault="00157A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A36" w:rsidRDefault="00C67BD4">
    <w:pPr>
      <w:pStyle w:val="BodyText"/>
      <w:spacing w:line="14" w:lineRule="auto"/>
      <w:rPr>
        <w:sz w:val="20"/>
      </w:rPr>
    </w:pPr>
    <w:r>
      <w:rPr>
        <w:noProof/>
        <w:lang w:val="en-CA" w:eastAsia="en-CA"/>
      </w:rPr>
      <w:pict>
        <v:shapetype id="_x0000_t202" coordsize="21600,21600" o:spt="202" path="m,l,21600r21600,l21600,xe">
          <v:stroke joinstyle="miter"/>
          <v:path gradientshapeok="t" o:connecttype="rect"/>
        </v:shapetype>
        <v:shape id="Text Box 4" o:spid="_x0000_s2049" type="#_x0000_t202" style="position:absolute;margin-left:35pt;margin-top:48.3pt;width:515.95pt;height:40.1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157A36" w:rsidRPr="00B50733" w:rsidRDefault="00157A36">
                <w:pPr>
                  <w:pStyle w:val="BodyText"/>
                  <w:spacing w:line="187" w:lineRule="exact"/>
                  <w:ind w:left="20" w:right="-10"/>
                  <w:rPr>
                    <w:rFonts w:ascii="Myriad Pro" w:eastAsia="Times New Roman"/>
                    <w:color w:val="FFFFFF"/>
                  </w:rPr>
                </w:pPr>
                <w:r w:rsidRPr="00B50733">
                  <w:rPr>
                    <w:rFonts w:ascii="Myriad Pro" w:eastAsia="Times New Roman"/>
                    <w:color w:val="FFFFFF"/>
                  </w:rPr>
                  <w:t>International Conference on</w:t>
                </w:r>
              </w:p>
              <w:p w:rsidR="00157A36" w:rsidRPr="00B50733" w:rsidRDefault="00157A36">
                <w:pPr>
                  <w:spacing w:line="614" w:lineRule="exact"/>
                  <w:ind w:left="20" w:right="-10"/>
                  <w:rPr>
                    <w:rFonts w:ascii="Minion Pro" w:eastAsia="Times New Roman"/>
                    <w:color w:val="FFFFFF"/>
                    <w:sz w:val="24"/>
                  </w:rPr>
                </w:pPr>
                <w:r w:rsidRPr="00B50733">
                  <w:rPr>
                    <w:rFonts w:ascii="Impact" w:eastAsia="Times New Roman"/>
                    <w:color w:val="FFFFFF"/>
                    <w:sz w:val="52"/>
                  </w:rPr>
                  <w:t xml:space="preserve">Fibromyalgia and Chronic Pain </w:t>
                </w:r>
                <w:r w:rsidRPr="00B50733">
                  <w:rPr>
                    <w:rFonts w:ascii="Minion Pro" w:eastAsia="Times New Roman"/>
                    <w:color w:val="FFFFFF"/>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A0E14"/>
    <w:multiLevelType w:val="hybridMultilevel"/>
    <w:tmpl w:val="01C8CFF0"/>
    <w:lvl w:ilvl="0" w:tplc="1009000F">
      <w:start w:val="1"/>
      <w:numFmt w:val="decimal"/>
      <w:lvlText w:val="%1."/>
      <w:lvlJc w:val="left"/>
      <w:pPr>
        <w:ind w:left="765" w:hanging="360"/>
      </w:pPr>
    </w:lvl>
    <w:lvl w:ilvl="1" w:tplc="10090019" w:tentative="1">
      <w:start w:val="1"/>
      <w:numFmt w:val="lowerLetter"/>
      <w:lvlText w:val="%2."/>
      <w:lvlJc w:val="left"/>
      <w:pPr>
        <w:ind w:left="1485" w:hanging="360"/>
      </w:pPr>
    </w:lvl>
    <w:lvl w:ilvl="2" w:tplc="1009001B" w:tentative="1">
      <w:start w:val="1"/>
      <w:numFmt w:val="lowerRoman"/>
      <w:lvlText w:val="%3."/>
      <w:lvlJc w:val="right"/>
      <w:pPr>
        <w:ind w:left="2205" w:hanging="180"/>
      </w:pPr>
    </w:lvl>
    <w:lvl w:ilvl="3" w:tplc="1009000F" w:tentative="1">
      <w:start w:val="1"/>
      <w:numFmt w:val="decimal"/>
      <w:lvlText w:val="%4."/>
      <w:lvlJc w:val="left"/>
      <w:pPr>
        <w:ind w:left="2925" w:hanging="360"/>
      </w:pPr>
    </w:lvl>
    <w:lvl w:ilvl="4" w:tplc="10090019" w:tentative="1">
      <w:start w:val="1"/>
      <w:numFmt w:val="lowerLetter"/>
      <w:lvlText w:val="%5."/>
      <w:lvlJc w:val="left"/>
      <w:pPr>
        <w:ind w:left="3645" w:hanging="360"/>
      </w:pPr>
    </w:lvl>
    <w:lvl w:ilvl="5" w:tplc="1009001B" w:tentative="1">
      <w:start w:val="1"/>
      <w:numFmt w:val="lowerRoman"/>
      <w:lvlText w:val="%6."/>
      <w:lvlJc w:val="right"/>
      <w:pPr>
        <w:ind w:left="4365" w:hanging="180"/>
      </w:pPr>
    </w:lvl>
    <w:lvl w:ilvl="6" w:tplc="1009000F" w:tentative="1">
      <w:start w:val="1"/>
      <w:numFmt w:val="decimal"/>
      <w:lvlText w:val="%7."/>
      <w:lvlJc w:val="left"/>
      <w:pPr>
        <w:ind w:left="5085" w:hanging="360"/>
      </w:pPr>
    </w:lvl>
    <w:lvl w:ilvl="7" w:tplc="10090019" w:tentative="1">
      <w:start w:val="1"/>
      <w:numFmt w:val="lowerLetter"/>
      <w:lvlText w:val="%8."/>
      <w:lvlJc w:val="left"/>
      <w:pPr>
        <w:ind w:left="5805" w:hanging="360"/>
      </w:pPr>
    </w:lvl>
    <w:lvl w:ilvl="8" w:tplc="1009001B" w:tentative="1">
      <w:start w:val="1"/>
      <w:numFmt w:val="lowerRoman"/>
      <w:lvlText w:val="%9."/>
      <w:lvlJc w:val="right"/>
      <w:pPr>
        <w:ind w:left="6525" w:hanging="180"/>
      </w:pPr>
    </w:lvl>
  </w:abstractNum>
  <w:abstractNum w:abstractNumId="1">
    <w:nsid w:val="2D0F49B3"/>
    <w:multiLevelType w:val="hybridMultilevel"/>
    <w:tmpl w:val="01C8CFF0"/>
    <w:lvl w:ilvl="0" w:tplc="1009000F">
      <w:start w:val="1"/>
      <w:numFmt w:val="decimal"/>
      <w:lvlText w:val="%1."/>
      <w:lvlJc w:val="left"/>
      <w:pPr>
        <w:ind w:left="765" w:hanging="360"/>
      </w:pPr>
    </w:lvl>
    <w:lvl w:ilvl="1" w:tplc="10090019" w:tentative="1">
      <w:start w:val="1"/>
      <w:numFmt w:val="lowerLetter"/>
      <w:lvlText w:val="%2."/>
      <w:lvlJc w:val="left"/>
      <w:pPr>
        <w:ind w:left="1485" w:hanging="360"/>
      </w:pPr>
    </w:lvl>
    <w:lvl w:ilvl="2" w:tplc="1009001B" w:tentative="1">
      <w:start w:val="1"/>
      <w:numFmt w:val="lowerRoman"/>
      <w:lvlText w:val="%3."/>
      <w:lvlJc w:val="right"/>
      <w:pPr>
        <w:ind w:left="2205" w:hanging="180"/>
      </w:pPr>
    </w:lvl>
    <w:lvl w:ilvl="3" w:tplc="1009000F" w:tentative="1">
      <w:start w:val="1"/>
      <w:numFmt w:val="decimal"/>
      <w:lvlText w:val="%4."/>
      <w:lvlJc w:val="left"/>
      <w:pPr>
        <w:ind w:left="2925" w:hanging="360"/>
      </w:pPr>
    </w:lvl>
    <w:lvl w:ilvl="4" w:tplc="10090019" w:tentative="1">
      <w:start w:val="1"/>
      <w:numFmt w:val="lowerLetter"/>
      <w:lvlText w:val="%5."/>
      <w:lvlJc w:val="left"/>
      <w:pPr>
        <w:ind w:left="3645" w:hanging="360"/>
      </w:pPr>
    </w:lvl>
    <w:lvl w:ilvl="5" w:tplc="1009001B" w:tentative="1">
      <w:start w:val="1"/>
      <w:numFmt w:val="lowerRoman"/>
      <w:lvlText w:val="%6."/>
      <w:lvlJc w:val="right"/>
      <w:pPr>
        <w:ind w:left="4365" w:hanging="180"/>
      </w:pPr>
    </w:lvl>
    <w:lvl w:ilvl="6" w:tplc="1009000F" w:tentative="1">
      <w:start w:val="1"/>
      <w:numFmt w:val="decimal"/>
      <w:lvlText w:val="%7."/>
      <w:lvlJc w:val="left"/>
      <w:pPr>
        <w:ind w:left="5085" w:hanging="360"/>
      </w:pPr>
    </w:lvl>
    <w:lvl w:ilvl="7" w:tplc="10090019" w:tentative="1">
      <w:start w:val="1"/>
      <w:numFmt w:val="lowerLetter"/>
      <w:lvlText w:val="%8."/>
      <w:lvlJc w:val="left"/>
      <w:pPr>
        <w:ind w:left="5805" w:hanging="360"/>
      </w:pPr>
    </w:lvl>
    <w:lvl w:ilvl="8" w:tplc="1009001B" w:tentative="1">
      <w:start w:val="1"/>
      <w:numFmt w:val="lowerRoman"/>
      <w:lvlText w:val="%9."/>
      <w:lvlJc w:val="right"/>
      <w:pPr>
        <w:ind w:left="6525" w:hanging="180"/>
      </w:pPr>
    </w:lvl>
  </w:abstractNum>
  <w:abstractNum w:abstractNumId="2">
    <w:nsid w:val="30C82B31"/>
    <w:multiLevelType w:val="hybridMultilevel"/>
    <w:tmpl w:val="01C8CFF0"/>
    <w:lvl w:ilvl="0" w:tplc="1009000F">
      <w:start w:val="1"/>
      <w:numFmt w:val="decimal"/>
      <w:lvlText w:val="%1."/>
      <w:lvlJc w:val="left"/>
      <w:pPr>
        <w:ind w:left="765" w:hanging="360"/>
      </w:pPr>
    </w:lvl>
    <w:lvl w:ilvl="1" w:tplc="10090019" w:tentative="1">
      <w:start w:val="1"/>
      <w:numFmt w:val="lowerLetter"/>
      <w:lvlText w:val="%2."/>
      <w:lvlJc w:val="left"/>
      <w:pPr>
        <w:ind w:left="1485" w:hanging="360"/>
      </w:pPr>
    </w:lvl>
    <w:lvl w:ilvl="2" w:tplc="1009001B" w:tentative="1">
      <w:start w:val="1"/>
      <w:numFmt w:val="lowerRoman"/>
      <w:lvlText w:val="%3."/>
      <w:lvlJc w:val="right"/>
      <w:pPr>
        <w:ind w:left="2205" w:hanging="180"/>
      </w:pPr>
    </w:lvl>
    <w:lvl w:ilvl="3" w:tplc="1009000F" w:tentative="1">
      <w:start w:val="1"/>
      <w:numFmt w:val="decimal"/>
      <w:lvlText w:val="%4."/>
      <w:lvlJc w:val="left"/>
      <w:pPr>
        <w:ind w:left="2925" w:hanging="360"/>
      </w:pPr>
    </w:lvl>
    <w:lvl w:ilvl="4" w:tplc="10090019" w:tentative="1">
      <w:start w:val="1"/>
      <w:numFmt w:val="lowerLetter"/>
      <w:lvlText w:val="%5."/>
      <w:lvlJc w:val="left"/>
      <w:pPr>
        <w:ind w:left="3645" w:hanging="360"/>
      </w:pPr>
    </w:lvl>
    <w:lvl w:ilvl="5" w:tplc="1009001B" w:tentative="1">
      <w:start w:val="1"/>
      <w:numFmt w:val="lowerRoman"/>
      <w:lvlText w:val="%6."/>
      <w:lvlJc w:val="right"/>
      <w:pPr>
        <w:ind w:left="4365" w:hanging="180"/>
      </w:pPr>
    </w:lvl>
    <w:lvl w:ilvl="6" w:tplc="1009000F" w:tentative="1">
      <w:start w:val="1"/>
      <w:numFmt w:val="decimal"/>
      <w:lvlText w:val="%7."/>
      <w:lvlJc w:val="left"/>
      <w:pPr>
        <w:ind w:left="5085" w:hanging="360"/>
      </w:pPr>
    </w:lvl>
    <w:lvl w:ilvl="7" w:tplc="10090019" w:tentative="1">
      <w:start w:val="1"/>
      <w:numFmt w:val="lowerLetter"/>
      <w:lvlText w:val="%8."/>
      <w:lvlJc w:val="left"/>
      <w:pPr>
        <w:ind w:left="5805" w:hanging="360"/>
      </w:pPr>
    </w:lvl>
    <w:lvl w:ilvl="8" w:tplc="1009001B" w:tentative="1">
      <w:start w:val="1"/>
      <w:numFmt w:val="lowerRoman"/>
      <w:lvlText w:val="%9."/>
      <w:lvlJc w:val="right"/>
      <w:pPr>
        <w:ind w:left="6525" w:hanging="18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37EF05B2"/>
    <w:multiLevelType w:val="hybridMultilevel"/>
    <w:tmpl w:val="01C8CFF0"/>
    <w:lvl w:ilvl="0" w:tplc="1009000F">
      <w:start w:val="1"/>
      <w:numFmt w:val="decimal"/>
      <w:lvlText w:val="%1."/>
      <w:lvlJc w:val="left"/>
      <w:pPr>
        <w:ind w:left="765" w:hanging="360"/>
      </w:pPr>
    </w:lvl>
    <w:lvl w:ilvl="1" w:tplc="10090019" w:tentative="1">
      <w:start w:val="1"/>
      <w:numFmt w:val="lowerLetter"/>
      <w:lvlText w:val="%2."/>
      <w:lvlJc w:val="left"/>
      <w:pPr>
        <w:ind w:left="1485" w:hanging="360"/>
      </w:pPr>
    </w:lvl>
    <w:lvl w:ilvl="2" w:tplc="1009001B" w:tentative="1">
      <w:start w:val="1"/>
      <w:numFmt w:val="lowerRoman"/>
      <w:lvlText w:val="%3."/>
      <w:lvlJc w:val="right"/>
      <w:pPr>
        <w:ind w:left="2205" w:hanging="180"/>
      </w:pPr>
    </w:lvl>
    <w:lvl w:ilvl="3" w:tplc="1009000F" w:tentative="1">
      <w:start w:val="1"/>
      <w:numFmt w:val="decimal"/>
      <w:lvlText w:val="%4."/>
      <w:lvlJc w:val="left"/>
      <w:pPr>
        <w:ind w:left="2925" w:hanging="360"/>
      </w:pPr>
    </w:lvl>
    <w:lvl w:ilvl="4" w:tplc="10090019" w:tentative="1">
      <w:start w:val="1"/>
      <w:numFmt w:val="lowerLetter"/>
      <w:lvlText w:val="%5."/>
      <w:lvlJc w:val="left"/>
      <w:pPr>
        <w:ind w:left="3645" w:hanging="360"/>
      </w:pPr>
    </w:lvl>
    <w:lvl w:ilvl="5" w:tplc="1009001B" w:tentative="1">
      <w:start w:val="1"/>
      <w:numFmt w:val="lowerRoman"/>
      <w:lvlText w:val="%6."/>
      <w:lvlJc w:val="right"/>
      <w:pPr>
        <w:ind w:left="4365" w:hanging="180"/>
      </w:pPr>
    </w:lvl>
    <w:lvl w:ilvl="6" w:tplc="1009000F" w:tentative="1">
      <w:start w:val="1"/>
      <w:numFmt w:val="decimal"/>
      <w:lvlText w:val="%7."/>
      <w:lvlJc w:val="left"/>
      <w:pPr>
        <w:ind w:left="5085" w:hanging="360"/>
      </w:pPr>
    </w:lvl>
    <w:lvl w:ilvl="7" w:tplc="10090019" w:tentative="1">
      <w:start w:val="1"/>
      <w:numFmt w:val="lowerLetter"/>
      <w:lvlText w:val="%8."/>
      <w:lvlJc w:val="left"/>
      <w:pPr>
        <w:ind w:left="5805" w:hanging="360"/>
      </w:pPr>
    </w:lvl>
    <w:lvl w:ilvl="8" w:tplc="1009001B" w:tentative="1">
      <w:start w:val="1"/>
      <w:numFmt w:val="lowerRoman"/>
      <w:lvlText w:val="%9."/>
      <w:lvlJc w:val="right"/>
      <w:pPr>
        <w:ind w:left="6525" w:hanging="180"/>
      </w:pPr>
    </w:lvl>
  </w:abstractNum>
  <w:abstractNum w:abstractNumId="5">
    <w:nsid w:val="3F6D7BF4"/>
    <w:multiLevelType w:val="hybridMultilevel"/>
    <w:tmpl w:val="01C8CFF0"/>
    <w:lvl w:ilvl="0" w:tplc="1009000F">
      <w:start w:val="1"/>
      <w:numFmt w:val="decimal"/>
      <w:lvlText w:val="%1."/>
      <w:lvlJc w:val="left"/>
      <w:pPr>
        <w:ind w:left="765" w:hanging="360"/>
      </w:pPr>
    </w:lvl>
    <w:lvl w:ilvl="1" w:tplc="10090019" w:tentative="1">
      <w:start w:val="1"/>
      <w:numFmt w:val="lowerLetter"/>
      <w:lvlText w:val="%2."/>
      <w:lvlJc w:val="left"/>
      <w:pPr>
        <w:ind w:left="1485" w:hanging="360"/>
      </w:pPr>
    </w:lvl>
    <w:lvl w:ilvl="2" w:tplc="1009001B" w:tentative="1">
      <w:start w:val="1"/>
      <w:numFmt w:val="lowerRoman"/>
      <w:lvlText w:val="%3."/>
      <w:lvlJc w:val="right"/>
      <w:pPr>
        <w:ind w:left="2205" w:hanging="180"/>
      </w:pPr>
    </w:lvl>
    <w:lvl w:ilvl="3" w:tplc="1009000F" w:tentative="1">
      <w:start w:val="1"/>
      <w:numFmt w:val="decimal"/>
      <w:lvlText w:val="%4."/>
      <w:lvlJc w:val="left"/>
      <w:pPr>
        <w:ind w:left="2925" w:hanging="360"/>
      </w:pPr>
    </w:lvl>
    <w:lvl w:ilvl="4" w:tplc="10090019" w:tentative="1">
      <w:start w:val="1"/>
      <w:numFmt w:val="lowerLetter"/>
      <w:lvlText w:val="%5."/>
      <w:lvlJc w:val="left"/>
      <w:pPr>
        <w:ind w:left="3645" w:hanging="360"/>
      </w:pPr>
    </w:lvl>
    <w:lvl w:ilvl="5" w:tplc="1009001B" w:tentative="1">
      <w:start w:val="1"/>
      <w:numFmt w:val="lowerRoman"/>
      <w:lvlText w:val="%6."/>
      <w:lvlJc w:val="right"/>
      <w:pPr>
        <w:ind w:left="4365" w:hanging="180"/>
      </w:pPr>
    </w:lvl>
    <w:lvl w:ilvl="6" w:tplc="1009000F" w:tentative="1">
      <w:start w:val="1"/>
      <w:numFmt w:val="decimal"/>
      <w:lvlText w:val="%7."/>
      <w:lvlJc w:val="left"/>
      <w:pPr>
        <w:ind w:left="5085" w:hanging="360"/>
      </w:pPr>
    </w:lvl>
    <w:lvl w:ilvl="7" w:tplc="10090019" w:tentative="1">
      <w:start w:val="1"/>
      <w:numFmt w:val="lowerLetter"/>
      <w:lvlText w:val="%8."/>
      <w:lvlJc w:val="left"/>
      <w:pPr>
        <w:ind w:left="5805" w:hanging="360"/>
      </w:pPr>
    </w:lvl>
    <w:lvl w:ilvl="8" w:tplc="1009001B" w:tentative="1">
      <w:start w:val="1"/>
      <w:numFmt w:val="lowerRoman"/>
      <w:lvlText w:val="%9."/>
      <w:lvlJc w:val="right"/>
      <w:pPr>
        <w:ind w:left="6525" w:hanging="180"/>
      </w:pPr>
    </w:lvl>
  </w:abstractNum>
  <w:abstractNum w:abstractNumId="6">
    <w:nsid w:val="408D34F3"/>
    <w:multiLevelType w:val="hybridMultilevel"/>
    <w:tmpl w:val="01C8CFF0"/>
    <w:lvl w:ilvl="0" w:tplc="1009000F">
      <w:start w:val="1"/>
      <w:numFmt w:val="decimal"/>
      <w:lvlText w:val="%1."/>
      <w:lvlJc w:val="left"/>
      <w:pPr>
        <w:ind w:left="765" w:hanging="360"/>
      </w:pPr>
    </w:lvl>
    <w:lvl w:ilvl="1" w:tplc="10090019" w:tentative="1">
      <w:start w:val="1"/>
      <w:numFmt w:val="lowerLetter"/>
      <w:lvlText w:val="%2."/>
      <w:lvlJc w:val="left"/>
      <w:pPr>
        <w:ind w:left="1485" w:hanging="360"/>
      </w:pPr>
    </w:lvl>
    <w:lvl w:ilvl="2" w:tplc="1009001B" w:tentative="1">
      <w:start w:val="1"/>
      <w:numFmt w:val="lowerRoman"/>
      <w:lvlText w:val="%3."/>
      <w:lvlJc w:val="right"/>
      <w:pPr>
        <w:ind w:left="2205" w:hanging="180"/>
      </w:pPr>
    </w:lvl>
    <w:lvl w:ilvl="3" w:tplc="1009000F" w:tentative="1">
      <w:start w:val="1"/>
      <w:numFmt w:val="decimal"/>
      <w:lvlText w:val="%4."/>
      <w:lvlJc w:val="left"/>
      <w:pPr>
        <w:ind w:left="2925" w:hanging="360"/>
      </w:pPr>
    </w:lvl>
    <w:lvl w:ilvl="4" w:tplc="10090019" w:tentative="1">
      <w:start w:val="1"/>
      <w:numFmt w:val="lowerLetter"/>
      <w:lvlText w:val="%5."/>
      <w:lvlJc w:val="left"/>
      <w:pPr>
        <w:ind w:left="3645" w:hanging="360"/>
      </w:pPr>
    </w:lvl>
    <w:lvl w:ilvl="5" w:tplc="1009001B" w:tentative="1">
      <w:start w:val="1"/>
      <w:numFmt w:val="lowerRoman"/>
      <w:lvlText w:val="%6."/>
      <w:lvlJc w:val="right"/>
      <w:pPr>
        <w:ind w:left="4365" w:hanging="180"/>
      </w:pPr>
    </w:lvl>
    <w:lvl w:ilvl="6" w:tplc="1009000F" w:tentative="1">
      <w:start w:val="1"/>
      <w:numFmt w:val="decimal"/>
      <w:lvlText w:val="%7."/>
      <w:lvlJc w:val="left"/>
      <w:pPr>
        <w:ind w:left="5085" w:hanging="360"/>
      </w:pPr>
    </w:lvl>
    <w:lvl w:ilvl="7" w:tplc="10090019" w:tentative="1">
      <w:start w:val="1"/>
      <w:numFmt w:val="lowerLetter"/>
      <w:lvlText w:val="%8."/>
      <w:lvlJc w:val="left"/>
      <w:pPr>
        <w:ind w:left="5805" w:hanging="360"/>
      </w:pPr>
    </w:lvl>
    <w:lvl w:ilvl="8" w:tplc="1009001B" w:tentative="1">
      <w:start w:val="1"/>
      <w:numFmt w:val="lowerRoman"/>
      <w:lvlText w:val="%9."/>
      <w:lvlJc w:val="right"/>
      <w:pPr>
        <w:ind w:left="6525" w:hanging="180"/>
      </w:pPr>
    </w:lvl>
  </w:abstractNum>
  <w:abstractNum w:abstractNumId="7">
    <w:nsid w:val="445B251F"/>
    <w:multiLevelType w:val="hybridMultilevel"/>
    <w:tmpl w:val="01C8CFF0"/>
    <w:lvl w:ilvl="0" w:tplc="1009000F">
      <w:start w:val="1"/>
      <w:numFmt w:val="decimal"/>
      <w:lvlText w:val="%1."/>
      <w:lvlJc w:val="left"/>
      <w:pPr>
        <w:ind w:left="765" w:hanging="360"/>
      </w:pPr>
    </w:lvl>
    <w:lvl w:ilvl="1" w:tplc="10090019" w:tentative="1">
      <w:start w:val="1"/>
      <w:numFmt w:val="lowerLetter"/>
      <w:lvlText w:val="%2."/>
      <w:lvlJc w:val="left"/>
      <w:pPr>
        <w:ind w:left="1485" w:hanging="360"/>
      </w:pPr>
    </w:lvl>
    <w:lvl w:ilvl="2" w:tplc="1009001B" w:tentative="1">
      <w:start w:val="1"/>
      <w:numFmt w:val="lowerRoman"/>
      <w:lvlText w:val="%3."/>
      <w:lvlJc w:val="right"/>
      <w:pPr>
        <w:ind w:left="2205" w:hanging="180"/>
      </w:pPr>
    </w:lvl>
    <w:lvl w:ilvl="3" w:tplc="1009000F" w:tentative="1">
      <w:start w:val="1"/>
      <w:numFmt w:val="decimal"/>
      <w:lvlText w:val="%4."/>
      <w:lvlJc w:val="left"/>
      <w:pPr>
        <w:ind w:left="2925" w:hanging="360"/>
      </w:pPr>
    </w:lvl>
    <w:lvl w:ilvl="4" w:tplc="10090019" w:tentative="1">
      <w:start w:val="1"/>
      <w:numFmt w:val="lowerLetter"/>
      <w:lvlText w:val="%5."/>
      <w:lvlJc w:val="left"/>
      <w:pPr>
        <w:ind w:left="3645" w:hanging="360"/>
      </w:pPr>
    </w:lvl>
    <w:lvl w:ilvl="5" w:tplc="1009001B" w:tentative="1">
      <w:start w:val="1"/>
      <w:numFmt w:val="lowerRoman"/>
      <w:lvlText w:val="%6."/>
      <w:lvlJc w:val="right"/>
      <w:pPr>
        <w:ind w:left="4365" w:hanging="180"/>
      </w:pPr>
    </w:lvl>
    <w:lvl w:ilvl="6" w:tplc="1009000F" w:tentative="1">
      <w:start w:val="1"/>
      <w:numFmt w:val="decimal"/>
      <w:lvlText w:val="%7."/>
      <w:lvlJc w:val="left"/>
      <w:pPr>
        <w:ind w:left="5085" w:hanging="360"/>
      </w:pPr>
    </w:lvl>
    <w:lvl w:ilvl="7" w:tplc="10090019" w:tentative="1">
      <w:start w:val="1"/>
      <w:numFmt w:val="lowerLetter"/>
      <w:lvlText w:val="%8."/>
      <w:lvlJc w:val="left"/>
      <w:pPr>
        <w:ind w:left="5805" w:hanging="360"/>
      </w:pPr>
    </w:lvl>
    <w:lvl w:ilvl="8" w:tplc="1009001B" w:tentative="1">
      <w:start w:val="1"/>
      <w:numFmt w:val="lowerRoman"/>
      <w:lvlText w:val="%9."/>
      <w:lvlJc w:val="right"/>
      <w:pPr>
        <w:ind w:left="6525" w:hanging="180"/>
      </w:pPr>
    </w:lvl>
  </w:abstractNum>
  <w:abstractNum w:abstractNumId="8">
    <w:nsid w:val="56874DE4"/>
    <w:multiLevelType w:val="hybridMultilevel"/>
    <w:tmpl w:val="01C8CFF0"/>
    <w:lvl w:ilvl="0" w:tplc="1009000F">
      <w:start w:val="1"/>
      <w:numFmt w:val="decimal"/>
      <w:lvlText w:val="%1."/>
      <w:lvlJc w:val="left"/>
      <w:pPr>
        <w:ind w:left="765" w:hanging="360"/>
      </w:pPr>
    </w:lvl>
    <w:lvl w:ilvl="1" w:tplc="10090019" w:tentative="1">
      <w:start w:val="1"/>
      <w:numFmt w:val="lowerLetter"/>
      <w:lvlText w:val="%2."/>
      <w:lvlJc w:val="left"/>
      <w:pPr>
        <w:ind w:left="1485" w:hanging="360"/>
      </w:pPr>
    </w:lvl>
    <w:lvl w:ilvl="2" w:tplc="1009001B" w:tentative="1">
      <w:start w:val="1"/>
      <w:numFmt w:val="lowerRoman"/>
      <w:lvlText w:val="%3."/>
      <w:lvlJc w:val="right"/>
      <w:pPr>
        <w:ind w:left="2205" w:hanging="180"/>
      </w:pPr>
    </w:lvl>
    <w:lvl w:ilvl="3" w:tplc="1009000F" w:tentative="1">
      <w:start w:val="1"/>
      <w:numFmt w:val="decimal"/>
      <w:lvlText w:val="%4."/>
      <w:lvlJc w:val="left"/>
      <w:pPr>
        <w:ind w:left="2925" w:hanging="360"/>
      </w:pPr>
    </w:lvl>
    <w:lvl w:ilvl="4" w:tplc="10090019" w:tentative="1">
      <w:start w:val="1"/>
      <w:numFmt w:val="lowerLetter"/>
      <w:lvlText w:val="%5."/>
      <w:lvlJc w:val="left"/>
      <w:pPr>
        <w:ind w:left="3645" w:hanging="360"/>
      </w:pPr>
    </w:lvl>
    <w:lvl w:ilvl="5" w:tplc="1009001B" w:tentative="1">
      <w:start w:val="1"/>
      <w:numFmt w:val="lowerRoman"/>
      <w:lvlText w:val="%6."/>
      <w:lvlJc w:val="right"/>
      <w:pPr>
        <w:ind w:left="4365" w:hanging="180"/>
      </w:pPr>
    </w:lvl>
    <w:lvl w:ilvl="6" w:tplc="1009000F" w:tentative="1">
      <w:start w:val="1"/>
      <w:numFmt w:val="decimal"/>
      <w:lvlText w:val="%7."/>
      <w:lvlJc w:val="left"/>
      <w:pPr>
        <w:ind w:left="5085" w:hanging="360"/>
      </w:pPr>
    </w:lvl>
    <w:lvl w:ilvl="7" w:tplc="10090019" w:tentative="1">
      <w:start w:val="1"/>
      <w:numFmt w:val="lowerLetter"/>
      <w:lvlText w:val="%8."/>
      <w:lvlJc w:val="left"/>
      <w:pPr>
        <w:ind w:left="5805" w:hanging="360"/>
      </w:pPr>
    </w:lvl>
    <w:lvl w:ilvl="8" w:tplc="1009001B" w:tentative="1">
      <w:start w:val="1"/>
      <w:numFmt w:val="lowerRoman"/>
      <w:lvlText w:val="%9."/>
      <w:lvlJc w:val="right"/>
      <w:pPr>
        <w:ind w:left="6525" w:hanging="180"/>
      </w:pPr>
    </w:lvl>
  </w:abstractNum>
  <w:abstractNum w:abstractNumId="9">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1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5FCF5134"/>
    <w:multiLevelType w:val="hybridMultilevel"/>
    <w:tmpl w:val="E6B08778"/>
    <w:lvl w:ilvl="0" w:tplc="10090001">
      <w:start w:val="1"/>
      <w:numFmt w:val="bullet"/>
      <w:lvlText w:val=""/>
      <w:lvlJc w:val="left"/>
      <w:pPr>
        <w:tabs>
          <w:tab w:val="num" w:pos="780"/>
        </w:tabs>
        <w:ind w:left="78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2">
    <w:nsid w:val="6A645070"/>
    <w:multiLevelType w:val="hybridMultilevel"/>
    <w:tmpl w:val="01C8CFF0"/>
    <w:lvl w:ilvl="0" w:tplc="1009000F">
      <w:start w:val="1"/>
      <w:numFmt w:val="decimal"/>
      <w:lvlText w:val="%1."/>
      <w:lvlJc w:val="left"/>
      <w:pPr>
        <w:ind w:left="765" w:hanging="360"/>
      </w:pPr>
    </w:lvl>
    <w:lvl w:ilvl="1" w:tplc="10090019" w:tentative="1">
      <w:start w:val="1"/>
      <w:numFmt w:val="lowerLetter"/>
      <w:lvlText w:val="%2."/>
      <w:lvlJc w:val="left"/>
      <w:pPr>
        <w:ind w:left="1485" w:hanging="360"/>
      </w:pPr>
    </w:lvl>
    <w:lvl w:ilvl="2" w:tplc="1009001B" w:tentative="1">
      <w:start w:val="1"/>
      <w:numFmt w:val="lowerRoman"/>
      <w:lvlText w:val="%3."/>
      <w:lvlJc w:val="right"/>
      <w:pPr>
        <w:ind w:left="2205" w:hanging="180"/>
      </w:pPr>
    </w:lvl>
    <w:lvl w:ilvl="3" w:tplc="1009000F" w:tentative="1">
      <w:start w:val="1"/>
      <w:numFmt w:val="decimal"/>
      <w:lvlText w:val="%4."/>
      <w:lvlJc w:val="left"/>
      <w:pPr>
        <w:ind w:left="2925" w:hanging="360"/>
      </w:pPr>
    </w:lvl>
    <w:lvl w:ilvl="4" w:tplc="10090019" w:tentative="1">
      <w:start w:val="1"/>
      <w:numFmt w:val="lowerLetter"/>
      <w:lvlText w:val="%5."/>
      <w:lvlJc w:val="left"/>
      <w:pPr>
        <w:ind w:left="3645" w:hanging="360"/>
      </w:pPr>
    </w:lvl>
    <w:lvl w:ilvl="5" w:tplc="1009001B" w:tentative="1">
      <w:start w:val="1"/>
      <w:numFmt w:val="lowerRoman"/>
      <w:lvlText w:val="%6."/>
      <w:lvlJc w:val="right"/>
      <w:pPr>
        <w:ind w:left="4365" w:hanging="180"/>
      </w:pPr>
    </w:lvl>
    <w:lvl w:ilvl="6" w:tplc="1009000F" w:tentative="1">
      <w:start w:val="1"/>
      <w:numFmt w:val="decimal"/>
      <w:lvlText w:val="%7."/>
      <w:lvlJc w:val="left"/>
      <w:pPr>
        <w:ind w:left="5085" w:hanging="360"/>
      </w:pPr>
    </w:lvl>
    <w:lvl w:ilvl="7" w:tplc="10090019" w:tentative="1">
      <w:start w:val="1"/>
      <w:numFmt w:val="lowerLetter"/>
      <w:lvlText w:val="%8."/>
      <w:lvlJc w:val="left"/>
      <w:pPr>
        <w:ind w:left="5805" w:hanging="360"/>
      </w:pPr>
    </w:lvl>
    <w:lvl w:ilvl="8" w:tplc="1009001B" w:tentative="1">
      <w:start w:val="1"/>
      <w:numFmt w:val="lowerRoman"/>
      <w:lvlText w:val="%9."/>
      <w:lvlJc w:val="right"/>
      <w:pPr>
        <w:ind w:left="6525" w:hanging="180"/>
      </w:pPr>
    </w:lvl>
  </w:abstractNum>
  <w:abstractNum w:abstractNumId="13">
    <w:nsid w:val="6B0F7D09"/>
    <w:multiLevelType w:val="hybridMultilevel"/>
    <w:tmpl w:val="01C8CFF0"/>
    <w:lvl w:ilvl="0" w:tplc="1009000F">
      <w:start w:val="1"/>
      <w:numFmt w:val="decimal"/>
      <w:lvlText w:val="%1."/>
      <w:lvlJc w:val="left"/>
      <w:pPr>
        <w:ind w:left="765" w:hanging="360"/>
      </w:pPr>
    </w:lvl>
    <w:lvl w:ilvl="1" w:tplc="10090019" w:tentative="1">
      <w:start w:val="1"/>
      <w:numFmt w:val="lowerLetter"/>
      <w:lvlText w:val="%2."/>
      <w:lvlJc w:val="left"/>
      <w:pPr>
        <w:ind w:left="1485" w:hanging="360"/>
      </w:pPr>
    </w:lvl>
    <w:lvl w:ilvl="2" w:tplc="1009001B" w:tentative="1">
      <w:start w:val="1"/>
      <w:numFmt w:val="lowerRoman"/>
      <w:lvlText w:val="%3."/>
      <w:lvlJc w:val="right"/>
      <w:pPr>
        <w:ind w:left="2205" w:hanging="180"/>
      </w:pPr>
    </w:lvl>
    <w:lvl w:ilvl="3" w:tplc="1009000F" w:tentative="1">
      <w:start w:val="1"/>
      <w:numFmt w:val="decimal"/>
      <w:lvlText w:val="%4."/>
      <w:lvlJc w:val="left"/>
      <w:pPr>
        <w:ind w:left="2925" w:hanging="360"/>
      </w:pPr>
    </w:lvl>
    <w:lvl w:ilvl="4" w:tplc="10090019" w:tentative="1">
      <w:start w:val="1"/>
      <w:numFmt w:val="lowerLetter"/>
      <w:lvlText w:val="%5."/>
      <w:lvlJc w:val="left"/>
      <w:pPr>
        <w:ind w:left="3645" w:hanging="360"/>
      </w:pPr>
    </w:lvl>
    <w:lvl w:ilvl="5" w:tplc="1009001B" w:tentative="1">
      <w:start w:val="1"/>
      <w:numFmt w:val="lowerRoman"/>
      <w:lvlText w:val="%6."/>
      <w:lvlJc w:val="right"/>
      <w:pPr>
        <w:ind w:left="4365" w:hanging="180"/>
      </w:pPr>
    </w:lvl>
    <w:lvl w:ilvl="6" w:tplc="1009000F" w:tentative="1">
      <w:start w:val="1"/>
      <w:numFmt w:val="decimal"/>
      <w:lvlText w:val="%7."/>
      <w:lvlJc w:val="left"/>
      <w:pPr>
        <w:ind w:left="5085" w:hanging="360"/>
      </w:pPr>
    </w:lvl>
    <w:lvl w:ilvl="7" w:tplc="10090019" w:tentative="1">
      <w:start w:val="1"/>
      <w:numFmt w:val="lowerLetter"/>
      <w:lvlText w:val="%8."/>
      <w:lvlJc w:val="left"/>
      <w:pPr>
        <w:ind w:left="5805" w:hanging="360"/>
      </w:pPr>
    </w:lvl>
    <w:lvl w:ilvl="8" w:tplc="1009001B" w:tentative="1">
      <w:start w:val="1"/>
      <w:numFmt w:val="lowerRoman"/>
      <w:lvlText w:val="%9."/>
      <w:lvlJc w:val="right"/>
      <w:pPr>
        <w:ind w:left="6525" w:hanging="180"/>
      </w:pPr>
    </w:lvl>
  </w:abstractNum>
  <w:abstractNum w:abstractNumId="14">
    <w:nsid w:val="778576B8"/>
    <w:multiLevelType w:val="hybridMultilevel"/>
    <w:tmpl w:val="01C8CFF0"/>
    <w:lvl w:ilvl="0" w:tplc="1009000F">
      <w:start w:val="1"/>
      <w:numFmt w:val="decimal"/>
      <w:lvlText w:val="%1."/>
      <w:lvlJc w:val="left"/>
      <w:pPr>
        <w:ind w:left="765" w:hanging="360"/>
      </w:pPr>
    </w:lvl>
    <w:lvl w:ilvl="1" w:tplc="10090019" w:tentative="1">
      <w:start w:val="1"/>
      <w:numFmt w:val="lowerLetter"/>
      <w:lvlText w:val="%2."/>
      <w:lvlJc w:val="left"/>
      <w:pPr>
        <w:ind w:left="1485" w:hanging="360"/>
      </w:pPr>
    </w:lvl>
    <w:lvl w:ilvl="2" w:tplc="1009001B" w:tentative="1">
      <w:start w:val="1"/>
      <w:numFmt w:val="lowerRoman"/>
      <w:lvlText w:val="%3."/>
      <w:lvlJc w:val="right"/>
      <w:pPr>
        <w:ind w:left="2205" w:hanging="180"/>
      </w:pPr>
    </w:lvl>
    <w:lvl w:ilvl="3" w:tplc="1009000F" w:tentative="1">
      <w:start w:val="1"/>
      <w:numFmt w:val="decimal"/>
      <w:lvlText w:val="%4."/>
      <w:lvlJc w:val="left"/>
      <w:pPr>
        <w:ind w:left="2925" w:hanging="360"/>
      </w:pPr>
    </w:lvl>
    <w:lvl w:ilvl="4" w:tplc="10090019" w:tentative="1">
      <w:start w:val="1"/>
      <w:numFmt w:val="lowerLetter"/>
      <w:lvlText w:val="%5."/>
      <w:lvlJc w:val="left"/>
      <w:pPr>
        <w:ind w:left="3645" w:hanging="360"/>
      </w:pPr>
    </w:lvl>
    <w:lvl w:ilvl="5" w:tplc="1009001B" w:tentative="1">
      <w:start w:val="1"/>
      <w:numFmt w:val="lowerRoman"/>
      <w:lvlText w:val="%6."/>
      <w:lvlJc w:val="right"/>
      <w:pPr>
        <w:ind w:left="4365" w:hanging="180"/>
      </w:pPr>
    </w:lvl>
    <w:lvl w:ilvl="6" w:tplc="1009000F" w:tentative="1">
      <w:start w:val="1"/>
      <w:numFmt w:val="decimal"/>
      <w:lvlText w:val="%7."/>
      <w:lvlJc w:val="left"/>
      <w:pPr>
        <w:ind w:left="5085" w:hanging="360"/>
      </w:pPr>
    </w:lvl>
    <w:lvl w:ilvl="7" w:tplc="10090019" w:tentative="1">
      <w:start w:val="1"/>
      <w:numFmt w:val="lowerLetter"/>
      <w:lvlText w:val="%8."/>
      <w:lvlJc w:val="left"/>
      <w:pPr>
        <w:ind w:left="5805" w:hanging="360"/>
      </w:pPr>
    </w:lvl>
    <w:lvl w:ilvl="8" w:tplc="1009001B" w:tentative="1">
      <w:start w:val="1"/>
      <w:numFmt w:val="lowerRoman"/>
      <w:lvlText w:val="%9."/>
      <w:lvlJc w:val="right"/>
      <w:pPr>
        <w:ind w:left="6525" w:hanging="180"/>
      </w:pPr>
    </w:lvl>
  </w:abstractNum>
  <w:num w:numId="1">
    <w:abstractNumId w:val="3"/>
  </w:num>
  <w:num w:numId="2">
    <w:abstractNumId w:val="9"/>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10"/>
  </w:num>
  <w:num w:numId="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4"/>
  </w:num>
  <w:num w:numId="8">
    <w:abstractNumId w:val="8"/>
  </w:num>
  <w:num w:numId="9">
    <w:abstractNumId w:val="1"/>
  </w:num>
  <w:num w:numId="10">
    <w:abstractNumId w:val="2"/>
  </w:num>
  <w:num w:numId="11">
    <w:abstractNumId w:val="7"/>
  </w:num>
  <w:num w:numId="12">
    <w:abstractNumId w:val="13"/>
  </w:num>
  <w:num w:numId="13">
    <w:abstractNumId w:val="14"/>
  </w:num>
  <w:num w:numId="14">
    <w:abstractNumId w:val="5"/>
  </w:num>
  <w:num w:numId="15">
    <w:abstractNumId w:val="6"/>
  </w:num>
  <w:num w:numId="16">
    <w:abstractNumId w:val="1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E3E37"/>
    <w:rsid w:val="000517CD"/>
    <w:rsid w:val="000E2911"/>
    <w:rsid w:val="0010502E"/>
    <w:rsid w:val="001263DF"/>
    <w:rsid w:val="00141B37"/>
    <w:rsid w:val="00157A36"/>
    <w:rsid w:val="001A528D"/>
    <w:rsid w:val="001B5ECD"/>
    <w:rsid w:val="00232016"/>
    <w:rsid w:val="00292ED9"/>
    <w:rsid w:val="003060C2"/>
    <w:rsid w:val="003E54A3"/>
    <w:rsid w:val="00401713"/>
    <w:rsid w:val="00404E5B"/>
    <w:rsid w:val="00414F7B"/>
    <w:rsid w:val="00415EED"/>
    <w:rsid w:val="004355DC"/>
    <w:rsid w:val="00455C3E"/>
    <w:rsid w:val="004749B4"/>
    <w:rsid w:val="00494130"/>
    <w:rsid w:val="004B4116"/>
    <w:rsid w:val="004F3523"/>
    <w:rsid w:val="005973B9"/>
    <w:rsid w:val="005B3A56"/>
    <w:rsid w:val="005D7C65"/>
    <w:rsid w:val="006060CE"/>
    <w:rsid w:val="0063497F"/>
    <w:rsid w:val="00660B67"/>
    <w:rsid w:val="006D061E"/>
    <w:rsid w:val="00742279"/>
    <w:rsid w:val="00770C34"/>
    <w:rsid w:val="007B7E84"/>
    <w:rsid w:val="00873DF0"/>
    <w:rsid w:val="008756E6"/>
    <w:rsid w:val="008F4C83"/>
    <w:rsid w:val="009A4A4C"/>
    <w:rsid w:val="009B2D44"/>
    <w:rsid w:val="009E03D1"/>
    <w:rsid w:val="00A07E82"/>
    <w:rsid w:val="00A64CD0"/>
    <w:rsid w:val="00A740E7"/>
    <w:rsid w:val="00A9710C"/>
    <w:rsid w:val="00AE3E37"/>
    <w:rsid w:val="00B21A57"/>
    <w:rsid w:val="00B24AC1"/>
    <w:rsid w:val="00B50733"/>
    <w:rsid w:val="00BA5BAD"/>
    <w:rsid w:val="00C33602"/>
    <w:rsid w:val="00C43121"/>
    <w:rsid w:val="00C639D2"/>
    <w:rsid w:val="00C67BD4"/>
    <w:rsid w:val="00C86E1F"/>
    <w:rsid w:val="00CD6F55"/>
    <w:rsid w:val="00CF32D2"/>
    <w:rsid w:val="00D2799B"/>
    <w:rsid w:val="00D40E41"/>
    <w:rsid w:val="00D82AE5"/>
    <w:rsid w:val="00DE3104"/>
    <w:rsid w:val="00EA1A5D"/>
    <w:rsid w:val="00EA783F"/>
    <w:rsid w:val="00EB33AD"/>
    <w:rsid w:val="00EB5503"/>
    <w:rsid w:val="00EE6950"/>
    <w:rsid w:val="00F14378"/>
    <w:rsid w:val="00F163BF"/>
    <w:rsid w:val="00F44C0C"/>
    <w:rsid w:val="00F72EEA"/>
    <w:rsid w:val="00F84396"/>
    <w:rsid w:val="00F84CA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CA" w:eastAsia="en-C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b/>
      <w:kern w:val="32"/>
      <w:sz w:val="32"/>
      <w:lang w:val="en-US" w:eastAsia="en-US"/>
    </w:rPr>
  </w:style>
  <w:style w:type="character" w:customStyle="1" w:styleId="Heading2Char">
    <w:name w:val="Heading 2 Char"/>
    <w:basedOn w:val="DefaultParagraphFont"/>
    <w:link w:val="Heading2"/>
    <w:uiPriority w:val="99"/>
    <w:semiHidden/>
    <w:locked/>
    <w:rPr>
      <w:rFonts w:ascii="Cambria" w:hAnsi="Cambria"/>
      <w:b/>
      <w:i/>
      <w:sz w:val="28"/>
      <w:lang w:val="en-US" w:eastAsia="en-US"/>
    </w:rPr>
  </w:style>
  <w:style w:type="character" w:customStyle="1" w:styleId="Heading3Char">
    <w:name w:val="Heading 3 Char"/>
    <w:basedOn w:val="DefaultParagraphFont"/>
    <w:link w:val="Heading3"/>
    <w:uiPriority w:val="99"/>
    <w:semiHidden/>
    <w:locked/>
    <w:rPr>
      <w:rFonts w:ascii="Cambria" w:hAnsi="Cambria"/>
      <w:b/>
      <w:sz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sz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sz w:val="16"/>
    </w:rPr>
  </w:style>
  <w:style w:type="character" w:styleId="Hyperlink">
    <w:name w:val="Hyperlink"/>
    <w:basedOn w:val="DefaultParagraphFont"/>
    <w:uiPriority w:val="99"/>
    <w:rsid w:val="008756E6"/>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814295">
      <w:bodyDiv w:val="1"/>
      <w:marLeft w:val="0"/>
      <w:marRight w:val="0"/>
      <w:marTop w:val="0"/>
      <w:marBottom w:val="0"/>
      <w:divBdr>
        <w:top w:val="none" w:sz="0" w:space="0" w:color="auto"/>
        <w:left w:val="none" w:sz="0" w:space="0" w:color="auto"/>
        <w:bottom w:val="none" w:sz="0" w:space="0" w:color="auto"/>
        <w:right w:val="none" w:sz="0" w:space="0" w:color="auto"/>
      </w:divBdr>
    </w:div>
    <w:div w:id="1298490646">
      <w:bodyDiv w:val="1"/>
      <w:marLeft w:val="0"/>
      <w:marRight w:val="0"/>
      <w:marTop w:val="0"/>
      <w:marBottom w:val="0"/>
      <w:divBdr>
        <w:top w:val="none" w:sz="0" w:space="0" w:color="auto"/>
        <w:left w:val="none" w:sz="0" w:space="0" w:color="auto"/>
        <w:bottom w:val="none" w:sz="0" w:space="0" w:color="auto"/>
        <w:right w:val="none" w:sz="0" w:space="0" w:color="auto"/>
      </w:divBdr>
    </w:div>
    <w:div w:id="1730498182">
      <w:marLeft w:val="0"/>
      <w:marRight w:val="0"/>
      <w:marTop w:val="0"/>
      <w:marBottom w:val="0"/>
      <w:divBdr>
        <w:top w:val="none" w:sz="0" w:space="0" w:color="auto"/>
        <w:left w:val="none" w:sz="0" w:space="0" w:color="auto"/>
        <w:bottom w:val="none" w:sz="0" w:space="0" w:color="auto"/>
        <w:right w:val="none" w:sz="0" w:space="0" w:color="auto"/>
      </w:divBdr>
    </w:div>
    <w:div w:id="1730498184">
      <w:marLeft w:val="0"/>
      <w:marRight w:val="0"/>
      <w:marTop w:val="0"/>
      <w:marBottom w:val="0"/>
      <w:divBdr>
        <w:top w:val="none" w:sz="0" w:space="0" w:color="auto"/>
        <w:left w:val="none" w:sz="0" w:space="0" w:color="auto"/>
        <w:bottom w:val="none" w:sz="0" w:space="0" w:color="auto"/>
        <w:right w:val="none" w:sz="0" w:space="0" w:color="auto"/>
      </w:divBdr>
    </w:div>
    <w:div w:id="1730498185">
      <w:marLeft w:val="0"/>
      <w:marRight w:val="0"/>
      <w:marTop w:val="0"/>
      <w:marBottom w:val="0"/>
      <w:divBdr>
        <w:top w:val="none" w:sz="0" w:space="0" w:color="auto"/>
        <w:left w:val="none" w:sz="0" w:space="0" w:color="auto"/>
        <w:bottom w:val="none" w:sz="0" w:space="0" w:color="auto"/>
        <w:right w:val="none" w:sz="0" w:space="0" w:color="auto"/>
      </w:divBdr>
    </w:div>
    <w:div w:id="1730498186">
      <w:marLeft w:val="0"/>
      <w:marRight w:val="0"/>
      <w:marTop w:val="0"/>
      <w:marBottom w:val="0"/>
      <w:divBdr>
        <w:top w:val="none" w:sz="0" w:space="0" w:color="auto"/>
        <w:left w:val="none" w:sz="0" w:space="0" w:color="auto"/>
        <w:bottom w:val="none" w:sz="0" w:space="0" w:color="auto"/>
        <w:right w:val="none" w:sz="0" w:space="0" w:color="auto"/>
      </w:divBdr>
    </w:div>
    <w:div w:id="1730498187">
      <w:marLeft w:val="0"/>
      <w:marRight w:val="0"/>
      <w:marTop w:val="0"/>
      <w:marBottom w:val="0"/>
      <w:divBdr>
        <w:top w:val="none" w:sz="0" w:space="0" w:color="auto"/>
        <w:left w:val="none" w:sz="0" w:space="0" w:color="auto"/>
        <w:bottom w:val="none" w:sz="0" w:space="0" w:color="auto"/>
        <w:right w:val="none" w:sz="0" w:space="0" w:color="auto"/>
      </w:divBdr>
      <w:divsChild>
        <w:div w:id="1730498183">
          <w:marLeft w:val="0"/>
          <w:marRight w:val="45"/>
          <w:marTop w:val="0"/>
          <w:marBottom w:val="0"/>
          <w:divBdr>
            <w:top w:val="none" w:sz="0" w:space="0" w:color="auto"/>
            <w:left w:val="none" w:sz="0" w:space="0" w:color="auto"/>
            <w:bottom w:val="none" w:sz="0" w:space="0" w:color="auto"/>
            <w:right w:val="none" w:sz="0" w:space="0" w:color="auto"/>
          </w:divBdr>
        </w:div>
        <w:div w:id="17304981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2</Pages>
  <Words>882</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Title: Women, trauma and alcohol dependency: Connections and disconnections in alcohol treatment for women</vt:lpstr>
    </vt:vector>
  </TitlesOfParts>
  <Company>Microsoft</Company>
  <LinksUpToDate>false</LinksUpToDate>
  <CharactersWithSpaces>5899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Women, trauma and alcohol dependency: Connections and disconnections in alcohol treatment for women</dc:title>
  <dc:subject/>
  <dc:creator>mehaboobi shaik</dc:creator>
  <cp:keywords/>
  <dc:description/>
  <cp:lastModifiedBy>Shikharesh Majumdar</cp:lastModifiedBy>
  <cp:revision>20</cp:revision>
  <dcterms:created xsi:type="dcterms:W3CDTF">2018-05-27T19:11:00Z</dcterms:created>
  <dcterms:modified xsi:type="dcterms:W3CDTF">2018-05-27T22:31:00Z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