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01713" w:rsidRDefault="008A41AA" w:rsidP="00401713">
      <w:pPr>
        <w:pStyle w:val="Heading1"/>
        <w:spacing w:before="170" w:line="240" w:lineRule="auto"/>
        <w:ind w:left="0"/>
        <w:jc w:val="both"/>
        <w:rPr>
          <w:rFonts w:ascii="Times New Roman" w:hAnsi="Times New Roman" w:cs="Times New Roman"/>
          <w:sz w:val="22"/>
          <w:szCs w:val="18"/>
        </w:rPr>
      </w:pPr>
      <w:r>
        <w:rPr>
          <w:rFonts w:ascii="Times New Roman" w:hAnsi="Times New Roman" w:cs="Times New Roman"/>
          <w:color w:val="337AB7"/>
          <w:sz w:val="22"/>
          <w:szCs w:val="18"/>
        </w:rPr>
        <w:t>CRISPR/Cas</w:t>
      </w:r>
      <w:r w:rsidR="00940D2E">
        <w:rPr>
          <w:rFonts w:ascii="Times New Roman" w:hAnsi="Times New Roman" w:cs="Times New Roman"/>
          <w:color w:val="337AB7"/>
          <w:sz w:val="22"/>
          <w:szCs w:val="18"/>
        </w:rPr>
        <w:t xml:space="preserve"> treated pink boll worms revealed no resistance against Cry1Ac expressing cotton</w:t>
      </w:r>
    </w:p>
    <w:p w:rsidR="00914025" w:rsidRDefault="00914025" w:rsidP="00401713">
      <w:pPr>
        <w:pStyle w:val="BodyText"/>
        <w:spacing w:before="73" w:line="198" w:lineRule="exact"/>
        <w:ind w:right="5987"/>
        <w:rPr>
          <w:rFonts w:ascii="Times New Roman" w:hAnsi="Times New Roman" w:cs="Times New Roman"/>
          <w:sz w:val="21"/>
          <w:szCs w:val="21"/>
        </w:rPr>
      </w:pPr>
      <w:r>
        <w:rPr>
          <w:rFonts w:ascii="Times New Roman" w:hAnsi="Times New Roman" w:cs="Times New Roman"/>
          <w:sz w:val="21"/>
          <w:szCs w:val="21"/>
        </w:rPr>
        <w:t xml:space="preserve">Author: </w:t>
      </w:r>
      <w:r w:rsidR="000152F4" w:rsidRPr="00D2200E">
        <w:rPr>
          <w:rFonts w:ascii="Times New Roman" w:hAnsi="Times New Roman" w:cs="Times New Roman"/>
          <w:sz w:val="21"/>
          <w:szCs w:val="21"/>
        </w:rPr>
        <w:t xml:space="preserve">Zunnu Raen Akhtar, </w:t>
      </w:r>
    </w:p>
    <w:p w:rsidR="00914025" w:rsidRDefault="00914025" w:rsidP="00401713">
      <w:pPr>
        <w:pStyle w:val="BodyText"/>
        <w:spacing w:before="73" w:line="198" w:lineRule="exact"/>
        <w:ind w:right="5987"/>
        <w:rPr>
          <w:rFonts w:ascii="Times New Roman" w:hAnsi="Times New Roman" w:cs="Times New Roman"/>
          <w:sz w:val="21"/>
          <w:szCs w:val="21"/>
        </w:rPr>
      </w:pPr>
      <w:r>
        <w:rPr>
          <w:rFonts w:ascii="Times New Roman" w:hAnsi="Times New Roman" w:cs="Times New Roman"/>
          <w:sz w:val="21"/>
          <w:szCs w:val="21"/>
        </w:rPr>
        <w:t xml:space="preserve">Affiliation: </w:t>
      </w:r>
      <w:r w:rsidR="000152F4" w:rsidRPr="00D2200E">
        <w:rPr>
          <w:rFonts w:ascii="Times New Roman" w:hAnsi="Times New Roman" w:cs="Times New Roman"/>
          <w:sz w:val="21"/>
          <w:szCs w:val="21"/>
        </w:rPr>
        <w:t>University of Agriculture Faisalabad. Pakistan.</w:t>
      </w:r>
    </w:p>
    <w:p w:rsidR="00AE3E37" w:rsidRPr="00D2200E" w:rsidRDefault="000152F4" w:rsidP="00401713">
      <w:pPr>
        <w:pStyle w:val="BodyText"/>
        <w:spacing w:before="73" w:line="198" w:lineRule="exact"/>
        <w:ind w:right="5987"/>
        <w:rPr>
          <w:rFonts w:ascii="Times New Roman" w:hAnsi="Times New Roman" w:cs="Times New Roman"/>
          <w:sz w:val="21"/>
          <w:szCs w:val="21"/>
        </w:rPr>
      </w:pPr>
      <w:r w:rsidRPr="00D2200E">
        <w:rPr>
          <w:rFonts w:ascii="Times New Roman" w:hAnsi="Times New Roman" w:cs="Times New Roman"/>
          <w:sz w:val="21"/>
          <w:szCs w:val="21"/>
        </w:rPr>
        <w:t xml:space="preserve"> Email:zunnuraen@gmail.com</w:t>
      </w:r>
      <w:r w:rsidR="005973B9" w:rsidRPr="00D2200E">
        <w:rPr>
          <w:rFonts w:ascii="Times New Roman" w:hAnsi="Times New Roman" w:cs="Times New Roman"/>
          <w:sz w:val="21"/>
          <w:szCs w:val="21"/>
        </w:rPr>
        <w:t xml:space="preserve"> </w:t>
      </w:r>
    </w:p>
    <w:p w:rsidR="00AE3E37" w:rsidRPr="00401713" w:rsidRDefault="00AE3E37">
      <w:pPr>
        <w:rPr>
          <w:rFonts w:ascii="Arial"/>
          <w:sz w:val="18"/>
          <w:szCs w:val="18"/>
        </w:rPr>
        <w:sectPr w:rsidR="00AE3E37" w:rsidRPr="00401713" w:rsidSect="0005749F">
          <w:headerReference w:type="default" r:id="rId7"/>
          <w:footerReference w:type="default" r:id="rId8"/>
          <w:type w:val="continuous"/>
          <w:pgSz w:w="11910" w:h="16840"/>
          <w:pgMar w:top="126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36677D"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8A41AA">
        <w:rPr>
          <w:rFonts w:ascii="Times New Roman" w:hAnsi="Times New Roman" w:cs="Times New Roman"/>
        </w:rPr>
        <w:t>CRISPR/Cas</w:t>
      </w:r>
      <w:r w:rsidR="0036677D">
        <w:rPr>
          <w:rFonts w:ascii="Times New Roman" w:hAnsi="Times New Roman" w:cs="Times New Roman"/>
        </w:rPr>
        <w:t xml:space="preserve"> is an important genetic tool in genetic engineering. </w:t>
      </w:r>
      <w:r w:rsidR="008A41AA">
        <w:rPr>
          <w:rFonts w:ascii="Times New Roman" w:hAnsi="Times New Roman" w:cs="Times New Roman"/>
        </w:rPr>
        <w:t>This technique has also been used in agriculture. Pink boll worms have developed resistance against Cry1Ac expressing cotton. So in this experiment we used CRIPR/Cas technique to combat resistance developed in pink boll worms against Cry1Ac expre</w:t>
      </w:r>
      <w:r w:rsidR="00D2739F">
        <w:rPr>
          <w:rFonts w:ascii="Times New Roman" w:hAnsi="Times New Roman" w:cs="Times New Roman"/>
        </w:rPr>
        <w:t>ssing cotton in Pakistan. T</w:t>
      </w:r>
      <w:r w:rsidR="008A41AA">
        <w:rPr>
          <w:rFonts w:ascii="Times New Roman" w:hAnsi="Times New Roman" w:cs="Times New Roman"/>
        </w:rPr>
        <w:t xml:space="preserve">his technique </w:t>
      </w:r>
      <w:r w:rsidR="00D2739F">
        <w:rPr>
          <w:rFonts w:ascii="Times New Roman" w:hAnsi="Times New Roman" w:cs="Times New Roman"/>
        </w:rPr>
        <w:t>could be more beneficial in terms if it can check pink boll worms damage in transgenic cotton, because textile industries get more losses</w:t>
      </w:r>
      <w:r w:rsidR="008A41AA">
        <w:rPr>
          <w:rFonts w:ascii="Times New Roman" w:hAnsi="Times New Roman" w:cs="Times New Roman"/>
        </w:rPr>
        <w:t xml:space="preserve"> due to</w:t>
      </w:r>
      <w:r w:rsidR="003A1044">
        <w:rPr>
          <w:rFonts w:ascii="Times New Roman" w:hAnsi="Times New Roman" w:cs="Times New Roman"/>
        </w:rPr>
        <w:t xml:space="preserve"> pink boll worms dam</w:t>
      </w:r>
      <w:r w:rsidR="00D2739F">
        <w:rPr>
          <w:rFonts w:ascii="Times New Roman" w:hAnsi="Times New Roman" w:cs="Times New Roman"/>
        </w:rPr>
        <w:t>ages on cotton</w:t>
      </w:r>
      <w:r w:rsidR="008A41AA">
        <w:rPr>
          <w:rFonts w:ascii="Times New Roman" w:hAnsi="Times New Roman" w:cs="Times New Roman"/>
        </w:rPr>
        <w:t>.</w:t>
      </w:r>
    </w:p>
    <w:p w:rsidR="008D1DE0"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Methodolog</w:t>
      </w:r>
      <w:r w:rsidR="008756E6" w:rsidRPr="00401713">
        <w:rPr>
          <w:rFonts w:ascii="Times New Roman" w:hAnsi="Times New Roman" w:cs="Times New Roman"/>
        </w:rPr>
        <w:t xml:space="preserve">y &amp; Theoretical Orientation: </w:t>
      </w:r>
      <w:r w:rsidR="008D1DE0">
        <w:rPr>
          <w:rFonts w:ascii="Times New Roman" w:hAnsi="Times New Roman" w:cs="Times New Roman"/>
        </w:rPr>
        <w:t xml:space="preserve">For this purpose CRIPR/Cas 09 technique was used to stop the resistance development </w:t>
      </w:r>
      <w:r w:rsidR="00EC6BFF">
        <w:rPr>
          <w:rFonts w:ascii="Times New Roman" w:hAnsi="Times New Roman" w:cs="Times New Roman"/>
        </w:rPr>
        <w:t xml:space="preserve">in pink boll worms. gRNA was used using two </w:t>
      </w:r>
      <w:r w:rsidR="00880CFA">
        <w:rPr>
          <w:rFonts w:ascii="Times New Roman" w:hAnsi="Times New Roman" w:cs="Times New Roman"/>
        </w:rPr>
        <w:t xml:space="preserve">pairs of </w:t>
      </w:r>
      <w:r w:rsidR="00EC6BFF">
        <w:rPr>
          <w:rFonts w:ascii="Times New Roman" w:hAnsi="Times New Roman" w:cs="Times New Roman"/>
        </w:rPr>
        <w:t xml:space="preserve">primers, one </w:t>
      </w:r>
      <w:r w:rsidR="00880CFA">
        <w:rPr>
          <w:rFonts w:ascii="Times New Roman" w:hAnsi="Times New Roman" w:cs="Times New Roman"/>
        </w:rPr>
        <w:t>pair to delete the flanked region while other for amplification of deleted region</w:t>
      </w:r>
      <w:r w:rsidR="00EC6BFF">
        <w:rPr>
          <w:rFonts w:ascii="Times New Roman" w:hAnsi="Times New Roman" w:cs="Times New Roman"/>
        </w:rPr>
        <w:t xml:space="preserve">.  </w:t>
      </w:r>
      <w:r w:rsidR="00630F75">
        <w:rPr>
          <w:rFonts w:ascii="Times New Roman" w:hAnsi="Times New Roman" w:cs="Times New Roman"/>
        </w:rPr>
        <w:t xml:space="preserve"> </w:t>
      </w:r>
      <w:r w:rsidR="00795EA8">
        <w:rPr>
          <w:rFonts w:ascii="Times New Roman" w:hAnsi="Times New Roman" w:cs="Times New Roman"/>
        </w:rPr>
        <w:t xml:space="preserve">Further PCR confirmed that technique was successful. </w:t>
      </w:r>
    </w:p>
    <w:p w:rsidR="00AE3E37" w:rsidRDefault="000275DB" w:rsidP="000275DB">
      <w:pPr>
        <w:pStyle w:val="BodyText"/>
        <w:spacing w:before="90" w:line="280" w:lineRule="auto"/>
        <w:jc w:val="both"/>
        <w:rPr>
          <w:rFonts w:ascii="Times New Roman" w:hAnsi="Times New Roman" w:cs="Times New Roman"/>
        </w:rPr>
      </w:pPr>
      <w:r>
        <w:rPr>
          <w:rFonts w:ascii="Times New Roman" w:hAnsi="Times New Roman" w:cs="Times New Roman"/>
        </w:rPr>
        <w:t>Findings: Results found that CRISPR/Cas 09 treated pink boll worms showed no resistance against Cry1Ac expressing cotton when tested using qPCR. No gene of resistance was observed after treatment. So in these experiments PCR confirmed the success of deletion of resistant gene while qPCR proved absence of resistant gene against Cry1AC expressing cotton. These results can be used further to test the pink boll worms resistance development at field level.</w:t>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lastRenderedPageBreak/>
        <w:br/>
      </w:r>
      <w:r w:rsidRPr="00401713">
        <w:rPr>
          <w:rFonts w:ascii="Times New Roman" w:hAnsi="Times New Roman" w:cs="Times New Roman"/>
          <w:b/>
          <w:color w:val="BF5A14"/>
          <w:sz w:val="18"/>
          <w:szCs w:val="18"/>
        </w:rPr>
        <w:t>Recent Publications (minimum 5)</w:t>
      </w:r>
    </w:p>
    <w:p w:rsidR="00F14B66" w:rsidRPr="00F14B66" w:rsidRDefault="00F14B66" w:rsidP="00F14B66">
      <w:pPr>
        <w:pStyle w:val="ListParagraph"/>
        <w:widowControl/>
        <w:numPr>
          <w:ilvl w:val="0"/>
          <w:numId w:val="3"/>
        </w:numPr>
        <w:autoSpaceDE w:val="0"/>
        <w:autoSpaceDN w:val="0"/>
        <w:adjustRightInd w:val="0"/>
        <w:spacing w:before="0" w:line="240" w:lineRule="auto"/>
        <w:contextualSpacing/>
        <w:rPr>
          <w:rFonts w:ascii="Times New Roman" w:hAnsi="Times New Roman" w:cs="Times New Roman"/>
          <w:bCs/>
          <w:sz w:val="18"/>
          <w:szCs w:val="18"/>
        </w:rPr>
      </w:pPr>
      <w:r w:rsidRPr="00F14B66">
        <w:rPr>
          <w:rFonts w:ascii="Times New Roman" w:eastAsia="MS Mincho" w:hAnsi="Times New Roman" w:cs="Times New Roman"/>
          <w:b/>
          <w:sz w:val="18"/>
          <w:szCs w:val="18"/>
          <w:lang w:eastAsia="ja-JP"/>
        </w:rPr>
        <w:t>Zunnu Raen Akhtar</w:t>
      </w:r>
      <w:r w:rsidRPr="00F14B66">
        <w:rPr>
          <w:rFonts w:ascii="Times New Roman" w:hAnsi="Times New Roman" w:cs="Times New Roman"/>
          <w:sz w:val="18"/>
          <w:szCs w:val="18"/>
        </w:rPr>
        <w:t>, Muhammad JA, Mansoor H, Bushra S, Usama I, Muhammad M and Ye GY (2016) Resistance evaluation in pink bollworm against transgenic cotton</w:t>
      </w:r>
      <w:r w:rsidRPr="00F14B66">
        <w:rPr>
          <w:rFonts w:ascii="Times New Roman" w:eastAsia="MS Mincho" w:hAnsi="Times New Roman" w:cs="Times New Roman"/>
          <w:sz w:val="18"/>
          <w:szCs w:val="18"/>
          <w:lang w:eastAsia="ja-JP"/>
        </w:rPr>
        <w:t xml:space="preserve"> u</w:t>
      </w:r>
      <w:r w:rsidRPr="00F14B66">
        <w:rPr>
          <w:rFonts w:ascii="Times New Roman" w:hAnsi="Times New Roman" w:cs="Times New Roman"/>
          <w:sz w:val="18"/>
          <w:szCs w:val="18"/>
        </w:rPr>
        <w:t xml:space="preserve">nder laboratory and field conditions in Pakistan. </w:t>
      </w:r>
      <w:r w:rsidRPr="00490487">
        <w:rPr>
          <w:rFonts w:ascii="Times New Roman" w:hAnsi="Times New Roman" w:cs="Times New Roman"/>
          <w:sz w:val="18"/>
          <w:szCs w:val="18"/>
        </w:rPr>
        <w:t>Pakistan Entomologist,</w:t>
      </w:r>
      <w:r w:rsidRPr="00F14B66">
        <w:rPr>
          <w:rFonts w:ascii="Times New Roman" w:hAnsi="Times New Roman" w:cs="Times New Roman"/>
          <w:sz w:val="18"/>
          <w:szCs w:val="18"/>
        </w:rPr>
        <w:t xml:space="preserve"> 38(2):153-157.</w:t>
      </w:r>
    </w:p>
    <w:p w:rsidR="00D61B5A" w:rsidRPr="00D61B5A" w:rsidRDefault="00D61B5A" w:rsidP="00D61B5A">
      <w:pPr>
        <w:pStyle w:val="ListParagraph"/>
        <w:widowControl/>
        <w:numPr>
          <w:ilvl w:val="0"/>
          <w:numId w:val="3"/>
        </w:numPr>
        <w:spacing w:before="0" w:line="240" w:lineRule="auto"/>
        <w:contextualSpacing/>
        <w:rPr>
          <w:rFonts w:ascii="Times New Roman" w:hAnsi="Times New Roman" w:cs="Times New Roman"/>
          <w:sz w:val="18"/>
          <w:szCs w:val="18"/>
        </w:rPr>
      </w:pPr>
      <w:r w:rsidRPr="00D61B5A">
        <w:rPr>
          <w:rFonts w:ascii="Times New Roman" w:hAnsi="Times New Roman" w:cs="Times New Roman"/>
          <w:b/>
          <w:bCs/>
          <w:sz w:val="18"/>
          <w:szCs w:val="18"/>
        </w:rPr>
        <w:t>Zunnu Raen Akhtar,</w:t>
      </w:r>
      <w:r>
        <w:rPr>
          <w:rFonts w:ascii="Times New Roman" w:hAnsi="Times New Roman" w:cs="Times New Roman"/>
          <w:bCs/>
          <w:sz w:val="18"/>
          <w:szCs w:val="18"/>
        </w:rPr>
        <w:t xml:space="preserve"> Ahmed</w:t>
      </w:r>
      <w:r w:rsidRPr="00D61B5A">
        <w:rPr>
          <w:rFonts w:ascii="Times New Roman" w:hAnsi="Times New Roman" w:cs="Times New Roman"/>
          <w:bCs/>
          <w:sz w:val="18"/>
          <w:szCs w:val="18"/>
        </w:rPr>
        <w:t xml:space="preserve"> </w:t>
      </w:r>
      <w:r>
        <w:rPr>
          <w:rFonts w:ascii="Times New Roman" w:hAnsi="Times New Roman" w:cs="Times New Roman"/>
          <w:bCs/>
          <w:sz w:val="18"/>
          <w:szCs w:val="18"/>
        </w:rPr>
        <w:t>AA</w:t>
      </w:r>
      <w:r w:rsidRPr="00D61B5A">
        <w:rPr>
          <w:rFonts w:ascii="Times New Roman" w:hAnsi="Times New Roman" w:cs="Times New Roman"/>
          <w:bCs/>
          <w:sz w:val="18"/>
          <w:szCs w:val="18"/>
        </w:rPr>
        <w:t>, Zain S</w:t>
      </w:r>
      <w:r>
        <w:rPr>
          <w:rFonts w:ascii="Times New Roman" w:hAnsi="Times New Roman" w:cs="Times New Roman"/>
          <w:bCs/>
          <w:sz w:val="18"/>
          <w:szCs w:val="18"/>
        </w:rPr>
        <w:t xml:space="preserve"> and Jawad K</w:t>
      </w:r>
      <w:r w:rsidR="001753F5">
        <w:rPr>
          <w:rFonts w:ascii="Times New Roman" w:hAnsi="Times New Roman" w:cs="Times New Roman"/>
          <w:bCs/>
          <w:sz w:val="18"/>
          <w:szCs w:val="18"/>
        </w:rPr>
        <w:t xml:space="preserve"> (2018)</w:t>
      </w:r>
      <w:r w:rsidRPr="00D61B5A">
        <w:rPr>
          <w:rFonts w:ascii="Times New Roman" w:hAnsi="Times New Roman" w:cs="Times New Roman"/>
          <w:bCs/>
          <w:sz w:val="18"/>
          <w:szCs w:val="18"/>
        </w:rPr>
        <w:t xml:space="preserve"> Resistance development in bollworms against Bt proteins deployed in genetically modified cotton. </w:t>
      </w:r>
      <w:r w:rsidRPr="00490487">
        <w:rPr>
          <w:rFonts w:ascii="Times New Roman" w:hAnsi="Times New Roman" w:cs="Times New Roman"/>
          <w:sz w:val="18"/>
          <w:szCs w:val="18"/>
        </w:rPr>
        <w:t>Journal of Entomology and Zoology Studies</w:t>
      </w:r>
      <w:r w:rsidRPr="00D61B5A">
        <w:rPr>
          <w:rFonts w:ascii="Times New Roman" w:hAnsi="Times New Roman" w:cs="Times New Roman"/>
          <w:sz w:val="18"/>
          <w:szCs w:val="18"/>
        </w:rPr>
        <w:t xml:space="preserve"> 6(1): 1260-1264.</w:t>
      </w:r>
    </w:p>
    <w:p w:rsidR="00D61B5A" w:rsidRDefault="00D61B5A" w:rsidP="00D61B5A">
      <w:pPr>
        <w:pStyle w:val="Default"/>
        <w:numPr>
          <w:ilvl w:val="0"/>
          <w:numId w:val="3"/>
        </w:numPr>
        <w:jc w:val="both"/>
        <w:rPr>
          <w:sz w:val="18"/>
          <w:szCs w:val="18"/>
        </w:rPr>
      </w:pPr>
      <w:r w:rsidRPr="00D61B5A">
        <w:rPr>
          <w:b/>
          <w:bCs/>
          <w:sz w:val="18"/>
          <w:szCs w:val="18"/>
        </w:rPr>
        <w:t>Zunnu Raen Akhtar,</w:t>
      </w:r>
      <w:r w:rsidR="00997159">
        <w:rPr>
          <w:bCs/>
          <w:sz w:val="18"/>
          <w:szCs w:val="18"/>
        </w:rPr>
        <w:t xml:space="preserve"> Muhammad M, Usama I, Zain S, Jawad K</w:t>
      </w:r>
      <w:r w:rsidRPr="00D61B5A">
        <w:rPr>
          <w:bCs/>
          <w:sz w:val="18"/>
          <w:szCs w:val="18"/>
        </w:rPr>
        <w:t>, Hashim K</w:t>
      </w:r>
      <w:r w:rsidR="00997159">
        <w:rPr>
          <w:bCs/>
          <w:sz w:val="18"/>
          <w:szCs w:val="18"/>
        </w:rPr>
        <w:t>, Ahmed AA, Aqsa N</w:t>
      </w:r>
      <w:r w:rsidRPr="00D61B5A">
        <w:rPr>
          <w:bCs/>
          <w:sz w:val="18"/>
          <w:szCs w:val="18"/>
        </w:rPr>
        <w:t xml:space="preserve"> and Easha</w:t>
      </w:r>
      <w:r w:rsidR="001753F5">
        <w:rPr>
          <w:bCs/>
          <w:sz w:val="18"/>
          <w:szCs w:val="18"/>
        </w:rPr>
        <w:t xml:space="preserve"> (2018)</w:t>
      </w:r>
      <w:r w:rsidRPr="00D61B5A">
        <w:rPr>
          <w:bCs/>
          <w:sz w:val="18"/>
          <w:szCs w:val="18"/>
        </w:rPr>
        <w:t xml:space="preserve"> Resistance development of lepidopteran pests against insecticides in Pakistan: A case study of pink boll worm against different insecticides. </w:t>
      </w:r>
      <w:r w:rsidRPr="00490487">
        <w:rPr>
          <w:sz w:val="18"/>
          <w:szCs w:val="18"/>
        </w:rPr>
        <w:t>Journal of Entomology and Zoology Studies</w:t>
      </w:r>
      <w:r w:rsidR="001753F5">
        <w:rPr>
          <w:sz w:val="18"/>
          <w:szCs w:val="18"/>
        </w:rPr>
        <w:t xml:space="preserve"> </w:t>
      </w:r>
      <w:r w:rsidRPr="00D61B5A">
        <w:rPr>
          <w:sz w:val="18"/>
          <w:szCs w:val="18"/>
        </w:rPr>
        <w:t xml:space="preserve"> 6(2): 97-101.</w:t>
      </w:r>
    </w:p>
    <w:p w:rsidR="002B2642" w:rsidRPr="002B2642" w:rsidRDefault="002B2642" w:rsidP="002B2642">
      <w:pPr>
        <w:pStyle w:val="Default"/>
        <w:numPr>
          <w:ilvl w:val="0"/>
          <w:numId w:val="3"/>
        </w:numPr>
        <w:jc w:val="both"/>
        <w:rPr>
          <w:sz w:val="18"/>
          <w:szCs w:val="18"/>
        </w:rPr>
      </w:pPr>
      <w:r w:rsidRPr="002B2642">
        <w:rPr>
          <w:b/>
          <w:bCs/>
          <w:sz w:val="18"/>
          <w:szCs w:val="18"/>
        </w:rPr>
        <w:t>Zunnu Raen Akhtar,</w:t>
      </w:r>
      <w:r>
        <w:rPr>
          <w:bCs/>
          <w:sz w:val="18"/>
          <w:szCs w:val="18"/>
        </w:rPr>
        <w:t xml:space="preserve"> Aqsa N, Ahmad AA</w:t>
      </w:r>
      <w:r w:rsidRPr="002B2642">
        <w:rPr>
          <w:bCs/>
          <w:sz w:val="18"/>
          <w:szCs w:val="18"/>
        </w:rPr>
        <w:t>, Zain S, Shanza A</w:t>
      </w:r>
      <w:r>
        <w:rPr>
          <w:bCs/>
          <w:sz w:val="18"/>
          <w:szCs w:val="18"/>
        </w:rPr>
        <w:t>, Jawad K</w:t>
      </w:r>
      <w:r w:rsidRPr="002B2642">
        <w:rPr>
          <w:bCs/>
          <w:sz w:val="18"/>
          <w:szCs w:val="18"/>
        </w:rPr>
        <w:t>, Muhammad AS, H</w:t>
      </w:r>
      <w:r>
        <w:rPr>
          <w:bCs/>
          <w:sz w:val="18"/>
          <w:szCs w:val="18"/>
        </w:rPr>
        <w:t>aso</w:t>
      </w:r>
      <w:r w:rsidRPr="002B2642">
        <w:rPr>
          <w:bCs/>
          <w:sz w:val="18"/>
          <w:szCs w:val="18"/>
        </w:rPr>
        <w:t>oba H and Arbab A.</w:t>
      </w:r>
      <w:r w:rsidRPr="002B2642">
        <w:rPr>
          <w:sz w:val="18"/>
          <w:szCs w:val="18"/>
        </w:rPr>
        <w:t xml:space="preserve"> </w:t>
      </w:r>
      <w:r w:rsidRPr="002B2642">
        <w:rPr>
          <w:bCs/>
          <w:sz w:val="18"/>
          <w:szCs w:val="18"/>
        </w:rPr>
        <w:t xml:space="preserve">Resistance evaluation in </w:t>
      </w:r>
      <w:r w:rsidRPr="002B2642">
        <w:rPr>
          <w:bCs/>
          <w:i/>
          <w:iCs/>
          <w:sz w:val="18"/>
          <w:szCs w:val="18"/>
        </w:rPr>
        <w:t xml:space="preserve">Chilo partellus </w:t>
      </w:r>
      <w:r w:rsidRPr="002B2642">
        <w:rPr>
          <w:bCs/>
          <w:sz w:val="18"/>
          <w:szCs w:val="18"/>
        </w:rPr>
        <w:t xml:space="preserve">against synthetic pyrethroid in maize cropping system. </w:t>
      </w:r>
      <w:r w:rsidRPr="00490487">
        <w:rPr>
          <w:sz w:val="18"/>
          <w:szCs w:val="18"/>
        </w:rPr>
        <w:t>Journal of Entomology and Zoology Studies</w:t>
      </w:r>
      <w:r w:rsidRPr="002B2642">
        <w:rPr>
          <w:sz w:val="18"/>
          <w:szCs w:val="18"/>
        </w:rPr>
        <w:t xml:space="preserve"> 2018; 6(2): 258-261.</w:t>
      </w:r>
    </w:p>
    <w:p w:rsidR="002B2642" w:rsidRPr="002B2642" w:rsidRDefault="002B2642" w:rsidP="002B2642">
      <w:pPr>
        <w:pStyle w:val="Default"/>
        <w:numPr>
          <w:ilvl w:val="0"/>
          <w:numId w:val="3"/>
        </w:numPr>
        <w:jc w:val="both"/>
        <w:rPr>
          <w:sz w:val="18"/>
          <w:szCs w:val="18"/>
        </w:rPr>
      </w:pPr>
      <w:r w:rsidRPr="002B2642">
        <w:rPr>
          <w:b/>
          <w:bCs/>
          <w:sz w:val="18"/>
          <w:szCs w:val="18"/>
        </w:rPr>
        <w:t>Zunnu Raen Akhtar</w:t>
      </w:r>
      <w:r w:rsidRPr="002B2642">
        <w:rPr>
          <w:bCs/>
          <w:sz w:val="18"/>
          <w:szCs w:val="18"/>
        </w:rPr>
        <w:t>, Zain S, Ahmad A</w:t>
      </w:r>
      <w:r w:rsidR="00987207">
        <w:rPr>
          <w:bCs/>
          <w:sz w:val="18"/>
          <w:szCs w:val="18"/>
        </w:rPr>
        <w:t>A</w:t>
      </w:r>
      <w:r w:rsidRPr="002B2642">
        <w:rPr>
          <w:bCs/>
          <w:sz w:val="18"/>
          <w:szCs w:val="18"/>
        </w:rPr>
        <w:t>, Hasooba H, Arbab I</w:t>
      </w:r>
      <w:r w:rsidR="00987207">
        <w:rPr>
          <w:bCs/>
          <w:sz w:val="18"/>
          <w:szCs w:val="18"/>
        </w:rPr>
        <w:t>, Aqsa N</w:t>
      </w:r>
      <w:r w:rsidRPr="002B2642">
        <w:rPr>
          <w:bCs/>
          <w:sz w:val="18"/>
          <w:szCs w:val="18"/>
        </w:rPr>
        <w:t xml:space="preserve"> and Muhammad AS. Pink boll worm resistance evaluation against organophosphate in Cry1Ac expressing transgenic cotton. </w:t>
      </w:r>
      <w:r w:rsidRPr="00490487">
        <w:rPr>
          <w:sz w:val="18"/>
          <w:szCs w:val="18"/>
        </w:rPr>
        <w:t>Journal of Entomology and Zoology Studies</w:t>
      </w:r>
      <w:r w:rsidRPr="002B2642">
        <w:rPr>
          <w:sz w:val="18"/>
          <w:szCs w:val="18"/>
        </w:rPr>
        <w:t xml:space="preserve"> 2018; 6(2): 821-824.</w:t>
      </w:r>
    </w:p>
    <w:p w:rsidR="002B2642" w:rsidRDefault="002B2642" w:rsidP="002B2642">
      <w:pPr>
        <w:pStyle w:val="Default"/>
        <w:ind w:left="720"/>
        <w:jc w:val="both"/>
      </w:pPr>
    </w:p>
    <w:p w:rsidR="00AE3E37" w:rsidRPr="00401713" w:rsidRDefault="00AE3E37" w:rsidP="008756E6">
      <w:pPr>
        <w:tabs>
          <w:tab w:val="left" w:pos="384"/>
        </w:tabs>
        <w:ind w:right="117"/>
        <w:rPr>
          <w:sz w:val="18"/>
          <w:szCs w:val="18"/>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50FBD">
      <w:pPr>
        <w:pStyle w:val="BodyText"/>
        <w:spacing w:line="40" w:lineRule="exact"/>
        <w:ind w:left="2202"/>
        <w:rPr>
          <w:rFonts w:ascii="Calibri"/>
          <w:sz w:val="4"/>
        </w:rPr>
      </w:pPr>
      <w:r w:rsidRPr="00E50FBD">
        <w:rPr>
          <w:rFonts w:ascii="Calibri"/>
          <w:noProof/>
          <w:sz w:val="4"/>
          <w:lang w:val="en-IN" w:eastAsia="en-IN"/>
        </w:rPr>
      </w:r>
      <w:r w:rsidRPr="00E50FB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401713" w:rsidRDefault="007C4FC9" w:rsidP="00404E5B">
      <w:pPr>
        <w:spacing w:before="92"/>
        <w:ind w:right="4234"/>
        <w:rPr>
          <w:rFonts w:ascii="Times New Roman" w:hAnsi="Times New Roman" w:cs="Times New Roman"/>
          <w:sz w:val="20"/>
          <w:szCs w:val="20"/>
        </w:rPr>
      </w:pPr>
      <w:r>
        <w:rPr>
          <w:noProof/>
          <w:lang w:eastAsia="zh-CN"/>
        </w:rPr>
        <w:drawing>
          <wp:inline distT="0" distB="0" distL="0" distR="0">
            <wp:extent cx="1022350" cy="1022350"/>
            <wp:effectExtent l="19050" t="0" r="6350" b="0"/>
            <wp:docPr id="2" name="Picture 2" descr="D:\Pictures (passport size)\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 (passport size)\Picture.jpg"/>
                    <pic:cNvPicPr>
                      <a:picLocks noChangeAspect="1" noChangeArrowheads="1"/>
                    </pic:cNvPicPr>
                  </pic:nvPicPr>
                  <pic:blipFill>
                    <a:blip r:embed="rId9" cstate="print"/>
                    <a:srcRect/>
                    <a:stretch>
                      <a:fillRect/>
                    </a:stretch>
                  </pic:blipFill>
                  <pic:spPr bwMode="auto">
                    <a:xfrm>
                      <a:off x="0" y="0"/>
                      <a:ext cx="1022350" cy="1022350"/>
                    </a:xfrm>
                    <a:prstGeom prst="rect">
                      <a:avLst/>
                    </a:prstGeom>
                    <a:noFill/>
                    <a:ln w="9525">
                      <a:noFill/>
                      <a:miter lim="800000"/>
                      <a:headEnd/>
                      <a:tailEnd/>
                    </a:ln>
                  </pic:spPr>
                </pic:pic>
              </a:graphicData>
            </a:graphic>
          </wp:inline>
        </w:drawing>
      </w:r>
    </w:p>
    <w:p w:rsidR="00AE3E37" w:rsidRPr="00401713" w:rsidRDefault="0005749F"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Zunnu Raen Akhtar has abilities in molecular genetics in entomology and biotechnology</w:t>
      </w:r>
      <w:r w:rsidR="00A9710C" w:rsidRPr="00401713">
        <w:rPr>
          <w:rFonts w:ascii="Times New Roman" w:hAnsi="Times New Roman" w:cs="Times New Roman"/>
          <w:sz w:val="20"/>
          <w:szCs w:val="20"/>
        </w:rPr>
        <w:t>.</w:t>
      </w:r>
      <w:r>
        <w:rPr>
          <w:rFonts w:ascii="Times New Roman" w:hAnsi="Times New Roman" w:cs="Times New Roman"/>
          <w:sz w:val="20"/>
          <w:szCs w:val="20"/>
        </w:rPr>
        <w:t xml:space="preserve"> His work for pink boll worm resistance evaluation is for textile industry improvement if pink boll worms can be eliminated in Cry1Ac expressing cotton</w:t>
      </w:r>
      <w:r w:rsidR="00A9710C" w:rsidRPr="00401713">
        <w:rPr>
          <w:rFonts w:ascii="Times New Roman" w:hAnsi="Times New Roman" w:cs="Times New Roman"/>
          <w:sz w:val="20"/>
          <w:szCs w:val="20"/>
        </w:rPr>
        <w:t>.</w:t>
      </w:r>
      <w:r>
        <w:rPr>
          <w:rFonts w:ascii="Times New Roman" w:hAnsi="Times New Roman" w:cs="Times New Roman"/>
          <w:sz w:val="20"/>
          <w:szCs w:val="20"/>
        </w:rPr>
        <w:t xml:space="preserve"> He is using CRISPR/Cas model and refuge strategy in his future research to improve the quality of work conducted in past. His main emphasis is to eliminate/reduce resistance development in insects at molecular level.</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FA1BBC">
        <w:rPr>
          <w:rFonts w:ascii="Times New Roman" w:hAnsi="Times New Roman" w:cs="Times New Roman"/>
          <w:sz w:val="20"/>
          <w:szCs w:val="20"/>
        </w:rPr>
        <w:t>zunnuraen@gmail.com</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FA1BBC">
        <w:rPr>
          <w:rFonts w:ascii="Times New Roman" w:hAnsi="Times New Roman" w:cs="Times New Roman"/>
          <w:sz w:val="20"/>
          <w:szCs w:val="20"/>
        </w:rPr>
        <w:t>Zunnu Raen Akhtar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FA1BBC">
        <w:rPr>
          <w:rFonts w:ascii="Times New Roman" w:hAnsi="Times New Roman" w:cs="Times New Roman"/>
          <w:sz w:val="20"/>
          <w:szCs w:val="20"/>
        </w:rPr>
        <w:t>zunnuraen@gmail.com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A1BBC">
        <w:rPr>
          <w:rFonts w:ascii="Times New Roman" w:hAnsi="Times New Roman" w:cs="Times New Roman"/>
          <w:sz w:val="20"/>
          <w:szCs w:val="20"/>
        </w:rPr>
        <w:t xml:space="preserve"> 0092-336-6367503</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w:t>
      </w:r>
      <w:bookmarkStart w:id="0" w:name="_GoBack"/>
      <w:bookmarkEnd w:id="0"/>
      <w:r w:rsidRPr="00EB5503">
        <w:rPr>
          <w:rFonts w:ascii="Times New Roman" w:hAnsi="Times New Roman" w:cs="Times New Roman"/>
          <w:sz w:val="20"/>
          <w:szCs w:val="20"/>
        </w:rPr>
        <w:t>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w:t>
      </w:r>
      <w:r w:rsidR="00FA1BBC">
        <w:rPr>
          <w:rFonts w:ascii="Times New Roman" w:hAnsi="Times New Roman" w:cs="Times New Roman"/>
          <w:sz w:val="20"/>
          <w:szCs w:val="20"/>
        </w:rPr>
        <w:t>resentation</w:t>
      </w:r>
      <w:r w:rsidRPr="00EB5503">
        <w:rPr>
          <w:rFonts w:ascii="Times New Roman" w:hAnsi="Times New Roman" w:cs="Times New Roman"/>
          <w:sz w:val="20"/>
          <w:szCs w:val="20"/>
        </w:rPr>
        <w:t>)</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61F" w:rsidRDefault="00F1261F">
      <w:r>
        <w:separator/>
      </w:r>
    </w:p>
  </w:endnote>
  <w:endnote w:type="continuationSeparator" w:id="1">
    <w:p w:rsidR="00F1261F" w:rsidRDefault="00F126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50FBD">
    <w:pPr>
      <w:pStyle w:val="BodyText"/>
      <w:spacing w:line="14" w:lineRule="auto"/>
      <w:rPr>
        <w:sz w:val="20"/>
      </w:rPr>
    </w:pPr>
    <w:r w:rsidRPr="00E50FB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50FB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50FB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61F" w:rsidRDefault="00F1261F">
      <w:r>
        <w:separator/>
      </w:r>
    </w:p>
  </w:footnote>
  <w:footnote w:type="continuationSeparator" w:id="1">
    <w:p w:rsidR="00F1261F" w:rsidRDefault="00F126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50FBD">
    <w:pPr>
      <w:pStyle w:val="BodyText"/>
      <w:spacing w:line="14" w:lineRule="auto"/>
      <w:rPr>
        <w:sz w:val="20"/>
      </w:rPr>
    </w:pPr>
    <w:r w:rsidRPr="00E50FBD">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72422"/>
    <w:multiLevelType w:val="hybridMultilevel"/>
    <w:tmpl w:val="DD989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152F4"/>
    <w:rsid w:val="000275DB"/>
    <w:rsid w:val="000517CD"/>
    <w:rsid w:val="0005749F"/>
    <w:rsid w:val="000E2911"/>
    <w:rsid w:val="001263DF"/>
    <w:rsid w:val="001332DE"/>
    <w:rsid w:val="001753F5"/>
    <w:rsid w:val="001C5644"/>
    <w:rsid w:val="001D23CE"/>
    <w:rsid w:val="00292ED9"/>
    <w:rsid w:val="002B2642"/>
    <w:rsid w:val="003060C2"/>
    <w:rsid w:val="0036677D"/>
    <w:rsid w:val="003A1044"/>
    <w:rsid w:val="00401713"/>
    <w:rsid w:val="00404E5B"/>
    <w:rsid w:val="00414F7B"/>
    <w:rsid w:val="004355DC"/>
    <w:rsid w:val="00455C3E"/>
    <w:rsid w:val="004749B4"/>
    <w:rsid w:val="00490487"/>
    <w:rsid w:val="00494130"/>
    <w:rsid w:val="004F3523"/>
    <w:rsid w:val="005973B9"/>
    <w:rsid w:val="005B3A56"/>
    <w:rsid w:val="005D7C65"/>
    <w:rsid w:val="006060CE"/>
    <w:rsid w:val="00630F75"/>
    <w:rsid w:val="0063497F"/>
    <w:rsid w:val="00660B67"/>
    <w:rsid w:val="006D061E"/>
    <w:rsid w:val="00742279"/>
    <w:rsid w:val="00770C34"/>
    <w:rsid w:val="00795EA8"/>
    <w:rsid w:val="007C4FC9"/>
    <w:rsid w:val="00873DF0"/>
    <w:rsid w:val="008756E6"/>
    <w:rsid w:val="00880CFA"/>
    <w:rsid w:val="008A41AA"/>
    <w:rsid w:val="008B5ADA"/>
    <w:rsid w:val="008B7B58"/>
    <w:rsid w:val="008D1DE0"/>
    <w:rsid w:val="008F064D"/>
    <w:rsid w:val="008F4C83"/>
    <w:rsid w:val="00914025"/>
    <w:rsid w:val="00940D2E"/>
    <w:rsid w:val="009641C9"/>
    <w:rsid w:val="00987207"/>
    <w:rsid w:val="00997159"/>
    <w:rsid w:val="009B2D44"/>
    <w:rsid w:val="009E03D1"/>
    <w:rsid w:val="00A07E82"/>
    <w:rsid w:val="00A64CD0"/>
    <w:rsid w:val="00A9710C"/>
    <w:rsid w:val="00AE3E37"/>
    <w:rsid w:val="00B21A57"/>
    <w:rsid w:val="00B24AC1"/>
    <w:rsid w:val="00C33602"/>
    <w:rsid w:val="00C86E1F"/>
    <w:rsid w:val="00CD6F55"/>
    <w:rsid w:val="00D2200E"/>
    <w:rsid w:val="00D2739F"/>
    <w:rsid w:val="00D61B5A"/>
    <w:rsid w:val="00DE3104"/>
    <w:rsid w:val="00E50FBD"/>
    <w:rsid w:val="00EB5503"/>
    <w:rsid w:val="00EC6BFF"/>
    <w:rsid w:val="00EE6950"/>
    <w:rsid w:val="00F1261F"/>
    <w:rsid w:val="00F14378"/>
    <w:rsid w:val="00F14B66"/>
    <w:rsid w:val="00F72EEA"/>
    <w:rsid w:val="00F84396"/>
    <w:rsid w:val="00F84CAE"/>
    <w:rsid w:val="00FA1B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61B5A"/>
    <w:pPr>
      <w:widowControl/>
      <w:autoSpaceDE w:val="0"/>
      <w:autoSpaceDN w:val="0"/>
      <w:adjustRightInd w:val="0"/>
    </w:pPr>
    <w:rPr>
      <w:rFonts w:ascii="Times New Roman" w:eastAsia="MS Mincho" w:hAnsi="Times New Roman" w:cs="Times New Roman"/>
      <w:color w:val="00000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Zunnu Raen</cp:lastModifiedBy>
  <cp:revision>32</cp:revision>
  <dcterms:created xsi:type="dcterms:W3CDTF">2017-07-28T16:24:00Z</dcterms:created>
  <dcterms:modified xsi:type="dcterms:W3CDTF">2018-07-18T12:09:00Z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