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0FF30" w14:textId="77777777" w:rsidR="000E69DF" w:rsidRPr="000E69DF" w:rsidRDefault="008D4717" w:rsidP="008D4717">
      <w:pPr>
        <w:pStyle w:val="Title"/>
        <w:jc w:val="center"/>
        <w:rPr>
          <w:lang w:val="en-GB"/>
        </w:rPr>
      </w:pPr>
      <w:r w:rsidRPr="00275D93">
        <w:rPr>
          <w:highlight w:val="white"/>
        </w:rPr>
        <w:t>A Study of the Connection Between Gambling and Crime in Hungarian Prisons</w:t>
      </w:r>
    </w:p>
    <w:p w14:paraId="46D187F3" w14:textId="77777777" w:rsidR="009544B4" w:rsidRDefault="009544B4" w:rsidP="008D4717">
      <w:pPr>
        <w:pStyle w:val="Heading2"/>
        <w:jc w:val="center"/>
        <w:rPr>
          <w:lang w:val="en-US"/>
        </w:rPr>
        <w:sectPr w:rsidR="009544B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CAB2B2" w14:textId="6116E810" w:rsidR="008D4717" w:rsidRPr="008D4717" w:rsidRDefault="008D4717" w:rsidP="008D4717">
      <w:pPr>
        <w:pStyle w:val="Heading2"/>
        <w:jc w:val="center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lang w:val="en-US"/>
        </w:rPr>
        <w:lastRenderedPageBreak/>
        <w:t>Judit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Tessényi</w:t>
      </w:r>
      <w:proofErr w:type="spellEnd"/>
      <w:r>
        <w:rPr>
          <w:lang w:val="en-US"/>
        </w:rPr>
        <w:t xml:space="preserve"> PhD</w:t>
      </w:r>
      <w:r w:rsidR="009544B4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756A420" wp14:editId="10234BE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43785" cy="1757680"/>
            <wp:effectExtent l="0" t="11747" r="6667" b="6668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010_07_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4378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3643D5" w14:textId="77777777" w:rsidR="008D4717" w:rsidRPr="008D4717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</w:p>
    <w:p w14:paraId="27D5352C" w14:textId="77777777" w:rsidR="008D4717" w:rsidRPr="008D4717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</w:p>
    <w:p w14:paraId="396596F3" w14:textId="77777777" w:rsidR="008D4717" w:rsidRPr="008D4717" w:rsidRDefault="008D4717" w:rsidP="008D4717">
      <w:pPr>
        <w:pStyle w:val="Heading2"/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lang w:val="en-US"/>
        </w:rPr>
        <w:t>abstract</w:t>
      </w:r>
      <w:proofErr w:type="gramEnd"/>
    </w:p>
    <w:p w14:paraId="5331018F" w14:textId="77777777" w:rsidR="009544B4" w:rsidRDefault="009544B4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  <w:sectPr w:rsidR="009544B4" w:rsidSect="009544B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95CCA70" w14:textId="6F5962D2" w:rsidR="008D4717" w:rsidRPr="008D4717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</w:p>
    <w:p w14:paraId="47CEDC37" w14:textId="77777777" w:rsidR="008D4717" w:rsidRPr="008D4717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</w:p>
    <w:p w14:paraId="65E3064A" w14:textId="77777777" w:rsidR="008D4717" w:rsidRPr="00EB240D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>In the following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study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we 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examine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the connection between crime and gambling addictions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.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In addition to examining 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>the playing habits of 140 detainees prior to their imprisonment,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we also study their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demographic characteristics</w:t>
      </w:r>
      <w:r w:rsidRPr="00EB240D">
        <w:rPr>
          <w:rFonts w:ascii="Times New Roman" w:hAnsi="Times New Roman" w:cs="Times New Roman"/>
          <w:sz w:val="24"/>
          <w:szCs w:val="24"/>
          <w:lang w:val="en-US"/>
        </w:rPr>
        <w:t>, and their relations</w:t>
      </w:r>
      <w:r w:rsidRPr="00EB24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ootnoteReference w:id="1"/>
      </w:r>
      <w:r w:rsidRPr="00EB240D">
        <w:rPr>
          <w:rFonts w:ascii="Times New Roman" w:hAnsi="Times New Roman" w:cs="Times New Roman"/>
          <w:sz w:val="24"/>
          <w:szCs w:val="24"/>
          <w:lang w:val="en-US"/>
        </w:rPr>
        <w:t>. We previously studied these correlations as a part of a data recording in 2009 (</w:t>
      </w:r>
      <w:proofErr w:type="spellStart"/>
      <w:r w:rsidRPr="00EB240D">
        <w:rPr>
          <w:rFonts w:ascii="Times New Roman" w:hAnsi="Times New Roman" w:cs="Times New Roman"/>
          <w:sz w:val="24"/>
          <w:szCs w:val="24"/>
          <w:lang w:val="en-US"/>
        </w:rPr>
        <w:t>Tessényi-Kovács</w:t>
      </w:r>
      <w:proofErr w:type="spellEnd"/>
      <w:r w:rsidRPr="00EB240D">
        <w:rPr>
          <w:rFonts w:ascii="Times New Roman" w:hAnsi="Times New Roman" w:cs="Times New Roman"/>
          <w:sz w:val="24"/>
          <w:szCs w:val="24"/>
          <w:lang w:val="en-US"/>
        </w:rPr>
        <w:t>, 2011)</w:t>
      </w:r>
      <w:r w:rsidRPr="00EB24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ootnoteReference w:id="2"/>
      </w:r>
      <w:r w:rsidRPr="00EB240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753CB1" w14:textId="77777777" w:rsidR="008D4717" w:rsidRPr="00EB240D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EB240D">
        <w:rPr>
          <w:rFonts w:ascii="Times New Roman" w:hAnsi="Times New Roman" w:cs="Times New Roman"/>
          <w:sz w:val="24"/>
          <w:szCs w:val="24"/>
          <w:lang w:val="en-US"/>
        </w:rPr>
        <w:t>By the 10</w:t>
      </w:r>
      <w:r w:rsidRPr="00EB24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EB240D">
        <w:rPr>
          <w:rFonts w:ascii="Times New Roman" w:hAnsi="Times New Roman" w:cs="Times New Roman"/>
          <w:sz w:val="24"/>
          <w:szCs w:val="24"/>
          <w:lang w:val="en-US"/>
        </w:rPr>
        <w:t xml:space="preserve"> of October 2012, the use of gaming machines was terminated in Hungary. Therefore, our survey has gained a repeated actuality, since a significant cause of addiction has disappeared from the market. We question whether this factor has had a measurable effect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B240D">
        <w:rPr>
          <w:rFonts w:ascii="Times New Roman" w:hAnsi="Times New Roman" w:cs="Times New Roman"/>
          <w:sz w:val="24"/>
          <w:szCs w:val="24"/>
          <w:lang w:val="en-US"/>
        </w:rPr>
        <w:t xml:space="preserve"> Although the elapsed time is not necessarily enough to measure the presumed changes in crime due to gambling, we nevertheless make the comparison with the results from 2009.</w:t>
      </w:r>
    </w:p>
    <w:p w14:paraId="19A63D27" w14:textId="77777777" w:rsidR="008D4717" w:rsidRPr="00FF367E" w:rsidRDefault="008D4717" w:rsidP="008D471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EB240D">
        <w:rPr>
          <w:rFonts w:ascii="Times New Roman" w:hAnsi="Times New Roman" w:cs="Times New Roman"/>
          <w:sz w:val="24"/>
          <w:szCs w:val="24"/>
          <w:lang w:val="en-US"/>
        </w:rPr>
        <w:t xml:space="preserve">For the study of pathological problem gambling, we applied the original version of the </w:t>
      </w:r>
      <w:proofErr w:type="spellStart"/>
      <w:r w:rsidRPr="00EB240D">
        <w:rPr>
          <w:rFonts w:ascii="Times New Roman" w:hAnsi="Times New Roman" w:cs="Times New Roman"/>
          <w:sz w:val="24"/>
          <w:szCs w:val="24"/>
          <w:lang w:val="en-US"/>
        </w:rPr>
        <w:t>SOGS</w:t>
      </w:r>
      <w:proofErr w:type="spellEnd"/>
      <w:r w:rsidRPr="00EB240D">
        <w:rPr>
          <w:rFonts w:ascii="Times New Roman" w:hAnsi="Times New Roman" w:cs="Times New Roman"/>
          <w:sz w:val="24"/>
          <w:szCs w:val="24"/>
          <w:lang w:val="en-US"/>
        </w:rPr>
        <w:t xml:space="preserve">-questionnaire, complemented with demographics 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and other relevant questions from the 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>perspective</w:t>
      </w:r>
      <w:r w:rsidRPr="00C93188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of our survey.</w:t>
      </w:r>
    </w:p>
    <w:p w14:paraId="1984B565" w14:textId="77777777" w:rsidR="004B62F9" w:rsidRPr="000E69DF" w:rsidRDefault="004B62F9" w:rsidP="004B62F9">
      <w:pPr>
        <w:rPr>
          <w:lang w:val="en-GB"/>
        </w:rPr>
      </w:pPr>
    </w:p>
    <w:p w14:paraId="132FAE53" w14:textId="77777777" w:rsidR="00EF6194" w:rsidRDefault="000E69DF" w:rsidP="000E69DF">
      <w:pPr>
        <w:rPr>
          <w:lang w:val="en-GB"/>
        </w:rPr>
      </w:pPr>
      <w:r w:rsidRPr="000E69DF">
        <w:rPr>
          <w:lang w:val="en-GB"/>
        </w:rPr>
        <w:t xml:space="preserve">Keywords » Empirical Evidence on Gambling Addiction - Gambling Addiction - Gambling in </w:t>
      </w:r>
      <w:r w:rsidR="004B62F9">
        <w:rPr>
          <w:lang w:val="en-GB"/>
        </w:rPr>
        <w:t xml:space="preserve">Hungary </w:t>
      </w:r>
      <w:r w:rsidRPr="000E69DF">
        <w:rPr>
          <w:lang w:val="en-GB"/>
        </w:rPr>
        <w:t xml:space="preserve"> </w:t>
      </w:r>
    </w:p>
    <w:p w14:paraId="3716C30F" w14:textId="77777777" w:rsidR="009544B4" w:rsidRDefault="009544B4" w:rsidP="000E69DF">
      <w:pPr>
        <w:rPr>
          <w:lang w:val="en-GB"/>
        </w:rPr>
      </w:pPr>
    </w:p>
    <w:p w14:paraId="3047E913" w14:textId="77777777" w:rsidR="009544B4" w:rsidRDefault="009544B4" w:rsidP="009544B4">
      <w:pPr>
        <w:jc w:val="both"/>
        <w:rPr>
          <w:b/>
        </w:rPr>
      </w:pPr>
      <w:r>
        <w:rPr>
          <w:b/>
        </w:rPr>
        <w:t>Biography</w:t>
      </w:r>
    </w:p>
    <w:p w14:paraId="51C551D2" w14:textId="77777777" w:rsidR="009544B4" w:rsidRDefault="009544B4" w:rsidP="009544B4">
      <w:pPr>
        <w:jc w:val="both"/>
        <w:rPr>
          <w:b/>
        </w:rPr>
      </w:pPr>
    </w:p>
    <w:p w14:paraId="19E0CFEA" w14:textId="1F4F36AC" w:rsidR="009544B4" w:rsidRDefault="009544B4" w:rsidP="009544B4">
      <w:pPr>
        <w:jc w:val="both"/>
      </w:pPr>
      <w:r>
        <w:lastRenderedPageBreak/>
        <w:t>Judit Tessényi has completed her PhD at the age of 2</w:t>
      </w:r>
      <w:r>
        <w:t xml:space="preserve"> years from </w:t>
      </w:r>
      <w:r>
        <w:t xml:space="preserve">hungarian </w:t>
      </w:r>
      <w:r>
        <w:t>University</w:t>
      </w:r>
      <w:r>
        <w:t xml:space="preserve"> of Szeged. She was</w:t>
      </w:r>
      <w:r>
        <w:t xml:space="preserve"> the director of </w:t>
      </w:r>
      <w:r>
        <w:t>Hungarian Gambling Company. She has published more than 20</w:t>
      </w:r>
      <w:r>
        <w:t xml:space="preserve"> papers in reputed journals and has been serving as an editorial board member of repute. </w:t>
      </w:r>
    </w:p>
    <w:tbl>
      <w:tblPr>
        <w:tblW w:w="9709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25"/>
        <w:gridCol w:w="2835"/>
        <w:gridCol w:w="3261"/>
        <w:gridCol w:w="141"/>
        <w:gridCol w:w="2268"/>
      </w:tblGrid>
      <w:tr w:rsidR="009544B4" w14:paraId="3CFEE3B1" w14:textId="77777777" w:rsidTr="009544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6"/>
            <w:tcBorders>
              <w:bottom w:val="single" w:sz="4" w:space="0" w:color="auto"/>
            </w:tcBorders>
          </w:tcPr>
          <w:p w14:paraId="31C3BB8D" w14:textId="77777777" w:rsidR="009544B4" w:rsidRDefault="009544B4" w:rsidP="00E60B33">
            <w:pPr>
              <w:pStyle w:val="Heading2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Personal information</w:t>
            </w:r>
          </w:p>
        </w:tc>
      </w:tr>
      <w:tr w:rsidR="009544B4" w14:paraId="13365366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1204" w:type="dxa"/>
            <w:gridSpan w:val="2"/>
            <w:tcBorders>
              <w:top w:val="nil"/>
              <w:bottom w:val="nil"/>
              <w:right w:val="nil"/>
            </w:tcBorders>
          </w:tcPr>
          <w:p w14:paraId="1971E47B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56FABB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40DDACAE" w14:textId="77777777" w:rsidR="009544B4" w:rsidRDefault="009544B4" w:rsidP="00E60B33">
            <w:pPr>
              <w:rPr>
                <w:lang w:val="en-GB"/>
              </w:rPr>
            </w:pPr>
          </w:p>
        </w:tc>
      </w:tr>
      <w:tr w:rsidR="009544B4" w14:paraId="0279C9C8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4039" w:type="dxa"/>
            <w:gridSpan w:val="3"/>
            <w:tcBorders>
              <w:top w:val="nil"/>
              <w:bottom w:val="nil"/>
              <w:right w:val="nil"/>
            </w:tcBorders>
          </w:tcPr>
          <w:p w14:paraId="262A2EC6" w14:textId="77777777" w:rsidR="009544B4" w:rsidRDefault="009544B4" w:rsidP="00E60B33">
            <w:pPr>
              <w:rPr>
                <w:lang w:val="en-GB"/>
              </w:rPr>
            </w:pPr>
            <w:r>
              <w:rPr>
                <w:b/>
                <w:lang w:val="en-GB"/>
              </w:rPr>
              <w:t>Name: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Judit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TESSÉNYI</w:t>
            </w:r>
            <w:proofErr w:type="spellEnd"/>
          </w:p>
          <w:p w14:paraId="18912BAD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Hungary</w:t>
            </w:r>
          </w:p>
          <w:p w14:paraId="3ED1EDE1" w14:textId="77777777" w:rsidR="009544B4" w:rsidRDefault="009544B4" w:rsidP="00E60B33">
            <w:pPr>
              <w:rPr>
                <w:lang w:val="en-GB"/>
              </w:rPr>
            </w:pPr>
            <w:r>
              <w:rPr>
                <w:b/>
                <w:lang w:val="en-GB"/>
              </w:rPr>
              <w:t>Email: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tessenyijudit@gmail.com</w:t>
            </w:r>
            <w:proofErr w:type="spellEnd"/>
          </w:p>
          <w:p w14:paraId="169F97B3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38B6208" w14:textId="77777777" w:rsidR="009544B4" w:rsidRDefault="009544B4" w:rsidP="00E60B33">
            <w:pPr>
              <w:rPr>
                <w:lang w:val="en-GB"/>
              </w:rPr>
            </w:pPr>
            <w:r>
              <w:rPr>
                <w:b/>
                <w:lang w:val="en-GB"/>
              </w:rPr>
              <w:t>Sex:</w:t>
            </w:r>
            <w:r>
              <w:rPr>
                <w:lang w:val="en-GB"/>
              </w:rPr>
              <w:t xml:space="preserve"> female</w:t>
            </w:r>
          </w:p>
          <w:p w14:paraId="153C82A2" w14:textId="0A25338A" w:rsidR="009544B4" w:rsidRDefault="009544B4" w:rsidP="00E60B33">
            <w:pPr>
              <w:rPr>
                <w:lang w:val="en-GB"/>
              </w:rPr>
            </w:pPr>
            <w:r>
              <w:rPr>
                <w:b/>
                <w:lang w:val="en-GB"/>
              </w:rPr>
              <w:t>Age:</w:t>
            </w:r>
            <w:r>
              <w:rPr>
                <w:lang w:val="en-GB"/>
              </w:rPr>
              <w:t xml:space="preserve"> 46</w:t>
            </w:r>
          </w:p>
          <w:p w14:paraId="4C7C1C8A" w14:textId="673B66AF" w:rsidR="009544B4" w:rsidRDefault="009544B4" w:rsidP="00E60B33">
            <w:pPr>
              <w:rPr>
                <w:lang w:val="en-GB"/>
              </w:rPr>
            </w:pPr>
            <w:r>
              <w:rPr>
                <w:b/>
                <w:lang w:val="en-GB"/>
              </w:rPr>
              <w:t>Nationality:</w:t>
            </w:r>
            <w:r>
              <w:rPr>
                <w:lang w:val="en-GB"/>
              </w:rPr>
              <w:t xml:space="preserve"> Hungarian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</w:tcBorders>
          </w:tcPr>
          <w:p w14:paraId="505FB399" w14:textId="54D955C8" w:rsidR="009544B4" w:rsidRDefault="009544B4" w:rsidP="00E60B33">
            <w:pPr>
              <w:rPr>
                <w:lang w:val="en-GB"/>
              </w:rPr>
            </w:pPr>
            <w:bookmarkStart w:id="1" w:name="_GoBack"/>
            <w:bookmarkEnd w:id="1"/>
          </w:p>
        </w:tc>
      </w:tr>
      <w:tr w:rsidR="009544B4" w14:paraId="725B4E23" w14:textId="77777777" w:rsidTr="009544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09" w:type="dxa"/>
            <w:gridSpan w:val="6"/>
            <w:tcBorders>
              <w:bottom w:val="single" w:sz="8" w:space="0" w:color="auto"/>
            </w:tcBorders>
          </w:tcPr>
          <w:p w14:paraId="153E9EED" w14:textId="77777777" w:rsidR="009544B4" w:rsidRDefault="009544B4" w:rsidP="00E60B33">
            <w:pPr>
              <w:rPr>
                <w:b/>
                <w:lang w:val="en-GB"/>
              </w:rPr>
            </w:pPr>
          </w:p>
          <w:p w14:paraId="1E63B674" w14:textId="77777777" w:rsidR="009544B4" w:rsidRDefault="009544B4" w:rsidP="00E60B3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Education</w:t>
            </w:r>
          </w:p>
        </w:tc>
      </w:tr>
      <w:tr w:rsidR="009544B4" w14:paraId="6BB7D550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top w:val="nil"/>
              <w:right w:val="nil"/>
            </w:tcBorders>
          </w:tcPr>
          <w:p w14:paraId="33D1984A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right w:val="nil"/>
            </w:tcBorders>
          </w:tcPr>
          <w:p w14:paraId="0ACC273A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 xml:space="preserve">PhD </w:t>
            </w:r>
            <w:r w:rsidRPr="00633E55">
              <w:rPr>
                <w:lang w:val="en-GB"/>
              </w:rPr>
              <w:t>economic</w:t>
            </w:r>
            <w:r>
              <w:rPr>
                <w:lang w:val="en-GB"/>
              </w:rPr>
              <w:t>-</w:t>
            </w:r>
            <w:r w:rsidRPr="00633E55">
              <w:rPr>
                <w:lang w:val="en-GB"/>
              </w:rPr>
              <w:t xml:space="preserve">psychology </w:t>
            </w:r>
            <w:r>
              <w:rPr>
                <w:lang w:val="en-GB"/>
              </w:rPr>
              <w:t>– Science University of Szeged</w:t>
            </w:r>
          </w:p>
        </w:tc>
        <w:tc>
          <w:tcPr>
            <w:tcW w:w="2268" w:type="dxa"/>
            <w:tcBorders>
              <w:top w:val="nil"/>
              <w:left w:val="nil"/>
            </w:tcBorders>
          </w:tcPr>
          <w:p w14:paraId="55099577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2008-2012</w:t>
            </w:r>
          </w:p>
        </w:tc>
      </w:tr>
      <w:tr w:rsidR="009544B4" w14:paraId="11574F3A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top w:val="nil"/>
              <w:right w:val="nil"/>
            </w:tcBorders>
          </w:tcPr>
          <w:p w14:paraId="067F4B29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right w:val="nil"/>
            </w:tcBorders>
          </w:tcPr>
          <w:p w14:paraId="5C73295A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Master of Business Administration - Science University of Szeged</w:t>
            </w:r>
          </w:p>
        </w:tc>
        <w:tc>
          <w:tcPr>
            <w:tcW w:w="2268" w:type="dxa"/>
            <w:tcBorders>
              <w:top w:val="nil"/>
              <w:left w:val="nil"/>
            </w:tcBorders>
          </w:tcPr>
          <w:p w14:paraId="49064A25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2003-2005</w:t>
            </w:r>
          </w:p>
        </w:tc>
      </w:tr>
      <w:tr w:rsidR="009544B4" w14:paraId="38C986BF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top w:val="nil"/>
              <w:right w:val="nil"/>
            </w:tcBorders>
          </w:tcPr>
          <w:p w14:paraId="5D87191E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right w:val="nil"/>
            </w:tcBorders>
          </w:tcPr>
          <w:p w14:paraId="22DB84D1" w14:textId="77777777" w:rsidR="009544B4" w:rsidRPr="006C3260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 xml:space="preserve">Public Relations </w:t>
            </w:r>
            <w:r w:rsidRPr="006C3260">
              <w:rPr>
                <w:lang w:val="en-GB"/>
              </w:rPr>
              <w:t xml:space="preserve">professional economist </w:t>
            </w:r>
          </w:p>
          <w:p w14:paraId="5A831580" w14:textId="77777777" w:rsidR="009544B4" w:rsidRDefault="009544B4" w:rsidP="00E60B33">
            <w:pPr>
              <w:rPr>
                <w:lang w:val="en-GB"/>
              </w:rPr>
            </w:pPr>
            <w:r w:rsidRPr="006C3260">
              <w:rPr>
                <w:lang w:val="en-GB"/>
              </w:rPr>
              <w:t>Foreign Trade College</w:t>
            </w:r>
          </w:p>
        </w:tc>
        <w:tc>
          <w:tcPr>
            <w:tcW w:w="2268" w:type="dxa"/>
            <w:tcBorders>
              <w:top w:val="nil"/>
              <w:left w:val="nil"/>
            </w:tcBorders>
          </w:tcPr>
          <w:p w14:paraId="71DCA597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2000-2002</w:t>
            </w:r>
          </w:p>
        </w:tc>
      </w:tr>
      <w:tr w:rsidR="009544B4" w14:paraId="5F298D4D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top w:val="nil"/>
              <w:right w:val="nil"/>
            </w:tcBorders>
          </w:tcPr>
          <w:p w14:paraId="26430EA7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right w:val="nil"/>
            </w:tcBorders>
          </w:tcPr>
          <w:p w14:paraId="7595D828" w14:textId="77777777" w:rsidR="009544B4" w:rsidRPr="00294C3C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 xml:space="preserve">Jurist (graduate) – </w:t>
            </w:r>
            <w:r w:rsidRPr="00294C3C">
              <w:rPr>
                <w:lang w:val="en-GB"/>
              </w:rPr>
              <w:t>University of Szeged Faculty of Law</w:t>
            </w:r>
          </w:p>
        </w:tc>
        <w:tc>
          <w:tcPr>
            <w:tcW w:w="2268" w:type="dxa"/>
            <w:tcBorders>
              <w:top w:val="nil"/>
              <w:left w:val="nil"/>
            </w:tcBorders>
          </w:tcPr>
          <w:p w14:paraId="10927F47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1992-1995</w:t>
            </w:r>
          </w:p>
        </w:tc>
      </w:tr>
      <w:tr w:rsidR="009544B4" w14:paraId="781893C0" w14:textId="77777777" w:rsidTr="009544B4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bottom w:val="nil"/>
              <w:right w:val="nil"/>
            </w:tcBorders>
          </w:tcPr>
          <w:p w14:paraId="581E99E3" w14:textId="77777777" w:rsidR="009544B4" w:rsidRDefault="009544B4" w:rsidP="00E60B33">
            <w:pPr>
              <w:rPr>
                <w:lang w:val="en-GB"/>
              </w:rPr>
            </w:pPr>
          </w:p>
        </w:tc>
        <w:tc>
          <w:tcPr>
            <w:tcW w:w="6662" w:type="dxa"/>
            <w:gridSpan w:val="4"/>
            <w:tcBorders>
              <w:left w:val="nil"/>
              <w:bottom w:val="nil"/>
              <w:right w:val="nil"/>
            </w:tcBorders>
          </w:tcPr>
          <w:p w14:paraId="29028E48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Economist – Faculty of Trade of the Budapest University of Economics</w:t>
            </w:r>
          </w:p>
        </w:tc>
        <w:tc>
          <w:tcPr>
            <w:tcW w:w="2268" w:type="dxa"/>
            <w:tcBorders>
              <w:left w:val="nil"/>
              <w:bottom w:val="nil"/>
            </w:tcBorders>
          </w:tcPr>
          <w:p w14:paraId="62191A73" w14:textId="77777777" w:rsidR="009544B4" w:rsidRDefault="009544B4" w:rsidP="00E60B33">
            <w:pPr>
              <w:rPr>
                <w:lang w:val="en-GB"/>
              </w:rPr>
            </w:pPr>
            <w:r>
              <w:rPr>
                <w:lang w:val="en-GB"/>
              </w:rPr>
              <w:t>1987-1991</w:t>
            </w:r>
          </w:p>
        </w:tc>
      </w:tr>
    </w:tbl>
    <w:p w14:paraId="0CFCBCAF" w14:textId="77777777" w:rsidR="009544B4" w:rsidRDefault="009544B4" w:rsidP="009544B4">
      <w:pPr>
        <w:jc w:val="both"/>
      </w:pPr>
    </w:p>
    <w:p w14:paraId="56DF3A19" w14:textId="77777777" w:rsidR="009544B4" w:rsidRPr="00A41107" w:rsidRDefault="009544B4" w:rsidP="009544B4">
      <w:pPr>
        <w:jc w:val="both"/>
        <w:rPr>
          <w:rFonts w:eastAsia="MS PGothic"/>
          <w:b/>
          <w:color w:val="000000"/>
          <w:szCs w:val="32"/>
        </w:rPr>
      </w:pPr>
    </w:p>
    <w:p w14:paraId="609509B1" w14:textId="4ADD4578" w:rsidR="009544B4" w:rsidRPr="008A690F" w:rsidRDefault="009544B4" w:rsidP="009544B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Judit Tessényi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+3630825-3940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7F45EF03" w14:textId="0147BAA9" w:rsidR="009544B4" w:rsidRPr="009544B4" w:rsidRDefault="009544B4" w:rsidP="009544B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>: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Oral</w:t>
      </w:r>
      <w:r>
        <w:rPr>
          <w:lang w:val="en-NZ"/>
        </w:rPr>
        <w:t xml:space="preserve"> video</w:t>
      </w:r>
      <w:r w:rsidRPr="008A690F">
        <w:rPr>
          <w:lang w:val="en-NZ"/>
        </w:rPr>
        <w:t xml:space="preserve"> presentation</w:t>
      </w:r>
      <w:r>
        <w:rPr>
          <w:lang w:val="en-NZ"/>
        </w:rPr>
        <w:br/>
      </w:r>
    </w:p>
    <w:sectPr w:rsidR="009544B4" w:rsidRPr="009544B4" w:rsidSect="009544B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73DE8" w14:textId="77777777" w:rsidR="008D4717" w:rsidRDefault="008D4717" w:rsidP="008D4717">
      <w:pPr>
        <w:spacing w:after="0" w:line="240" w:lineRule="auto"/>
      </w:pPr>
      <w:r>
        <w:separator/>
      </w:r>
    </w:p>
  </w:endnote>
  <w:endnote w:type="continuationSeparator" w:id="0">
    <w:p w14:paraId="2EEC720B" w14:textId="77777777" w:rsidR="008D4717" w:rsidRDefault="008D4717" w:rsidP="008D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F5655" w14:textId="77777777" w:rsidR="008D4717" w:rsidRDefault="008D4717" w:rsidP="008D4717">
      <w:pPr>
        <w:spacing w:after="0" w:line="240" w:lineRule="auto"/>
      </w:pPr>
      <w:r>
        <w:separator/>
      </w:r>
    </w:p>
  </w:footnote>
  <w:footnote w:type="continuationSeparator" w:id="0">
    <w:p w14:paraId="7BC29617" w14:textId="77777777" w:rsidR="008D4717" w:rsidRDefault="008D4717" w:rsidP="008D4717">
      <w:pPr>
        <w:spacing w:after="0" w:line="240" w:lineRule="auto"/>
      </w:pPr>
      <w:r>
        <w:continuationSeparator/>
      </w:r>
    </w:p>
  </w:footnote>
  <w:footnote w:id="1">
    <w:p w14:paraId="3DC962BE" w14:textId="77777777" w:rsidR="008D4717" w:rsidRDefault="008D4717" w:rsidP="008D4717">
      <w:pPr>
        <w:pStyle w:val="normal0"/>
        <w:spacing w:line="240" w:lineRule="auto"/>
        <w:jc w:val="both"/>
      </w:pPr>
      <w:bookmarkStart w:id="0" w:name="h.tyjcwt" w:colFirst="0" w:colLast="0"/>
      <w:bookmarkEnd w:id="0"/>
      <w:r>
        <w:rPr>
          <w:vertAlign w:val="superscript"/>
        </w:rPr>
        <w:footnoteRef/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2014 data recording took place in September-October, in </w:t>
      </w: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>Sándorháza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>Mélykút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and </w:t>
      </w: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>Baracska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penitentiary institutions (Hungary).</w:t>
      </w:r>
    </w:p>
  </w:footnote>
  <w:footnote w:id="2">
    <w:p w14:paraId="71DDD781" w14:textId="77777777" w:rsidR="008D4717" w:rsidRDefault="008D4717" w:rsidP="008D4717">
      <w:pPr>
        <w:pStyle w:val="normal0"/>
        <w:spacing w:line="240" w:lineRule="auto"/>
      </w:pPr>
      <w:r>
        <w:rPr>
          <w:vertAlign w:val="superscript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The result of the first research is English appearance progress: Gaming Law Review a</w:t>
      </w:r>
      <w:r w:rsidRPr="00D671B2">
        <w:rPr>
          <w:rFonts w:ascii="Times New Roman" w:hAnsi="Times New Roman" w:cs="Times New Roman"/>
          <w:sz w:val="20"/>
          <w:szCs w:val="20"/>
        </w:rPr>
        <w:t>nd Economics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D671B2">
        <w:rPr>
          <w:rFonts w:ascii="Times New Roman" w:hAnsi="Times New Roman" w:cs="Times New Roman"/>
          <w:sz w:val="20"/>
          <w:szCs w:val="20"/>
        </w:rPr>
        <w:t xml:space="preserve"> Volume 19, Number 9, 2015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87123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1801BF5"/>
    <w:multiLevelType w:val="multilevel"/>
    <w:tmpl w:val="5882EC68"/>
    <w:lvl w:ilvl="0">
      <w:start w:val="1"/>
      <w:numFmt w:val="decimal"/>
      <w:lvlText w:val=""/>
      <w:lvlJc w:val="left"/>
      <w:pPr>
        <w:ind w:left="432" w:firstLine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firstLine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firstLine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firstLine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firstLine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firstLine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firstLine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firstLine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firstLine="1584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DF"/>
    <w:rsid w:val="000E69DF"/>
    <w:rsid w:val="004B62F9"/>
    <w:rsid w:val="008D4717"/>
    <w:rsid w:val="009544B4"/>
    <w:rsid w:val="00E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C41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4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uiPriority w:val="99"/>
    <w:rsid w:val="008D4717"/>
    <w:pP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8D47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47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D4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4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B4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B4"/>
    <w:rPr>
      <w:rFonts w:ascii="Lucida Grande CE" w:hAnsi="Lucida Grande CE" w:cs="Lucida Grande C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4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uiPriority w:val="99"/>
    <w:rsid w:val="008D4717"/>
    <w:pP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8D47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47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D4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4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B4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B4"/>
    <w:rPr>
      <w:rFonts w:ascii="Lucida Grande CE" w:hAnsi="Lucida Grande CE" w:cs="Lucida Grande C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7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37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6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325</Words>
  <Characters>1856</Characters>
  <Application>Microsoft Macintosh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Tessényi Judit</dc:creator>
  <cp:lastModifiedBy>Tessenyi Judit</cp:lastModifiedBy>
  <cp:revision>3</cp:revision>
  <dcterms:created xsi:type="dcterms:W3CDTF">2014-10-29T11:29:00Z</dcterms:created>
  <dcterms:modified xsi:type="dcterms:W3CDTF">2016-07-13T09:40:00Z</dcterms:modified>
</cp:coreProperties>
</file>