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C09" w:rsidRDefault="00B86C09" w:rsidP="00B86C09">
      <w:pPr>
        <w:jc w:val="center"/>
      </w:pPr>
      <w:r>
        <w:t>THE MEDIATING ROLES OF PERCIEVED SOCIAL -</w:t>
      </w:r>
      <w:r w:rsidR="00694B9D">
        <w:t>SUPPORT, SELF-EFFICACY,</w:t>
      </w:r>
      <w:r>
        <w:t xml:space="preserve"> </w:t>
      </w:r>
      <w:r w:rsidR="00694B9D">
        <w:t>AND THE RELATIVE EFFICACY OF</w:t>
      </w:r>
      <w:r>
        <w:t xml:space="preserve"> COGNITIVE-BEHAVIOURAL THERAPY IN INCREASING COPING</w:t>
      </w:r>
      <w:r w:rsidR="00694B9D">
        <w:t>-</w:t>
      </w:r>
      <w:r>
        <w:t>SKILLS</w:t>
      </w:r>
      <w:r w:rsidR="00694B9D">
        <w:t xml:space="preserve"> AMONG SUICIDE ATTEMPTED INTERNALLY DISPLACED ADOLESCENTS (IDAs)</w:t>
      </w:r>
    </w:p>
    <w:p w:rsidR="004D3FAA" w:rsidRDefault="004D3FAA" w:rsidP="004D3FAA"/>
    <w:p w:rsidR="00AF7D42" w:rsidRDefault="00AF7D42" w:rsidP="004D3FAA"/>
    <w:p w:rsidR="00AF7D42" w:rsidRDefault="00AF7D42" w:rsidP="00AF7D42">
      <w:pPr>
        <w:jc w:val="center"/>
      </w:pPr>
      <w:r>
        <w:t>Abstract</w:t>
      </w:r>
    </w:p>
    <w:p w:rsidR="004D3FAA" w:rsidRDefault="004D3FAA" w:rsidP="004D3FAA"/>
    <w:p w:rsidR="004D3FAA" w:rsidRDefault="004D3FAA" w:rsidP="007D6A2F">
      <w:pPr>
        <w:jc w:val="both"/>
      </w:pPr>
      <w:r w:rsidRPr="00906185">
        <w:rPr>
          <w:rFonts w:cs="Calibri"/>
          <w:sz w:val="24"/>
          <w:szCs w:val="24"/>
        </w:rPr>
        <w:t xml:space="preserve">Many displaced persons are at </w:t>
      </w:r>
      <w:r w:rsidR="00AF7D42">
        <w:rPr>
          <w:rFonts w:cs="Calibri"/>
          <w:sz w:val="24"/>
          <w:szCs w:val="24"/>
        </w:rPr>
        <w:t xml:space="preserve">a </w:t>
      </w:r>
      <w:r w:rsidRPr="00906185">
        <w:rPr>
          <w:rFonts w:cs="Calibri"/>
          <w:sz w:val="24"/>
          <w:szCs w:val="24"/>
        </w:rPr>
        <w:t>high</w:t>
      </w:r>
      <w:r w:rsidR="00AF7D42">
        <w:rPr>
          <w:rFonts w:cs="Calibri"/>
          <w:sz w:val="24"/>
          <w:szCs w:val="24"/>
        </w:rPr>
        <w:t>er</w:t>
      </w:r>
      <w:r w:rsidRPr="00906185">
        <w:rPr>
          <w:rFonts w:cs="Calibri"/>
          <w:sz w:val="24"/>
          <w:szCs w:val="24"/>
        </w:rPr>
        <w:t xml:space="preserve"> risk for mental health problems as a direct result of their experiences</w:t>
      </w:r>
      <w:r>
        <w:rPr>
          <w:rFonts w:cs="Calibri"/>
          <w:sz w:val="24"/>
          <w:szCs w:val="24"/>
        </w:rPr>
        <w:t>. This study was therefore designed to determine the mediating roles of perceived social-support, self-efficacy, and the relative efficacy of Cognitive-</w:t>
      </w:r>
      <w:proofErr w:type="spellStart"/>
      <w:r>
        <w:rPr>
          <w:rFonts w:cs="Calibri"/>
          <w:sz w:val="24"/>
          <w:szCs w:val="24"/>
        </w:rPr>
        <w:t>Behavioural</w:t>
      </w:r>
      <w:proofErr w:type="spellEnd"/>
      <w:r>
        <w:rPr>
          <w:rFonts w:cs="Calibri"/>
          <w:sz w:val="24"/>
          <w:szCs w:val="24"/>
        </w:rPr>
        <w:t xml:space="preserve"> Therapy (CBT) in increasing coping-skills among suicide attempted internally displaced adolescents (IDAs). Fourty-seven IDAs who </w:t>
      </w:r>
      <w:r w:rsidR="008402D2">
        <w:rPr>
          <w:rFonts w:cs="Calibri"/>
          <w:sz w:val="24"/>
          <w:szCs w:val="24"/>
        </w:rPr>
        <w:t xml:space="preserve">met the criteria </w:t>
      </w:r>
      <w:r w:rsidR="00AF7D42">
        <w:rPr>
          <w:rFonts w:cs="Calibri"/>
          <w:sz w:val="24"/>
          <w:szCs w:val="24"/>
        </w:rPr>
        <w:t>received 6-weeks of the intervention</w:t>
      </w:r>
      <w:r w:rsidR="008402D2">
        <w:rPr>
          <w:rFonts w:cs="Calibri"/>
          <w:sz w:val="24"/>
          <w:szCs w:val="24"/>
        </w:rPr>
        <w:t>. Twenty (13males and 7females) were randomly assigned to the Waiting list control group, while twenty</w:t>
      </w:r>
      <w:r w:rsidR="00AF7D42">
        <w:rPr>
          <w:rFonts w:cs="Calibri"/>
          <w:sz w:val="24"/>
          <w:szCs w:val="24"/>
        </w:rPr>
        <w:t>-</w:t>
      </w:r>
      <w:r w:rsidR="008402D2">
        <w:rPr>
          <w:rFonts w:cs="Calibri"/>
          <w:sz w:val="24"/>
          <w:szCs w:val="24"/>
        </w:rPr>
        <w:t>seven (15males and 12 females) were randomly assigned to the CBT group. The association between self-efficacy and suicide attempt status was accounted for by the mediating role of perceived social support from camp officials, spirited members of the public</w:t>
      </w:r>
      <w:r w:rsidR="007D6A2F">
        <w:rPr>
          <w:rFonts w:cs="Calibri"/>
          <w:sz w:val="24"/>
          <w:szCs w:val="24"/>
        </w:rPr>
        <w:t xml:space="preserve"> and fellow Internally Displaced Persons (IDPs). IDAs assigned to the CBT intervention group reported significant increase in the use of coping skills. Surprisingly, this was not evident at the one-month follow-up, as both the IDAs assign to both group showed no significant difference in their use of coping skills. However, at the three month follow-up, the IDAs on the CBT intervention group reported an increased use of the coping skills than those on the waiting list control group. It was recommended that the CBT laced with the use of coping skills be employed to assist IDAs who are constantly faced with posttraumatic stress disorder and other emotional trauma, leading to poor self-esteem, unending fears and phobias which often lead them to committing and or attempting to committing suicide</w:t>
      </w:r>
    </w:p>
    <w:p w:rsidR="00B86C09" w:rsidRDefault="00B86C09" w:rsidP="00B86C09">
      <w:pPr>
        <w:jc w:val="center"/>
      </w:pPr>
    </w:p>
    <w:sectPr w:rsidR="00B86C09" w:rsidSect="00C554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6C09"/>
    <w:rsid w:val="002863FA"/>
    <w:rsid w:val="004D3FAA"/>
    <w:rsid w:val="00694B9D"/>
    <w:rsid w:val="007D6A2F"/>
    <w:rsid w:val="008402D2"/>
    <w:rsid w:val="00A2259B"/>
    <w:rsid w:val="00AF7D42"/>
    <w:rsid w:val="00B86C09"/>
    <w:rsid w:val="00C55457"/>
    <w:rsid w:val="00CB3E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2016-07-06T22:04:00Z</dcterms:created>
  <dcterms:modified xsi:type="dcterms:W3CDTF">2016-07-06T23:05:00Z</dcterms:modified>
</cp:coreProperties>
</file>