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91407" w14:textId="289E4ED9" w:rsidR="005307BD" w:rsidRPr="00FB1E3D" w:rsidRDefault="006757DA">
      <w:pPr>
        <w:rPr>
          <w:rFonts w:cstheme="minorHAnsi"/>
          <w:lang w:val="en-US"/>
        </w:rPr>
      </w:pPr>
      <w:r w:rsidRPr="00FB1E3D">
        <w:rPr>
          <w:rFonts w:cstheme="minorHAnsi"/>
          <w:lang w:val="en-US"/>
        </w:rPr>
        <w:t>The b</w:t>
      </w:r>
      <w:r w:rsidRPr="00FB1E3D">
        <w:rPr>
          <w:rFonts w:cstheme="minorHAnsi"/>
          <w:lang w:val="en-US"/>
        </w:rPr>
        <w:t xml:space="preserve">enefits vs </w:t>
      </w:r>
      <w:r w:rsidRPr="00FB1E3D">
        <w:rPr>
          <w:rFonts w:cstheme="minorHAnsi"/>
          <w:lang w:val="en-US"/>
        </w:rPr>
        <w:t>h</w:t>
      </w:r>
      <w:r w:rsidRPr="00FB1E3D">
        <w:rPr>
          <w:rFonts w:cstheme="minorHAnsi"/>
          <w:lang w:val="en-US"/>
        </w:rPr>
        <w:t xml:space="preserve">arm </w:t>
      </w:r>
      <w:r w:rsidR="007757C9" w:rsidRPr="00FB1E3D">
        <w:rPr>
          <w:rFonts w:cstheme="minorHAnsi"/>
          <w:lang w:val="en-US"/>
        </w:rPr>
        <w:t xml:space="preserve">reduction </w:t>
      </w:r>
      <w:r w:rsidRPr="00FB1E3D">
        <w:rPr>
          <w:rFonts w:cstheme="minorHAnsi"/>
          <w:lang w:val="en-US"/>
        </w:rPr>
        <w:t>of “</w:t>
      </w:r>
      <w:r w:rsidRPr="00FB1E3D">
        <w:rPr>
          <w:rFonts w:cstheme="minorHAnsi"/>
          <w:lang w:val="en-US"/>
        </w:rPr>
        <w:t>A</w:t>
      </w:r>
      <w:r w:rsidRPr="00FB1E3D">
        <w:rPr>
          <w:rFonts w:cstheme="minorHAnsi"/>
          <w:lang w:val="en-US"/>
        </w:rPr>
        <w:t xml:space="preserve">lternative” </w:t>
      </w:r>
      <w:r w:rsidR="007757C9" w:rsidRPr="00FB1E3D">
        <w:rPr>
          <w:rFonts w:cstheme="minorHAnsi"/>
          <w:lang w:val="en-US"/>
        </w:rPr>
        <w:t>vs</w:t>
      </w:r>
      <w:r w:rsidRPr="00FB1E3D">
        <w:rPr>
          <w:rFonts w:cstheme="minorHAnsi"/>
          <w:lang w:val="en-US"/>
        </w:rPr>
        <w:t xml:space="preserve"> “Dual” </w:t>
      </w:r>
      <w:r w:rsidRPr="00FB1E3D">
        <w:rPr>
          <w:rFonts w:cstheme="minorHAnsi"/>
          <w:lang w:val="en-US"/>
        </w:rPr>
        <w:t>Smoking</w:t>
      </w:r>
      <w:r w:rsidRPr="00FB1E3D">
        <w:rPr>
          <w:rFonts w:cstheme="minorHAnsi"/>
          <w:lang w:val="en-US"/>
        </w:rPr>
        <w:t xml:space="preserve"> of Electronic</w:t>
      </w:r>
      <w:r w:rsidRPr="00FB1E3D">
        <w:rPr>
          <w:rFonts w:cstheme="minorHAnsi"/>
          <w:lang w:val="en-US"/>
        </w:rPr>
        <w:t xml:space="preserve"> cigarettes, and Heated Tobacco produc</w:t>
      </w:r>
      <w:r w:rsidR="007757C9" w:rsidRPr="00FB1E3D">
        <w:rPr>
          <w:rFonts w:cstheme="minorHAnsi"/>
          <w:lang w:val="en-US"/>
        </w:rPr>
        <w:t>ts.</w:t>
      </w:r>
    </w:p>
    <w:p w14:paraId="4748D2BF" w14:textId="4FC9BAD5" w:rsidR="006757DA" w:rsidRPr="00FB1E3D" w:rsidRDefault="006757DA">
      <w:pPr>
        <w:rPr>
          <w:rFonts w:cstheme="minorHAnsi"/>
          <w:lang w:val="en-US"/>
        </w:rPr>
      </w:pPr>
    </w:p>
    <w:p w14:paraId="5DF22B75" w14:textId="181D828B" w:rsidR="006757DA" w:rsidRPr="00FB1E3D" w:rsidRDefault="006757DA" w:rsidP="00560717">
      <w:pPr>
        <w:rPr>
          <w:rFonts w:cstheme="minorHAnsi"/>
          <w:lang w:val="en-US"/>
        </w:rPr>
      </w:pPr>
      <w:r w:rsidRPr="00FB1E3D">
        <w:rPr>
          <w:rFonts w:cstheme="minorHAnsi"/>
          <w:lang w:val="en-US"/>
        </w:rPr>
        <w:t>Abstract:</w:t>
      </w:r>
    </w:p>
    <w:p w14:paraId="0EC4662C" w14:textId="77777777" w:rsidR="00FB1E3D" w:rsidRDefault="00FB1E3D" w:rsidP="006757DA">
      <w:pPr>
        <w:spacing w:line="480" w:lineRule="auto"/>
        <w:jc w:val="both"/>
        <w:rPr>
          <w:rFonts w:cstheme="minorHAnsi"/>
        </w:rPr>
      </w:pPr>
    </w:p>
    <w:p w14:paraId="086B8E70" w14:textId="701C7514" w:rsidR="006757DA" w:rsidRPr="00FB1E3D" w:rsidRDefault="006757DA" w:rsidP="006757DA">
      <w:pPr>
        <w:spacing w:line="480" w:lineRule="auto"/>
        <w:jc w:val="both"/>
        <w:rPr>
          <w:rFonts w:cstheme="minorHAnsi"/>
        </w:rPr>
      </w:pPr>
      <w:r w:rsidRPr="00FB1E3D">
        <w:rPr>
          <w:rFonts w:cstheme="minorHAnsi"/>
        </w:rPr>
        <w:t>The inhaled smoke from combustible cigarette smoke (CS) has numerous toxicants and carcinogens and is strongly associated with many cardiovascular and respiratory diseases and cancer. In response, Novel tobacco, and nicotine products, such as heated tobacco products (HTP), and electronic Cigarettes (ECIG) have been introduced into the global markets with a claim of reduced harm to the users when compared to conventional cigarettes.</w:t>
      </w:r>
    </w:p>
    <w:p w14:paraId="21440FB1" w14:textId="77777777" w:rsidR="006757DA" w:rsidRPr="00FB1E3D" w:rsidRDefault="006757DA" w:rsidP="006757DA">
      <w:pPr>
        <w:spacing w:line="480" w:lineRule="auto"/>
        <w:jc w:val="both"/>
        <w:rPr>
          <w:rFonts w:cstheme="minorHAnsi"/>
        </w:rPr>
      </w:pPr>
      <w:r w:rsidRPr="00FB1E3D">
        <w:rPr>
          <w:rFonts w:cstheme="minorHAnsi"/>
        </w:rPr>
        <w:t xml:space="preserve">Influenced by such claims, we have witnessed conventional smokers adopting a “dual user” approach in which they attempt to partially substitute CS with ECIG or HTP, in an attempt to reduce harm and also to attempt at quitting smoking. Previously, we’ve showed that acute exposure to ECIG was less toxic on cultured A549 cells and the lungs in an </w:t>
      </w:r>
      <w:r w:rsidRPr="00FB1E3D">
        <w:rPr>
          <w:rFonts w:cstheme="minorHAnsi"/>
          <w:i/>
          <w:iCs/>
        </w:rPr>
        <w:t>in vivo</w:t>
      </w:r>
      <w:r w:rsidRPr="00FB1E3D">
        <w:rPr>
          <w:rFonts w:cstheme="minorHAnsi"/>
        </w:rPr>
        <w:t xml:space="preserve"> animal model when compared to CS exposure only. The health effects of combining conventional CS and other products tobacco aerosols, however, are not well understood. In this presentation, will review the current research and our experiments on the effects of ECIG, HTP, the dual use of CS with either HTP or ECIG, as well as the dual use of non-combustible products. </w:t>
      </w:r>
    </w:p>
    <w:p w14:paraId="5F95946A" w14:textId="005E7B4B" w:rsidR="006757DA" w:rsidRPr="00FB1E3D" w:rsidRDefault="006757DA">
      <w:pPr>
        <w:rPr>
          <w:rFonts w:cstheme="minorHAnsi"/>
        </w:rPr>
      </w:pPr>
    </w:p>
    <w:p w14:paraId="43ACAC03" w14:textId="1949D0D1" w:rsidR="007757C9" w:rsidRPr="00FB1E3D" w:rsidRDefault="007757C9">
      <w:pPr>
        <w:rPr>
          <w:rFonts w:cstheme="minorHAnsi"/>
          <w:b/>
          <w:bCs/>
          <w:lang w:val="en-US"/>
        </w:rPr>
      </w:pPr>
      <w:r w:rsidRPr="00FB1E3D">
        <w:rPr>
          <w:rFonts w:cstheme="minorHAnsi"/>
          <w:b/>
          <w:bCs/>
          <w:lang w:val="en-US"/>
        </w:rPr>
        <w:t xml:space="preserve">Submitted </w:t>
      </w:r>
    </w:p>
    <w:p w14:paraId="51BA6179" w14:textId="77777777" w:rsidR="00560717" w:rsidRPr="00FB1E3D" w:rsidRDefault="00560717" w:rsidP="00560717">
      <w:pPr>
        <w:pStyle w:val="ListParagraph"/>
        <w:numPr>
          <w:ilvl w:val="0"/>
          <w:numId w:val="2"/>
        </w:numPr>
        <w:jc w:val="both"/>
        <w:rPr>
          <w:rFonts w:asciiTheme="minorHAnsi" w:hAnsiTheme="minorHAnsi" w:cstheme="minorHAnsi"/>
          <w:b/>
          <w:bCs/>
        </w:rPr>
      </w:pPr>
      <w:r w:rsidRPr="00FB1E3D">
        <w:rPr>
          <w:rFonts w:asciiTheme="minorHAnsi" w:hAnsiTheme="minorHAnsi" w:cstheme="minorHAnsi"/>
          <w:b/>
          <w:bCs/>
        </w:rPr>
        <w:t xml:space="preserve">The substitution of fifty percent of combustible tobacco smoke exposure with either electronic cigarettes or heated tobacco products did not attenuate acute lung injury in an animal model.   </w:t>
      </w:r>
      <w:r w:rsidRPr="00FB1E3D">
        <w:rPr>
          <w:rFonts w:asciiTheme="minorHAnsi" w:hAnsiTheme="minorHAnsi" w:cstheme="minorHAnsi"/>
          <w:b/>
          <w:bCs/>
          <w:color w:val="000000"/>
          <w:shd w:val="clear" w:color="auto" w:fill="FFFFFF"/>
        </w:rPr>
        <w:t xml:space="preserve"> </w:t>
      </w:r>
    </w:p>
    <w:p w14:paraId="3FDCA13E" w14:textId="58A70B6B" w:rsidR="007757C9" w:rsidRPr="00FB1E3D" w:rsidRDefault="00560717" w:rsidP="00560717">
      <w:pPr>
        <w:pStyle w:val="ListParagraph"/>
        <w:jc w:val="both"/>
        <w:rPr>
          <w:rFonts w:asciiTheme="minorHAnsi" w:hAnsiTheme="minorHAnsi" w:cstheme="minorHAnsi"/>
        </w:rPr>
      </w:pPr>
      <w:r w:rsidRPr="00FB1E3D">
        <w:rPr>
          <w:rFonts w:asciiTheme="minorHAnsi" w:hAnsiTheme="minorHAnsi" w:cstheme="minorHAnsi"/>
          <w:color w:val="000000"/>
          <w:shd w:val="clear" w:color="auto" w:fill="FFFFFF"/>
        </w:rPr>
        <w:t>El-</w:t>
      </w:r>
      <w:proofErr w:type="spellStart"/>
      <w:r w:rsidRPr="00FB1E3D">
        <w:rPr>
          <w:rFonts w:asciiTheme="minorHAnsi" w:hAnsiTheme="minorHAnsi" w:cstheme="minorHAnsi"/>
          <w:color w:val="000000"/>
          <w:shd w:val="clear" w:color="auto" w:fill="FFFFFF"/>
        </w:rPr>
        <w:t>Harakeh</w:t>
      </w:r>
      <w:proofErr w:type="spellEnd"/>
      <w:r w:rsidRPr="00FB1E3D">
        <w:rPr>
          <w:rFonts w:asciiTheme="minorHAnsi" w:hAnsiTheme="minorHAnsi" w:cstheme="minorHAnsi"/>
          <w:color w:val="000000"/>
          <w:shd w:val="clear" w:color="auto" w:fill="FFFFFF"/>
          <w:vertAlign w:val="superscript"/>
        </w:rPr>
        <w:t xml:space="preserve"> </w:t>
      </w:r>
      <w:r w:rsidRPr="00FB1E3D">
        <w:rPr>
          <w:rFonts w:asciiTheme="minorHAnsi" w:hAnsiTheme="minorHAnsi" w:cstheme="minorHAnsi"/>
          <w:shd w:val="clear" w:color="auto" w:fill="FFFFFF"/>
        </w:rPr>
        <w:t>M</w:t>
      </w:r>
      <w:r w:rsidRPr="00FB1E3D">
        <w:rPr>
          <w:rFonts w:asciiTheme="minorHAnsi" w:hAnsiTheme="minorHAnsi" w:cstheme="minorHAnsi"/>
          <w:shd w:val="clear" w:color="auto" w:fill="FFFFFF"/>
        </w:rPr>
        <w:t xml:space="preserve">, </w:t>
      </w:r>
      <w:r w:rsidRPr="00FB1E3D">
        <w:rPr>
          <w:rFonts w:asciiTheme="minorHAnsi" w:hAnsiTheme="minorHAnsi" w:cstheme="minorHAnsi"/>
        </w:rPr>
        <w:t xml:space="preserve">Alan </w:t>
      </w:r>
      <w:proofErr w:type="spellStart"/>
      <w:r w:rsidRPr="00FB1E3D">
        <w:rPr>
          <w:rFonts w:asciiTheme="minorHAnsi" w:hAnsiTheme="minorHAnsi" w:cstheme="minorHAnsi"/>
        </w:rPr>
        <w:t>Shihadeh</w:t>
      </w:r>
      <w:proofErr w:type="spellEnd"/>
      <w:r w:rsidRPr="00FB1E3D">
        <w:rPr>
          <w:rFonts w:asciiTheme="minorHAnsi" w:hAnsiTheme="minorHAnsi" w:cstheme="minorHAnsi"/>
        </w:rPr>
        <w:t xml:space="preserve">, </w:t>
      </w:r>
      <w:proofErr w:type="gramStart"/>
      <w:r w:rsidRPr="00FB1E3D">
        <w:rPr>
          <w:rFonts w:asciiTheme="minorHAnsi" w:hAnsiTheme="minorHAnsi" w:cstheme="minorHAnsi"/>
        </w:rPr>
        <w:t>A</w:t>
      </w:r>
      <w:r w:rsidRPr="00FB1E3D">
        <w:rPr>
          <w:rFonts w:asciiTheme="minorHAnsi" w:hAnsiTheme="minorHAnsi" w:cstheme="minorHAnsi"/>
        </w:rPr>
        <w:t xml:space="preserve">, </w:t>
      </w:r>
      <w:r w:rsidRPr="00FB1E3D">
        <w:rPr>
          <w:rFonts w:asciiTheme="minorHAnsi" w:hAnsiTheme="minorHAnsi" w:cstheme="minorHAnsi"/>
          <w:shd w:val="clear" w:color="auto" w:fill="FFFFFF"/>
        </w:rPr>
        <w:t xml:space="preserve"> </w:t>
      </w:r>
      <w:r w:rsidRPr="00FB1E3D">
        <w:rPr>
          <w:rFonts w:asciiTheme="minorHAnsi" w:hAnsiTheme="minorHAnsi" w:cstheme="minorHAnsi"/>
          <w:shd w:val="clear" w:color="auto" w:fill="FFFFFF"/>
        </w:rPr>
        <w:t>Abi</w:t>
      </w:r>
      <w:proofErr w:type="gramEnd"/>
      <w:r w:rsidRPr="00FB1E3D">
        <w:rPr>
          <w:rFonts w:asciiTheme="minorHAnsi" w:hAnsiTheme="minorHAnsi" w:cstheme="minorHAnsi"/>
          <w:shd w:val="clear" w:color="auto" w:fill="FFFFFF"/>
        </w:rPr>
        <w:t xml:space="preserve"> </w:t>
      </w:r>
      <w:proofErr w:type="spellStart"/>
      <w:r w:rsidRPr="00FB1E3D">
        <w:rPr>
          <w:rFonts w:asciiTheme="minorHAnsi" w:hAnsiTheme="minorHAnsi" w:cstheme="minorHAnsi"/>
          <w:shd w:val="clear" w:color="auto" w:fill="FFFFFF"/>
        </w:rPr>
        <w:t>Zeid</w:t>
      </w:r>
      <w:proofErr w:type="spellEnd"/>
      <w:r w:rsidRPr="00FB1E3D">
        <w:rPr>
          <w:rFonts w:asciiTheme="minorHAnsi" w:hAnsiTheme="minorHAnsi" w:cstheme="minorHAnsi"/>
          <w:shd w:val="clear" w:color="auto" w:fill="FFFFFF"/>
        </w:rPr>
        <w:t xml:space="preserve"> </w:t>
      </w:r>
      <w:proofErr w:type="spellStart"/>
      <w:r w:rsidRPr="00FB1E3D">
        <w:rPr>
          <w:rFonts w:asciiTheme="minorHAnsi" w:hAnsiTheme="minorHAnsi" w:cstheme="minorHAnsi"/>
          <w:shd w:val="clear" w:color="auto" w:fill="FFFFFF"/>
        </w:rPr>
        <w:t>Daou</w:t>
      </w:r>
      <w:proofErr w:type="spellEnd"/>
      <w:r w:rsidRPr="00FB1E3D">
        <w:rPr>
          <w:rFonts w:asciiTheme="minorHAnsi" w:hAnsiTheme="minorHAnsi" w:cstheme="minorHAnsi"/>
        </w:rPr>
        <w:t xml:space="preserve"> </w:t>
      </w:r>
      <w:r w:rsidRPr="00FB1E3D">
        <w:rPr>
          <w:rFonts w:asciiTheme="minorHAnsi" w:hAnsiTheme="minorHAnsi" w:cstheme="minorHAnsi"/>
        </w:rPr>
        <w:t>M</w:t>
      </w:r>
      <w:r w:rsidRPr="00FB1E3D">
        <w:rPr>
          <w:rFonts w:asciiTheme="minorHAnsi" w:hAnsiTheme="minorHAnsi" w:cstheme="minorHAnsi"/>
        </w:rPr>
        <w:t xml:space="preserve">,  </w:t>
      </w:r>
      <w:proofErr w:type="spellStart"/>
      <w:r w:rsidRPr="00FB1E3D">
        <w:rPr>
          <w:rFonts w:asciiTheme="minorHAnsi" w:hAnsiTheme="minorHAnsi" w:cstheme="minorHAnsi"/>
        </w:rPr>
        <w:t>Bitar</w:t>
      </w:r>
      <w:proofErr w:type="spellEnd"/>
      <w:r w:rsidRPr="00FB1E3D">
        <w:rPr>
          <w:rFonts w:asciiTheme="minorHAnsi" w:hAnsiTheme="minorHAnsi" w:cstheme="minorHAnsi"/>
        </w:rPr>
        <w:t>, H</w:t>
      </w:r>
      <w:r w:rsidRPr="00FB1E3D">
        <w:rPr>
          <w:rFonts w:asciiTheme="minorHAnsi" w:hAnsiTheme="minorHAnsi" w:cstheme="minorHAnsi"/>
        </w:rPr>
        <w:t xml:space="preserve">, </w:t>
      </w:r>
      <w:proofErr w:type="spellStart"/>
      <w:r w:rsidRPr="00FB1E3D">
        <w:rPr>
          <w:rFonts w:asciiTheme="minorHAnsi" w:hAnsiTheme="minorHAnsi" w:cstheme="minorHAnsi"/>
        </w:rPr>
        <w:t>Karaoghlanian</w:t>
      </w:r>
      <w:proofErr w:type="spellEnd"/>
      <w:r w:rsidRPr="00FB1E3D">
        <w:rPr>
          <w:rFonts w:asciiTheme="minorHAnsi" w:hAnsiTheme="minorHAnsi" w:cstheme="minorHAnsi"/>
        </w:rPr>
        <w:t>, N</w:t>
      </w:r>
      <w:r w:rsidRPr="00FB1E3D">
        <w:rPr>
          <w:rFonts w:asciiTheme="minorHAnsi" w:hAnsiTheme="minorHAnsi" w:cstheme="minorHAnsi"/>
        </w:rPr>
        <w:t xml:space="preserve">, </w:t>
      </w:r>
      <w:r w:rsidRPr="00FB1E3D">
        <w:rPr>
          <w:rFonts w:asciiTheme="minorHAnsi" w:hAnsiTheme="minorHAnsi" w:cstheme="minorHAnsi"/>
        </w:rPr>
        <w:t xml:space="preserve"> </w:t>
      </w:r>
      <w:r w:rsidRPr="00FB1E3D">
        <w:rPr>
          <w:rFonts w:asciiTheme="minorHAnsi" w:hAnsiTheme="minorHAnsi" w:cstheme="minorHAnsi"/>
        </w:rPr>
        <w:t>El-</w:t>
      </w:r>
      <w:proofErr w:type="spellStart"/>
      <w:r w:rsidRPr="00FB1E3D">
        <w:rPr>
          <w:rFonts w:asciiTheme="minorHAnsi" w:hAnsiTheme="minorHAnsi" w:cstheme="minorHAnsi"/>
        </w:rPr>
        <w:t>Sabban</w:t>
      </w:r>
      <w:proofErr w:type="spellEnd"/>
      <w:r w:rsidRPr="00FB1E3D">
        <w:rPr>
          <w:rFonts w:asciiTheme="minorHAnsi" w:hAnsiTheme="minorHAnsi" w:cstheme="minorHAnsi"/>
        </w:rPr>
        <w:t>, M</w:t>
      </w:r>
      <w:r w:rsidRPr="00FB1E3D">
        <w:rPr>
          <w:rFonts w:asciiTheme="minorHAnsi" w:hAnsiTheme="minorHAnsi" w:cstheme="minorHAnsi"/>
        </w:rPr>
        <w:t>,</w:t>
      </w:r>
      <w:r w:rsidRPr="00FB1E3D">
        <w:rPr>
          <w:rFonts w:asciiTheme="minorHAnsi" w:hAnsiTheme="minorHAnsi" w:cstheme="minorHAnsi"/>
        </w:rPr>
        <w:t xml:space="preserve"> </w:t>
      </w:r>
      <w:r w:rsidRPr="00FB1E3D">
        <w:rPr>
          <w:rFonts w:asciiTheme="minorHAnsi" w:hAnsiTheme="minorHAnsi" w:cstheme="minorHAnsi"/>
        </w:rPr>
        <w:t xml:space="preserve"> </w:t>
      </w:r>
      <w:proofErr w:type="spellStart"/>
      <w:r w:rsidRPr="00FB1E3D">
        <w:rPr>
          <w:rFonts w:asciiTheme="minorHAnsi" w:hAnsiTheme="minorHAnsi" w:cstheme="minorHAnsi"/>
        </w:rPr>
        <w:t>Zaatari</w:t>
      </w:r>
      <w:proofErr w:type="spellEnd"/>
      <w:r w:rsidRPr="00FB1E3D">
        <w:rPr>
          <w:rFonts w:asciiTheme="minorHAnsi" w:hAnsiTheme="minorHAnsi" w:cstheme="minorHAnsi"/>
        </w:rPr>
        <w:t>, G</w:t>
      </w:r>
      <w:r w:rsidRPr="00FB1E3D">
        <w:rPr>
          <w:rFonts w:asciiTheme="minorHAnsi" w:hAnsiTheme="minorHAnsi" w:cstheme="minorHAnsi"/>
        </w:rPr>
        <w:t>, and  Husari</w:t>
      </w:r>
      <w:r w:rsidRPr="00FB1E3D">
        <w:rPr>
          <w:rFonts w:asciiTheme="minorHAnsi" w:hAnsiTheme="minorHAnsi" w:cstheme="minorHAnsi"/>
        </w:rPr>
        <w:t>, A.</w:t>
      </w:r>
    </w:p>
    <w:p w14:paraId="1B6DEF20" w14:textId="77777777" w:rsidR="00560717" w:rsidRPr="00FB1E3D" w:rsidRDefault="00560717" w:rsidP="00560717">
      <w:pPr>
        <w:pStyle w:val="ListParagraph"/>
        <w:jc w:val="both"/>
        <w:rPr>
          <w:rFonts w:asciiTheme="minorHAnsi" w:hAnsiTheme="minorHAnsi" w:cstheme="minorHAnsi"/>
        </w:rPr>
      </w:pPr>
    </w:p>
    <w:p w14:paraId="3E8DCE2D" w14:textId="2FA1437E" w:rsidR="00560717" w:rsidRPr="00FB1E3D" w:rsidRDefault="00560717" w:rsidP="00560717">
      <w:pPr>
        <w:jc w:val="both"/>
        <w:rPr>
          <w:rFonts w:cstheme="minorHAnsi"/>
          <w:b/>
          <w:bCs/>
          <w:lang w:val="en-US"/>
        </w:rPr>
      </w:pPr>
      <w:r w:rsidRPr="00FB1E3D">
        <w:rPr>
          <w:rFonts w:cstheme="minorHAnsi"/>
          <w:b/>
          <w:bCs/>
          <w:lang w:val="en-US"/>
        </w:rPr>
        <w:t>Published Papers</w:t>
      </w:r>
    </w:p>
    <w:p w14:paraId="44436241" w14:textId="77777777" w:rsidR="007757C9" w:rsidRPr="00FB1E3D" w:rsidRDefault="007757C9">
      <w:pPr>
        <w:rPr>
          <w:rFonts w:cstheme="minorHAnsi"/>
          <w:lang w:val="en-US"/>
        </w:rPr>
      </w:pPr>
    </w:p>
    <w:p w14:paraId="53186199" w14:textId="77777777" w:rsidR="007757C9" w:rsidRPr="00FB1E3D" w:rsidRDefault="007757C9" w:rsidP="00560717">
      <w:pPr>
        <w:pStyle w:val="ListParagraph"/>
        <w:numPr>
          <w:ilvl w:val="0"/>
          <w:numId w:val="2"/>
        </w:numPr>
        <w:rPr>
          <w:rFonts w:asciiTheme="minorHAnsi" w:hAnsiTheme="minorHAnsi" w:cstheme="minorHAnsi"/>
        </w:rPr>
      </w:pPr>
      <w:r w:rsidRPr="00FB1E3D">
        <w:rPr>
          <w:rFonts w:asciiTheme="minorHAnsi" w:hAnsiTheme="minorHAnsi" w:cstheme="minorHAnsi"/>
          <w:b/>
          <w:bCs/>
          <w:shd w:val="clear" w:color="auto" w:fill="FFFFFF"/>
        </w:rPr>
        <w:t>Role of diabetes in lung injury from acute exposure to electronic cigarette, heated tobacco product, and combustible cigarette aerosols in an animal mode</w:t>
      </w:r>
      <w:r w:rsidRPr="00FB1E3D">
        <w:rPr>
          <w:rFonts w:asciiTheme="minorHAnsi" w:hAnsiTheme="minorHAnsi" w:cstheme="minorHAnsi"/>
          <w:shd w:val="clear" w:color="auto" w:fill="FFFFFF"/>
        </w:rPr>
        <w:t xml:space="preserve">l. </w:t>
      </w:r>
    </w:p>
    <w:p w14:paraId="6964FBF4" w14:textId="77777777" w:rsidR="007757C9" w:rsidRPr="00FB1E3D" w:rsidRDefault="007757C9" w:rsidP="007757C9">
      <w:pPr>
        <w:pStyle w:val="ListParagraph"/>
        <w:rPr>
          <w:rFonts w:asciiTheme="minorHAnsi" w:hAnsiTheme="minorHAnsi" w:cstheme="minorHAnsi"/>
          <w:b/>
          <w:bCs/>
        </w:rPr>
      </w:pPr>
      <w:proofErr w:type="spellStart"/>
      <w:r w:rsidRPr="00FB1E3D">
        <w:rPr>
          <w:rFonts w:asciiTheme="minorHAnsi" w:hAnsiTheme="minorHAnsi" w:cstheme="minorHAnsi"/>
          <w:color w:val="212121"/>
          <w:shd w:val="clear" w:color="auto" w:fill="FFFFFF"/>
        </w:rPr>
        <w:lastRenderedPageBreak/>
        <w:t>Daou</w:t>
      </w:r>
      <w:proofErr w:type="spellEnd"/>
      <w:r w:rsidRPr="00FB1E3D">
        <w:rPr>
          <w:rFonts w:asciiTheme="minorHAnsi" w:hAnsiTheme="minorHAnsi" w:cstheme="minorHAnsi"/>
          <w:color w:val="212121"/>
          <w:shd w:val="clear" w:color="auto" w:fill="FFFFFF"/>
        </w:rPr>
        <w:t xml:space="preserve"> MAZ, </w:t>
      </w:r>
      <w:proofErr w:type="spellStart"/>
      <w:r w:rsidRPr="00FB1E3D">
        <w:rPr>
          <w:rFonts w:asciiTheme="minorHAnsi" w:hAnsiTheme="minorHAnsi" w:cstheme="minorHAnsi"/>
          <w:color w:val="212121"/>
          <w:shd w:val="clear" w:color="auto" w:fill="FFFFFF"/>
        </w:rPr>
        <w:t>Shihadeh</w:t>
      </w:r>
      <w:proofErr w:type="spellEnd"/>
      <w:r w:rsidRPr="00FB1E3D">
        <w:rPr>
          <w:rFonts w:asciiTheme="minorHAnsi" w:hAnsiTheme="minorHAnsi" w:cstheme="minorHAnsi"/>
          <w:color w:val="212121"/>
          <w:shd w:val="clear" w:color="auto" w:fill="FFFFFF"/>
        </w:rPr>
        <w:t xml:space="preserve"> A, Hashem Y, </w:t>
      </w:r>
      <w:proofErr w:type="spellStart"/>
      <w:r w:rsidRPr="00FB1E3D">
        <w:rPr>
          <w:rFonts w:asciiTheme="minorHAnsi" w:hAnsiTheme="minorHAnsi" w:cstheme="minorHAnsi"/>
          <w:color w:val="212121"/>
          <w:shd w:val="clear" w:color="auto" w:fill="FFFFFF"/>
        </w:rPr>
        <w:t>Bitar</w:t>
      </w:r>
      <w:proofErr w:type="spellEnd"/>
      <w:r w:rsidRPr="00FB1E3D">
        <w:rPr>
          <w:rFonts w:asciiTheme="minorHAnsi" w:hAnsiTheme="minorHAnsi" w:cstheme="minorHAnsi"/>
          <w:color w:val="212121"/>
          <w:shd w:val="clear" w:color="auto" w:fill="FFFFFF"/>
        </w:rPr>
        <w:t xml:space="preserve"> H, </w:t>
      </w:r>
      <w:proofErr w:type="spellStart"/>
      <w:r w:rsidRPr="00FB1E3D">
        <w:rPr>
          <w:rFonts w:asciiTheme="minorHAnsi" w:hAnsiTheme="minorHAnsi" w:cstheme="minorHAnsi"/>
          <w:color w:val="212121"/>
          <w:shd w:val="clear" w:color="auto" w:fill="FFFFFF"/>
        </w:rPr>
        <w:t>Kassir</w:t>
      </w:r>
      <w:proofErr w:type="spellEnd"/>
      <w:r w:rsidRPr="00FB1E3D">
        <w:rPr>
          <w:rFonts w:asciiTheme="minorHAnsi" w:hAnsiTheme="minorHAnsi" w:cstheme="minorHAnsi"/>
          <w:color w:val="212121"/>
          <w:shd w:val="clear" w:color="auto" w:fill="FFFFFF"/>
        </w:rPr>
        <w:t xml:space="preserve"> A, El-</w:t>
      </w:r>
      <w:proofErr w:type="spellStart"/>
      <w:r w:rsidRPr="00FB1E3D">
        <w:rPr>
          <w:rFonts w:asciiTheme="minorHAnsi" w:hAnsiTheme="minorHAnsi" w:cstheme="minorHAnsi"/>
          <w:color w:val="212121"/>
          <w:shd w:val="clear" w:color="auto" w:fill="FFFFFF"/>
        </w:rPr>
        <w:t>Harakeh</w:t>
      </w:r>
      <w:proofErr w:type="spellEnd"/>
      <w:r w:rsidRPr="00FB1E3D">
        <w:rPr>
          <w:rFonts w:asciiTheme="minorHAnsi" w:hAnsiTheme="minorHAnsi" w:cstheme="minorHAnsi"/>
          <w:color w:val="212121"/>
          <w:shd w:val="clear" w:color="auto" w:fill="FFFFFF"/>
        </w:rPr>
        <w:t xml:space="preserve"> M, </w:t>
      </w:r>
      <w:proofErr w:type="spellStart"/>
      <w:r w:rsidRPr="00FB1E3D">
        <w:rPr>
          <w:rFonts w:asciiTheme="minorHAnsi" w:hAnsiTheme="minorHAnsi" w:cstheme="minorHAnsi"/>
          <w:color w:val="212121"/>
          <w:shd w:val="clear" w:color="auto" w:fill="FFFFFF"/>
        </w:rPr>
        <w:t>Karaoghlanian</w:t>
      </w:r>
      <w:proofErr w:type="spellEnd"/>
      <w:r w:rsidRPr="00FB1E3D">
        <w:rPr>
          <w:rFonts w:asciiTheme="minorHAnsi" w:hAnsiTheme="minorHAnsi" w:cstheme="minorHAnsi"/>
          <w:color w:val="212121"/>
          <w:shd w:val="clear" w:color="auto" w:fill="FFFFFF"/>
        </w:rPr>
        <w:t xml:space="preserve"> N, Eid AA, El-</w:t>
      </w:r>
      <w:proofErr w:type="spellStart"/>
      <w:r w:rsidRPr="00FB1E3D">
        <w:rPr>
          <w:rFonts w:asciiTheme="minorHAnsi" w:hAnsiTheme="minorHAnsi" w:cstheme="minorHAnsi"/>
          <w:color w:val="212121"/>
          <w:shd w:val="clear" w:color="auto" w:fill="FFFFFF"/>
        </w:rPr>
        <w:t>Sabban</w:t>
      </w:r>
      <w:proofErr w:type="spellEnd"/>
      <w:r w:rsidRPr="00FB1E3D">
        <w:rPr>
          <w:rFonts w:asciiTheme="minorHAnsi" w:hAnsiTheme="minorHAnsi" w:cstheme="minorHAnsi"/>
          <w:color w:val="212121"/>
          <w:shd w:val="clear" w:color="auto" w:fill="FFFFFF"/>
        </w:rPr>
        <w:t xml:space="preserve"> M, </w:t>
      </w:r>
      <w:proofErr w:type="spellStart"/>
      <w:r w:rsidRPr="00FB1E3D">
        <w:rPr>
          <w:rFonts w:asciiTheme="minorHAnsi" w:hAnsiTheme="minorHAnsi" w:cstheme="minorHAnsi"/>
          <w:color w:val="212121"/>
          <w:shd w:val="clear" w:color="auto" w:fill="FFFFFF"/>
        </w:rPr>
        <w:t>Zaatari</w:t>
      </w:r>
      <w:proofErr w:type="spellEnd"/>
      <w:r w:rsidRPr="00FB1E3D">
        <w:rPr>
          <w:rFonts w:asciiTheme="minorHAnsi" w:hAnsiTheme="minorHAnsi" w:cstheme="minorHAnsi"/>
          <w:color w:val="212121"/>
          <w:shd w:val="clear" w:color="auto" w:fill="FFFFFF"/>
        </w:rPr>
        <w:t xml:space="preserve"> G, </w:t>
      </w:r>
      <w:r w:rsidRPr="00FB1E3D">
        <w:rPr>
          <w:rFonts w:asciiTheme="minorHAnsi" w:hAnsiTheme="minorHAnsi" w:cstheme="minorHAnsi"/>
          <w:b/>
          <w:bCs/>
          <w:color w:val="212121"/>
          <w:shd w:val="clear" w:color="auto" w:fill="FFFFFF"/>
        </w:rPr>
        <w:t>Husari A.</w:t>
      </w:r>
    </w:p>
    <w:p w14:paraId="3BEACCF6" w14:textId="52374E86" w:rsidR="00560717" w:rsidRDefault="007757C9" w:rsidP="00560717">
      <w:pPr>
        <w:pStyle w:val="ListParagraph"/>
        <w:rPr>
          <w:rFonts w:asciiTheme="minorHAnsi" w:hAnsiTheme="minorHAnsi" w:cstheme="minorHAnsi"/>
          <w:color w:val="212121"/>
          <w:shd w:val="clear" w:color="auto" w:fill="FFFFFF"/>
        </w:rPr>
      </w:pPr>
      <w:proofErr w:type="spellStart"/>
      <w:r w:rsidRPr="00FB1E3D">
        <w:rPr>
          <w:rFonts w:asciiTheme="minorHAnsi" w:hAnsiTheme="minorHAnsi" w:cstheme="minorHAnsi"/>
          <w:color w:val="212121"/>
          <w:shd w:val="clear" w:color="auto" w:fill="FFFFFF"/>
        </w:rPr>
        <w:t>PLoS</w:t>
      </w:r>
      <w:proofErr w:type="spellEnd"/>
      <w:r w:rsidRPr="00FB1E3D">
        <w:rPr>
          <w:rFonts w:asciiTheme="minorHAnsi" w:hAnsiTheme="minorHAnsi" w:cstheme="minorHAnsi"/>
          <w:color w:val="212121"/>
          <w:shd w:val="clear" w:color="auto" w:fill="FFFFFF"/>
        </w:rPr>
        <w:t xml:space="preserve"> One. 2021 Aug 10;16(8):</w:t>
      </w:r>
      <w:r w:rsidR="00560717" w:rsidRPr="00FB1E3D">
        <w:rPr>
          <w:rFonts w:asciiTheme="minorHAnsi" w:hAnsiTheme="minorHAnsi" w:cstheme="minorHAnsi"/>
          <w:color w:val="212121"/>
          <w:shd w:val="clear" w:color="auto" w:fill="FFFFFF"/>
        </w:rPr>
        <w:t xml:space="preserve"> </w:t>
      </w:r>
      <w:r w:rsidRPr="00FB1E3D">
        <w:rPr>
          <w:rFonts w:asciiTheme="minorHAnsi" w:hAnsiTheme="minorHAnsi" w:cstheme="minorHAnsi"/>
          <w:color w:val="212121"/>
          <w:shd w:val="clear" w:color="auto" w:fill="FFFFFF"/>
        </w:rPr>
        <w:t xml:space="preserve">e0255876. </w:t>
      </w:r>
      <w:proofErr w:type="spellStart"/>
      <w:r w:rsidRPr="00FB1E3D">
        <w:rPr>
          <w:rFonts w:asciiTheme="minorHAnsi" w:hAnsiTheme="minorHAnsi" w:cstheme="minorHAnsi"/>
          <w:color w:val="212121"/>
          <w:shd w:val="clear" w:color="auto" w:fill="FFFFFF"/>
        </w:rPr>
        <w:t>doi</w:t>
      </w:r>
      <w:proofErr w:type="spellEnd"/>
      <w:r w:rsidRPr="00FB1E3D">
        <w:rPr>
          <w:rFonts w:asciiTheme="minorHAnsi" w:hAnsiTheme="minorHAnsi" w:cstheme="minorHAnsi"/>
          <w:color w:val="212121"/>
          <w:shd w:val="clear" w:color="auto" w:fill="FFFFFF"/>
        </w:rPr>
        <w:t>: 10.1371/journal.pone.0255876. PMID: 34375359.</w:t>
      </w:r>
    </w:p>
    <w:p w14:paraId="2ECC566E" w14:textId="77777777" w:rsidR="00FB1E3D" w:rsidRPr="00FB1E3D" w:rsidRDefault="00FB1E3D" w:rsidP="00560717">
      <w:pPr>
        <w:pStyle w:val="ListParagraph"/>
        <w:rPr>
          <w:rFonts w:asciiTheme="minorHAnsi" w:hAnsiTheme="minorHAnsi" w:cstheme="minorHAnsi"/>
          <w:color w:val="212121"/>
          <w:shd w:val="clear" w:color="auto" w:fill="FFFFFF"/>
        </w:rPr>
      </w:pPr>
    </w:p>
    <w:p w14:paraId="0BAB89F5" w14:textId="0B5AF80D" w:rsidR="007757C9" w:rsidRPr="00FB1E3D" w:rsidRDefault="007757C9" w:rsidP="00FB1E3D">
      <w:pPr>
        <w:pStyle w:val="ListParagraph"/>
        <w:numPr>
          <w:ilvl w:val="0"/>
          <w:numId w:val="2"/>
        </w:numPr>
        <w:rPr>
          <w:rFonts w:asciiTheme="minorHAnsi" w:hAnsiTheme="minorHAnsi" w:cstheme="minorHAnsi"/>
          <w:color w:val="212121"/>
          <w:shd w:val="clear" w:color="auto" w:fill="FFFFFF"/>
        </w:rPr>
      </w:pPr>
      <w:r w:rsidRPr="00FB1E3D">
        <w:rPr>
          <w:rFonts w:asciiTheme="minorHAnsi" w:hAnsiTheme="minorHAnsi" w:cstheme="minorHAnsi"/>
          <w:b/>
          <w:bCs/>
          <w:color w:val="303030"/>
          <w:shd w:val="clear" w:color="auto" w:fill="FFFFFF"/>
        </w:rPr>
        <w:t>Sex-based differences in myocardial infarction-induced kidney damage following cigarette smoking exposure: more renal protection in premenopausal female mice</w:t>
      </w:r>
      <w:r w:rsidRPr="00FB1E3D">
        <w:rPr>
          <w:rFonts w:asciiTheme="minorHAnsi" w:hAnsiTheme="minorHAnsi" w:cstheme="minorHAnsi"/>
          <w:color w:val="303030"/>
          <w:shd w:val="clear" w:color="auto" w:fill="FFFFFF"/>
        </w:rPr>
        <w:t xml:space="preserve">. </w:t>
      </w:r>
    </w:p>
    <w:p w14:paraId="4ED83D31" w14:textId="77777777" w:rsidR="007757C9" w:rsidRPr="00FB1E3D" w:rsidRDefault="007757C9" w:rsidP="007757C9">
      <w:pPr>
        <w:pStyle w:val="ListParagraph"/>
        <w:rPr>
          <w:rFonts w:asciiTheme="minorHAnsi" w:hAnsiTheme="minorHAnsi" w:cstheme="minorHAnsi"/>
          <w:color w:val="303030"/>
          <w:shd w:val="clear" w:color="auto" w:fill="FFFFFF"/>
        </w:rPr>
      </w:pPr>
      <w:proofErr w:type="spellStart"/>
      <w:r w:rsidRPr="00FB1E3D">
        <w:rPr>
          <w:rFonts w:asciiTheme="minorHAnsi" w:hAnsiTheme="minorHAnsi" w:cstheme="minorHAnsi"/>
          <w:color w:val="303030"/>
          <w:shd w:val="clear" w:color="auto" w:fill="FFFFFF"/>
        </w:rPr>
        <w:t>Habeichi</w:t>
      </w:r>
      <w:proofErr w:type="spellEnd"/>
      <w:r w:rsidRPr="00FB1E3D">
        <w:rPr>
          <w:rFonts w:asciiTheme="minorHAnsi" w:hAnsiTheme="minorHAnsi" w:cstheme="minorHAnsi"/>
          <w:color w:val="303030"/>
          <w:shd w:val="clear" w:color="auto" w:fill="FFFFFF"/>
        </w:rPr>
        <w:t xml:space="preserve"> NJ, </w:t>
      </w:r>
      <w:proofErr w:type="spellStart"/>
      <w:r w:rsidRPr="00FB1E3D">
        <w:rPr>
          <w:rFonts w:asciiTheme="minorHAnsi" w:hAnsiTheme="minorHAnsi" w:cstheme="minorHAnsi"/>
          <w:color w:val="303030"/>
          <w:shd w:val="clear" w:color="auto" w:fill="FFFFFF"/>
        </w:rPr>
        <w:t>Mroueh</w:t>
      </w:r>
      <w:proofErr w:type="spellEnd"/>
      <w:r w:rsidRPr="00FB1E3D">
        <w:rPr>
          <w:rFonts w:asciiTheme="minorHAnsi" w:hAnsiTheme="minorHAnsi" w:cstheme="minorHAnsi"/>
          <w:color w:val="303030"/>
          <w:shd w:val="clear" w:color="auto" w:fill="FFFFFF"/>
        </w:rPr>
        <w:t xml:space="preserve"> A, Kaplan A, </w:t>
      </w:r>
      <w:proofErr w:type="spellStart"/>
      <w:r w:rsidRPr="00FB1E3D">
        <w:rPr>
          <w:rFonts w:asciiTheme="minorHAnsi" w:hAnsiTheme="minorHAnsi" w:cstheme="minorHAnsi"/>
          <w:color w:val="303030"/>
          <w:shd w:val="clear" w:color="auto" w:fill="FFFFFF"/>
        </w:rPr>
        <w:t>Ghali</w:t>
      </w:r>
      <w:proofErr w:type="spellEnd"/>
      <w:r w:rsidRPr="00FB1E3D">
        <w:rPr>
          <w:rFonts w:asciiTheme="minorHAnsi" w:hAnsiTheme="minorHAnsi" w:cstheme="minorHAnsi"/>
          <w:color w:val="303030"/>
          <w:shd w:val="clear" w:color="auto" w:fill="FFFFFF"/>
        </w:rPr>
        <w:t xml:space="preserve"> R, Al-</w:t>
      </w:r>
      <w:proofErr w:type="spellStart"/>
      <w:r w:rsidRPr="00FB1E3D">
        <w:rPr>
          <w:rFonts w:asciiTheme="minorHAnsi" w:hAnsiTheme="minorHAnsi" w:cstheme="minorHAnsi"/>
          <w:color w:val="303030"/>
          <w:shd w:val="clear" w:color="auto" w:fill="FFFFFF"/>
        </w:rPr>
        <w:t>Awassi</w:t>
      </w:r>
      <w:proofErr w:type="spellEnd"/>
      <w:r w:rsidRPr="00FB1E3D">
        <w:rPr>
          <w:rFonts w:asciiTheme="minorHAnsi" w:hAnsiTheme="minorHAnsi" w:cstheme="minorHAnsi"/>
          <w:color w:val="303030"/>
          <w:shd w:val="clear" w:color="auto" w:fill="FFFFFF"/>
        </w:rPr>
        <w:t xml:space="preserve"> H, </w:t>
      </w:r>
      <w:proofErr w:type="spellStart"/>
      <w:r w:rsidRPr="00FB1E3D">
        <w:rPr>
          <w:rFonts w:asciiTheme="minorHAnsi" w:hAnsiTheme="minorHAnsi" w:cstheme="minorHAnsi"/>
          <w:color w:val="303030"/>
          <w:shd w:val="clear" w:color="auto" w:fill="FFFFFF"/>
        </w:rPr>
        <w:t>Tannous</w:t>
      </w:r>
      <w:proofErr w:type="spellEnd"/>
      <w:r w:rsidRPr="00FB1E3D">
        <w:rPr>
          <w:rFonts w:asciiTheme="minorHAnsi" w:hAnsiTheme="minorHAnsi" w:cstheme="minorHAnsi"/>
          <w:color w:val="303030"/>
          <w:shd w:val="clear" w:color="auto" w:fill="FFFFFF"/>
        </w:rPr>
        <w:t xml:space="preserve"> C, </w:t>
      </w:r>
      <w:r w:rsidRPr="00FB1E3D">
        <w:rPr>
          <w:rFonts w:asciiTheme="minorHAnsi" w:hAnsiTheme="minorHAnsi" w:cstheme="minorHAnsi"/>
          <w:b/>
          <w:bCs/>
          <w:color w:val="303030"/>
          <w:shd w:val="clear" w:color="auto" w:fill="FFFFFF"/>
        </w:rPr>
        <w:t>Husari A</w:t>
      </w:r>
      <w:r w:rsidRPr="00FB1E3D">
        <w:rPr>
          <w:rFonts w:asciiTheme="minorHAnsi" w:hAnsiTheme="minorHAnsi" w:cstheme="minorHAnsi"/>
          <w:color w:val="303030"/>
          <w:shd w:val="clear" w:color="auto" w:fill="FFFFFF"/>
        </w:rPr>
        <w:t xml:space="preserve">, </w:t>
      </w:r>
      <w:proofErr w:type="spellStart"/>
      <w:r w:rsidRPr="00FB1E3D">
        <w:rPr>
          <w:rFonts w:asciiTheme="minorHAnsi" w:hAnsiTheme="minorHAnsi" w:cstheme="minorHAnsi"/>
          <w:color w:val="303030"/>
          <w:shd w:val="clear" w:color="auto" w:fill="FFFFFF"/>
        </w:rPr>
        <w:t>Jurjus</w:t>
      </w:r>
      <w:proofErr w:type="spellEnd"/>
      <w:r w:rsidRPr="00FB1E3D">
        <w:rPr>
          <w:rFonts w:asciiTheme="minorHAnsi" w:hAnsiTheme="minorHAnsi" w:cstheme="minorHAnsi"/>
          <w:color w:val="303030"/>
          <w:shd w:val="clear" w:color="auto" w:fill="FFFFFF"/>
        </w:rPr>
        <w:t xml:space="preserve"> A, </w:t>
      </w:r>
      <w:proofErr w:type="spellStart"/>
      <w:r w:rsidRPr="00FB1E3D">
        <w:rPr>
          <w:rFonts w:asciiTheme="minorHAnsi" w:hAnsiTheme="minorHAnsi" w:cstheme="minorHAnsi"/>
          <w:color w:val="303030"/>
          <w:shd w:val="clear" w:color="auto" w:fill="FFFFFF"/>
        </w:rPr>
        <w:t>Altara</w:t>
      </w:r>
      <w:proofErr w:type="spellEnd"/>
      <w:r w:rsidRPr="00FB1E3D">
        <w:rPr>
          <w:rFonts w:asciiTheme="minorHAnsi" w:hAnsiTheme="minorHAnsi" w:cstheme="minorHAnsi"/>
          <w:color w:val="303030"/>
          <w:shd w:val="clear" w:color="auto" w:fill="FFFFFF"/>
        </w:rPr>
        <w:t xml:space="preserve"> R, Booz GW, El-</w:t>
      </w:r>
      <w:proofErr w:type="spellStart"/>
      <w:r w:rsidRPr="00FB1E3D">
        <w:rPr>
          <w:rFonts w:asciiTheme="minorHAnsi" w:hAnsiTheme="minorHAnsi" w:cstheme="minorHAnsi"/>
          <w:color w:val="303030"/>
          <w:shd w:val="clear" w:color="auto" w:fill="FFFFFF"/>
        </w:rPr>
        <w:t>Yazbi</w:t>
      </w:r>
      <w:proofErr w:type="spellEnd"/>
      <w:r w:rsidRPr="00FB1E3D">
        <w:rPr>
          <w:rFonts w:asciiTheme="minorHAnsi" w:hAnsiTheme="minorHAnsi" w:cstheme="minorHAnsi"/>
          <w:color w:val="303030"/>
          <w:shd w:val="clear" w:color="auto" w:fill="FFFFFF"/>
        </w:rPr>
        <w:t xml:space="preserve"> A, </w:t>
      </w:r>
      <w:proofErr w:type="spellStart"/>
      <w:r w:rsidRPr="00FB1E3D">
        <w:rPr>
          <w:rFonts w:asciiTheme="minorHAnsi" w:hAnsiTheme="minorHAnsi" w:cstheme="minorHAnsi"/>
          <w:color w:val="303030"/>
          <w:shd w:val="clear" w:color="auto" w:fill="FFFFFF"/>
        </w:rPr>
        <w:t>Zouein</w:t>
      </w:r>
      <w:proofErr w:type="spellEnd"/>
      <w:r w:rsidRPr="00FB1E3D">
        <w:rPr>
          <w:rFonts w:asciiTheme="minorHAnsi" w:hAnsiTheme="minorHAnsi" w:cstheme="minorHAnsi"/>
          <w:color w:val="303030"/>
          <w:shd w:val="clear" w:color="auto" w:fill="FFFFFF"/>
        </w:rPr>
        <w:t xml:space="preserve"> FA </w:t>
      </w:r>
    </w:p>
    <w:p w14:paraId="304C2153" w14:textId="77777777" w:rsidR="00560717" w:rsidRPr="00FB1E3D" w:rsidRDefault="007757C9" w:rsidP="00560717">
      <w:pPr>
        <w:pStyle w:val="ListParagraph"/>
        <w:rPr>
          <w:rFonts w:asciiTheme="minorHAnsi" w:hAnsiTheme="minorHAnsi" w:cstheme="minorHAnsi"/>
          <w:color w:val="303030"/>
          <w:shd w:val="clear" w:color="auto" w:fill="FFFFFF"/>
        </w:rPr>
      </w:pPr>
      <w:proofErr w:type="spellStart"/>
      <w:r w:rsidRPr="00FB1E3D">
        <w:rPr>
          <w:rFonts w:asciiTheme="minorHAnsi" w:hAnsiTheme="minorHAnsi" w:cstheme="minorHAnsi"/>
          <w:color w:val="303030"/>
          <w:shd w:val="clear" w:color="auto" w:fill="FFFFFF"/>
        </w:rPr>
        <w:t>Biosci</w:t>
      </w:r>
      <w:proofErr w:type="spellEnd"/>
      <w:r w:rsidRPr="00FB1E3D">
        <w:rPr>
          <w:rFonts w:asciiTheme="minorHAnsi" w:hAnsiTheme="minorHAnsi" w:cstheme="minorHAnsi"/>
          <w:color w:val="303030"/>
          <w:shd w:val="clear" w:color="auto" w:fill="FFFFFF"/>
        </w:rPr>
        <w:t xml:space="preserve"> Rep. 2020 Jun 26;40(6)</w:t>
      </w:r>
    </w:p>
    <w:p w14:paraId="39504C4F" w14:textId="77777777" w:rsidR="00FB1E3D" w:rsidRPr="00FB1E3D" w:rsidRDefault="00FB1E3D" w:rsidP="00560717">
      <w:pPr>
        <w:pStyle w:val="ListParagraph"/>
        <w:rPr>
          <w:rFonts w:asciiTheme="minorHAnsi" w:hAnsiTheme="minorHAnsi" w:cstheme="minorHAnsi"/>
          <w:color w:val="303030"/>
          <w:shd w:val="clear" w:color="auto" w:fill="FFFFFF"/>
        </w:rPr>
      </w:pPr>
    </w:p>
    <w:p w14:paraId="0EBB9E56" w14:textId="37FE7EB9" w:rsidR="007757C9" w:rsidRPr="00FB1E3D" w:rsidRDefault="007757C9" w:rsidP="00FB1E3D">
      <w:pPr>
        <w:pStyle w:val="ListParagraph"/>
        <w:numPr>
          <w:ilvl w:val="0"/>
          <w:numId w:val="2"/>
        </w:numPr>
        <w:rPr>
          <w:rFonts w:asciiTheme="minorHAnsi" w:hAnsiTheme="minorHAnsi" w:cstheme="minorHAnsi"/>
          <w:color w:val="303030"/>
          <w:shd w:val="clear" w:color="auto" w:fill="FFFFFF"/>
        </w:rPr>
      </w:pPr>
      <w:r w:rsidRPr="00FB1E3D">
        <w:rPr>
          <w:rFonts w:asciiTheme="minorHAnsi" w:hAnsiTheme="minorHAnsi" w:cstheme="minorHAnsi"/>
          <w:b/>
          <w:bCs/>
          <w:color w:val="000000"/>
        </w:rPr>
        <w:t>Tobacco cigarette smoking exacerbates aortic calcification in an early stage of myocardial infarction in a female mouse model.</w:t>
      </w:r>
    </w:p>
    <w:p w14:paraId="4EB5FB5E" w14:textId="77777777" w:rsidR="007757C9" w:rsidRPr="00FB1E3D" w:rsidRDefault="007757C9" w:rsidP="007757C9">
      <w:pPr>
        <w:pStyle w:val="ListParagraph"/>
        <w:rPr>
          <w:rFonts w:asciiTheme="minorHAnsi" w:hAnsiTheme="minorHAnsi" w:cstheme="minorHAnsi"/>
          <w:color w:val="000000"/>
        </w:rPr>
      </w:pPr>
      <w:proofErr w:type="spellStart"/>
      <w:r w:rsidRPr="00FB1E3D">
        <w:rPr>
          <w:rFonts w:asciiTheme="minorHAnsi" w:hAnsiTheme="minorHAnsi" w:cstheme="minorHAnsi"/>
          <w:color w:val="000000"/>
        </w:rPr>
        <w:t>Zalghout</w:t>
      </w:r>
      <w:proofErr w:type="spellEnd"/>
      <w:r w:rsidRPr="00FB1E3D">
        <w:rPr>
          <w:rFonts w:asciiTheme="minorHAnsi" w:hAnsiTheme="minorHAnsi" w:cstheme="minorHAnsi"/>
          <w:color w:val="000000"/>
        </w:rPr>
        <w:t xml:space="preserve"> S, Kaplan A, </w:t>
      </w:r>
      <w:proofErr w:type="spellStart"/>
      <w:r w:rsidRPr="00FB1E3D">
        <w:rPr>
          <w:rFonts w:asciiTheme="minorHAnsi" w:hAnsiTheme="minorHAnsi" w:cstheme="minorHAnsi"/>
          <w:color w:val="000000"/>
        </w:rPr>
        <w:t>Abidi</w:t>
      </w:r>
      <w:proofErr w:type="spellEnd"/>
      <w:r w:rsidRPr="00FB1E3D">
        <w:rPr>
          <w:rFonts w:asciiTheme="minorHAnsi" w:hAnsiTheme="minorHAnsi" w:cstheme="minorHAnsi"/>
          <w:color w:val="000000"/>
        </w:rPr>
        <w:t xml:space="preserve"> E, El-</w:t>
      </w:r>
      <w:proofErr w:type="spellStart"/>
      <w:r w:rsidRPr="00FB1E3D">
        <w:rPr>
          <w:rFonts w:asciiTheme="minorHAnsi" w:hAnsiTheme="minorHAnsi" w:cstheme="minorHAnsi"/>
          <w:color w:val="000000"/>
        </w:rPr>
        <w:t>Achkar</w:t>
      </w:r>
      <w:proofErr w:type="spellEnd"/>
      <w:r w:rsidRPr="00FB1E3D">
        <w:rPr>
          <w:rFonts w:asciiTheme="minorHAnsi" w:hAnsiTheme="minorHAnsi" w:cstheme="minorHAnsi"/>
          <w:color w:val="000000"/>
        </w:rPr>
        <w:t xml:space="preserve"> GA, Nour-</w:t>
      </w:r>
      <w:proofErr w:type="spellStart"/>
      <w:r w:rsidRPr="00FB1E3D">
        <w:rPr>
          <w:rFonts w:asciiTheme="minorHAnsi" w:hAnsiTheme="minorHAnsi" w:cstheme="minorHAnsi"/>
          <w:color w:val="000000"/>
        </w:rPr>
        <w:t>Eldine</w:t>
      </w:r>
      <w:proofErr w:type="spellEnd"/>
      <w:r w:rsidRPr="00FB1E3D">
        <w:rPr>
          <w:rFonts w:asciiTheme="minorHAnsi" w:hAnsiTheme="minorHAnsi" w:cstheme="minorHAnsi"/>
          <w:color w:val="000000"/>
        </w:rPr>
        <w:t xml:space="preserve"> W, Khalil AA, </w:t>
      </w:r>
      <w:proofErr w:type="spellStart"/>
      <w:r w:rsidRPr="00FB1E3D">
        <w:rPr>
          <w:rFonts w:asciiTheme="minorHAnsi" w:hAnsiTheme="minorHAnsi" w:cstheme="minorHAnsi"/>
          <w:color w:val="000000"/>
        </w:rPr>
        <w:t>Kobeissy</w:t>
      </w:r>
      <w:proofErr w:type="spellEnd"/>
      <w:r w:rsidRPr="00FB1E3D">
        <w:rPr>
          <w:rFonts w:asciiTheme="minorHAnsi" w:hAnsiTheme="minorHAnsi" w:cstheme="minorHAnsi"/>
          <w:color w:val="000000"/>
        </w:rPr>
        <w:t xml:space="preserve"> F, </w:t>
      </w:r>
      <w:r w:rsidRPr="00FB1E3D">
        <w:rPr>
          <w:rFonts w:asciiTheme="minorHAnsi" w:hAnsiTheme="minorHAnsi" w:cstheme="minorHAnsi"/>
          <w:b/>
          <w:bCs/>
          <w:color w:val="000000"/>
        </w:rPr>
        <w:t>Husari A</w:t>
      </w:r>
      <w:r w:rsidRPr="00FB1E3D">
        <w:rPr>
          <w:rFonts w:asciiTheme="minorHAnsi" w:hAnsiTheme="minorHAnsi" w:cstheme="minorHAnsi"/>
          <w:color w:val="000000"/>
        </w:rPr>
        <w:t xml:space="preserve">, Habib A, </w:t>
      </w:r>
      <w:proofErr w:type="spellStart"/>
      <w:r w:rsidRPr="00FB1E3D">
        <w:rPr>
          <w:rFonts w:asciiTheme="minorHAnsi" w:hAnsiTheme="minorHAnsi" w:cstheme="minorHAnsi"/>
          <w:color w:val="000000"/>
        </w:rPr>
        <w:t>Zouein</w:t>
      </w:r>
      <w:proofErr w:type="spellEnd"/>
      <w:r w:rsidRPr="00FB1E3D">
        <w:rPr>
          <w:rFonts w:asciiTheme="minorHAnsi" w:hAnsiTheme="minorHAnsi" w:cstheme="minorHAnsi"/>
          <w:color w:val="000000"/>
        </w:rPr>
        <w:t xml:space="preserve"> FA, Hamade E.</w:t>
      </w:r>
    </w:p>
    <w:p w14:paraId="62FD804E" w14:textId="77777777" w:rsidR="00FB1E3D" w:rsidRPr="00FB1E3D" w:rsidRDefault="007757C9" w:rsidP="00FB1E3D">
      <w:pPr>
        <w:pStyle w:val="ListParagraph"/>
        <w:rPr>
          <w:rFonts w:asciiTheme="minorHAnsi" w:hAnsiTheme="minorHAnsi" w:cstheme="minorHAnsi"/>
          <w:color w:val="000000"/>
        </w:rPr>
      </w:pPr>
      <w:r w:rsidRPr="00FB1E3D">
        <w:rPr>
          <w:rStyle w:val="jrnl"/>
          <w:rFonts w:asciiTheme="minorHAnsi" w:hAnsiTheme="minorHAnsi" w:cstheme="minorHAnsi"/>
          <w:color w:val="000000"/>
        </w:rPr>
        <w:t>J Cell Physiol</w:t>
      </w:r>
      <w:r w:rsidRPr="00FB1E3D">
        <w:rPr>
          <w:rFonts w:asciiTheme="minorHAnsi" w:hAnsiTheme="minorHAnsi" w:cstheme="minorHAnsi"/>
          <w:color w:val="000000"/>
        </w:rPr>
        <w:t>. 2020 Feb;235(2):1568-1575.</w:t>
      </w:r>
    </w:p>
    <w:p w14:paraId="7C1F42AF" w14:textId="77777777" w:rsidR="00FB1E3D" w:rsidRPr="00FB1E3D" w:rsidRDefault="00FB1E3D" w:rsidP="00FB1E3D">
      <w:pPr>
        <w:pStyle w:val="ListParagraph"/>
        <w:rPr>
          <w:rFonts w:asciiTheme="minorHAnsi" w:hAnsiTheme="minorHAnsi" w:cstheme="minorHAnsi"/>
          <w:color w:val="000000"/>
        </w:rPr>
      </w:pPr>
    </w:p>
    <w:p w14:paraId="5C5F16A3" w14:textId="77777777" w:rsidR="00FB1E3D" w:rsidRPr="00FB1E3D" w:rsidRDefault="007757C9" w:rsidP="00FB1E3D">
      <w:pPr>
        <w:pStyle w:val="ListParagraph"/>
        <w:numPr>
          <w:ilvl w:val="0"/>
          <w:numId w:val="2"/>
        </w:numPr>
        <w:rPr>
          <w:rFonts w:asciiTheme="minorHAnsi" w:hAnsiTheme="minorHAnsi" w:cstheme="minorHAnsi"/>
          <w:color w:val="303030"/>
          <w:shd w:val="clear" w:color="auto" w:fill="FFFFFF"/>
        </w:rPr>
      </w:pPr>
      <w:r w:rsidRPr="00FB1E3D">
        <w:rPr>
          <w:rFonts w:asciiTheme="minorHAnsi" w:hAnsiTheme="minorHAnsi" w:cstheme="minorHAnsi"/>
          <w:b/>
          <w:bCs/>
          <w:color w:val="000000"/>
        </w:rPr>
        <w:t>Pomegranate Juice prevented the formation of Lung nodules secondary to Chronic Cigarette Smoke Exposure in an Animal Model</w:t>
      </w:r>
      <w:r w:rsidRPr="00FB1E3D">
        <w:rPr>
          <w:rFonts w:asciiTheme="minorHAnsi" w:hAnsiTheme="minorHAnsi" w:cstheme="minorHAnsi"/>
          <w:color w:val="000000"/>
        </w:rPr>
        <w:br/>
      </w:r>
      <w:r w:rsidRPr="00FB1E3D">
        <w:rPr>
          <w:rFonts w:asciiTheme="minorHAnsi" w:hAnsiTheme="minorHAnsi" w:cstheme="minorHAnsi"/>
          <w:b/>
          <w:bCs/>
          <w:color w:val="000000"/>
        </w:rPr>
        <w:t>Husari A</w:t>
      </w:r>
      <w:r w:rsidRPr="00FB1E3D">
        <w:rPr>
          <w:rFonts w:asciiTheme="minorHAnsi" w:hAnsiTheme="minorHAnsi" w:cstheme="minorHAnsi"/>
          <w:color w:val="000000"/>
        </w:rPr>
        <w:t xml:space="preserve">*, </w:t>
      </w:r>
      <w:proofErr w:type="spellStart"/>
      <w:r w:rsidRPr="00FB1E3D">
        <w:rPr>
          <w:rFonts w:asciiTheme="minorHAnsi" w:hAnsiTheme="minorHAnsi" w:cstheme="minorHAnsi"/>
          <w:color w:val="000000"/>
        </w:rPr>
        <w:t>Zaatari</w:t>
      </w:r>
      <w:proofErr w:type="spellEnd"/>
      <w:r w:rsidRPr="00FB1E3D">
        <w:rPr>
          <w:rFonts w:asciiTheme="minorHAnsi" w:hAnsiTheme="minorHAnsi" w:cstheme="minorHAnsi"/>
          <w:color w:val="000000"/>
        </w:rPr>
        <w:t xml:space="preserve"> G, Hashem Y, El </w:t>
      </w:r>
      <w:proofErr w:type="spellStart"/>
      <w:r w:rsidRPr="00FB1E3D">
        <w:rPr>
          <w:rFonts w:asciiTheme="minorHAnsi" w:hAnsiTheme="minorHAnsi" w:cstheme="minorHAnsi"/>
          <w:color w:val="000000"/>
        </w:rPr>
        <w:t>Sabban</w:t>
      </w:r>
      <w:proofErr w:type="spellEnd"/>
      <w:r w:rsidRPr="00FB1E3D">
        <w:rPr>
          <w:rFonts w:asciiTheme="minorHAnsi" w:hAnsiTheme="minorHAnsi" w:cstheme="minorHAnsi"/>
          <w:color w:val="000000"/>
        </w:rPr>
        <w:t xml:space="preserve"> M</w:t>
      </w:r>
      <w:r w:rsidRPr="00FB1E3D">
        <w:rPr>
          <w:rFonts w:asciiTheme="minorHAnsi" w:hAnsiTheme="minorHAnsi" w:cstheme="minorHAnsi"/>
          <w:color w:val="000000"/>
        </w:rPr>
        <w:br/>
        <w:t>Oxidative Medicine and Cellular Longevity. 2017</w:t>
      </w:r>
    </w:p>
    <w:p w14:paraId="2454B866" w14:textId="77777777" w:rsidR="00FB1E3D" w:rsidRPr="00FB1E3D" w:rsidRDefault="00FB1E3D" w:rsidP="00FB1E3D">
      <w:pPr>
        <w:pStyle w:val="ListParagraph"/>
        <w:rPr>
          <w:rFonts w:asciiTheme="minorHAnsi" w:hAnsiTheme="minorHAnsi" w:cstheme="minorHAnsi"/>
          <w:color w:val="303030"/>
          <w:shd w:val="clear" w:color="auto" w:fill="FFFFFF"/>
        </w:rPr>
      </w:pPr>
    </w:p>
    <w:p w14:paraId="08B2EAA5" w14:textId="46F44700" w:rsidR="007757C9" w:rsidRPr="00FB1E3D" w:rsidRDefault="007757C9" w:rsidP="00FB1E3D">
      <w:pPr>
        <w:pStyle w:val="ListParagraph"/>
        <w:numPr>
          <w:ilvl w:val="0"/>
          <w:numId w:val="2"/>
        </w:numPr>
        <w:rPr>
          <w:rFonts w:asciiTheme="minorHAnsi" w:hAnsiTheme="minorHAnsi" w:cstheme="minorHAnsi"/>
          <w:color w:val="303030"/>
          <w:shd w:val="clear" w:color="auto" w:fill="FFFFFF"/>
        </w:rPr>
      </w:pPr>
      <w:r w:rsidRPr="00FB1E3D">
        <w:rPr>
          <w:rFonts w:asciiTheme="minorHAnsi" w:hAnsiTheme="minorHAnsi" w:cstheme="minorHAnsi"/>
          <w:b/>
          <w:bCs/>
          <w:color w:val="000000"/>
        </w:rPr>
        <w:t>Electronic Cigarette Smoke Impairs Normal Mesenchymal Stem Cell Differentiation.</w:t>
      </w:r>
    </w:p>
    <w:p w14:paraId="52E060BB" w14:textId="77777777" w:rsidR="007757C9" w:rsidRPr="00FB1E3D" w:rsidRDefault="007757C9" w:rsidP="007757C9">
      <w:pPr>
        <w:pStyle w:val="ListParagraph"/>
        <w:shd w:val="clear" w:color="auto" w:fill="FFFFFF"/>
        <w:rPr>
          <w:rFonts w:asciiTheme="minorHAnsi" w:hAnsiTheme="minorHAnsi" w:cstheme="minorHAnsi"/>
          <w:color w:val="111111"/>
          <w:spacing w:val="5"/>
        </w:rPr>
      </w:pPr>
      <w:proofErr w:type="spellStart"/>
      <w:r w:rsidRPr="00FB1E3D">
        <w:rPr>
          <w:rFonts w:asciiTheme="minorHAnsi" w:hAnsiTheme="minorHAnsi" w:cstheme="minorHAnsi"/>
          <w:color w:val="000000"/>
        </w:rPr>
        <w:t>Shaito</w:t>
      </w:r>
      <w:proofErr w:type="spellEnd"/>
      <w:r w:rsidRPr="00FB1E3D">
        <w:rPr>
          <w:rFonts w:asciiTheme="minorHAnsi" w:hAnsiTheme="minorHAnsi" w:cstheme="minorHAnsi"/>
          <w:color w:val="000000"/>
        </w:rPr>
        <w:t xml:space="preserve"> A, </w:t>
      </w:r>
      <w:proofErr w:type="spellStart"/>
      <w:r w:rsidRPr="00FB1E3D">
        <w:rPr>
          <w:rFonts w:asciiTheme="minorHAnsi" w:hAnsiTheme="minorHAnsi" w:cstheme="minorHAnsi"/>
          <w:color w:val="000000"/>
        </w:rPr>
        <w:t>Saliba</w:t>
      </w:r>
      <w:proofErr w:type="spellEnd"/>
      <w:r w:rsidRPr="00FB1E3D">
        <w:rPr>
          <w:rFonts w:asciiTheme="minorHAnsi" w:hAnsiTheme="minorHAnsi" w:cstheme="minorHAnsi"/>
          <w:color w:val="000000"/>
        </w:rPr>
        <w:t xml:space="preserve"> J, </w:t>
      </w:r>
      <w:r w:rsidRPr="00FB1E3D">
        <w:rPr>
          <w:rFonts w:asciiTheme="minorHAnsi" w:hAnsiTheme="minorHAnsi" w:cstheme="minorHAnsi"/>
          <w:b/>
          <w:bCs/>
          <w:color w:val="000000"/>
        </w:rPr>
        <w:t>Husari</w:t>
      </w:r>
      <w:r w:rsidRPr="00FB1E3D">
        <w:rPr>
          <w:rFonts w:asciiTheme="minorHAnsi" w:hAnsiTheme="minorHAnsi" w:cstheme="minorHAnsi"/>
          <w:color w:val="000000"/>
        </w:rPr>
        <w:t> A, El-</w:t>
      </w:r>
      <w:proofErr w:type="spellStart"/>
      <w:r w:rsidRPr="00FB1E3D">
        <w:rPr>
          <w:rFonts w:asciiTheme="minorHAnsi" w:hAnsiTheme="minorHAnsi" w:cstheme="minorHAnsi"/>
          <w:color w:val="000000"/>
        </w:rPr>
        <w:t>Harakeh</w:t>
      </w:r>
      <w:proofErr w:type="spellEnd"/>
      <w:r w:rsidRPr="00FB1E3D">
        <w:rPr>
          <w:rFonts w:asciiTheme="minorHAnsi" w:hAnsiTheme="minorHAnsi" w:cstheme="minorHAnsi"/>
          <w:color w:val="000000"/>
        </w:rPr>
        <w:t xml:space="preserve"> M, </w:t>
      </w:r>
      <w:proofErr w:type="spellStart"/>
      <w:r w:rsidRPr="00FB1E3D">
        <w:rPr>
          <w:rFonts w:asciiTheme="minorHAnsi" w:hAnsiTheme="minorHAnsi" w:cstheme="minorHAnsi"/>
          <w:color w:val="000000"/>
        </w:rPr>
        <w:t>Chhouri</w:t>
      </w:r>
      <w:proofErr w:type="spellEnd"/>
      <w:r w:rsidRPr="00FB1E3D">
        <w:rPr>
          <w:rFonts w:asciiTheme="minorHAnsi" w:hAnsiTheme="minorHAnsi" w:cstheme="minorHAnsi"/>
          <w:color w:val="000000"/>
        </w:rPr>
        <w:t xml:space="preserve"> H, Hashem Y, </w:t>
      </w:r>
      <w:proofErr w:type="spellStart"/>
      <w:r w:rsidRPr="00FB1E3D">
        <w:rPr>
          <w:rFonts w:asciiTheme="minorHAnsi" w:hAnsiTheme="minorHAnsi" w:cstheme="minorHAnsi"/>
          <w:color w:val="000000"/>
        </w:rPr>
        <w:t>Shihadeh</w:t>
      </w:r>
      <w:proofErr w:type="spellEnd"/>
      <w:r w:rsidRPr="00FB1E3D">
        <w:rPr>
          <w:rFonts w:asciiTheme="minorHAnsi" w:hAnsiTheme="minorHAnsi" w:cstheme="minorHAnsi"/>
          <w:color w:val="000000"/>
        </w:rPr>
        <w:t xml:space="preserve"> A, El-</w:t>
      </w:r>
      <w:proofErr w:type="spellStart"/>
      <w:r w:rsidRPr="00FB1E3D">
        <w:rPr>
          <w:rFonts w:asciiTheme="minorHAnsi" w:hAnsiTheme="minorHAnsi" w:cstheme="minorHAnsi"/>
          <w:color w:val="000000"/>
        </w:rPr>
        <w:t>Sabban</w:t>
      </w:r>
      <w:proofErr w:type="spellEnd"/>
      <w:r w:rsidRPr="00FB1E3D">
        <w:rPr>
          <w:rFonts w:asciiTheme="minorHAnsi" w:hAnsiTheme="minorHAnsi" w:cstheme="minorHAnsi"/>
          <w:color w:val="000000"/>
        </w:rPr>
        <w:t xml:space="preserve"> M.</w:t>
      </w:r>
    </w:p>
    <w:p w14:paraId="6ABE4871" w14:textId="77777777" w:rsidR="00FB1E3D" w:rsidRPr="00FB1E3D" w:rsidRDefault="007757C9" w:rsidP="00FB1E3D">
      <w:pPr>
        <w:pStyle w:val="ListParagraph"/>
        <w:shd w:val="clear" w:color="auto" w:fill="FFFFFF"/>
        <w:rPr>
          <w:rFonts w:asciiTheme="minorHAnsi" w:hAnsiTheme="minorHAnsi" w:cstheme="minorHAnsi"/>
          <w:color w:val="000000"/>
        </w:rPr>
      </w:pPr>
      <w:r w:rsidRPr="00FB1E3D">
        <w:rPr>
          <w:rStyle w:val="jrnl"/>
          <w:rFonts w:asciiTheme="minorHAnsi" w:hAnsiTheme="minorHAnsi" w:cstheme="minorHAnsi"/>
          <w:color w:val="000000"/>
        </w:rPr>
        <w:t>Sci Rep</w:t>
      </w:r>
      <w:r w:rsidRPr="00FB1E3D">
        <w:rPr>
          <w:rFonts w:asciiTheme="minorHAnsi" w:hAnsiTheme="minorHAnsi" w:cstheme="minorHAnsi"/>
          <w:color w:val="000000"/>
        </w:rPr>
        <w:t xml:space="preserve">. 2017 Oct 27;7(1):14281. </w:t>
      </w:r>
    </w:p>
    <w:p w14:paraId="44DA7974" w14:textId="77777777" w:rsidR="00FB1E3D" w:rsidRPr="00FB1E3D" w:rsidRDefault="00FB1E3D" w:rsidP="00FB1E3D">
      <w:pPr>
        <w:shd w:val="clear" w:color="auto" w:fill="FFFFFF"/>
        <w:rPr>
          <w:rFonts w:cstheme="minorHAnsi"/>
          <w:color w:val="000000"/>
        </w:rPr>
      </w:pPr>
    </w:p>
    <w:p w14:paraId="493AF141" w14:textId="792CC04E" w:rsidR="007757C9" w:rsidRPr="00FB1E3D" w:rsidRDefault="007757C9" w:rsidP="00FB1E3D">
      <w:pPr>
        <w:pStyle w:val="ListParagraph"/>
        <w:numPr>
          <w:ilvl w:val="0"/>
          <w:numId w:val="2"/>
        </w:numPr>
        <w:shd w:val="clear" w:color="auto" w:fill="FFFFFF"/>
        <w:rPr>
          <w:rFonts w:asciiTheme="minorHAnsi" w:hAnsiTheme="minorHAnsi" w:cstheme="minorHAnsi"/>
          <w:color w:val="000000"/>
        </w:rPr>
      </w:pPr>
      <w:r w:rsidRPr="00FB1E3D">
        <w:rPr>
          <w:rFonts w:asciiTheme="minorHAnsi" w:hAnsiTheme="minorHAnsi" w:cstheme="minorHAnsi"/>
          <w:b/>
          <w:bCs/>
          <w:color w:val="111111"/>
          <w:spacing w:val="5"/>
        </w:rPr>
        <w:t xml:space="preserve">Cigarette Smoking-Induced Cardiac </w:t>
      </w:r>
      <w:proofErr w:type="spellStart"/>
      <w:proofErr w:type="gramStart"/>
      <w:r w:rsidRPr="00FB1E3D">
        <w:rPr>
          <w:rFonts w:asciiTheme="minorHAnsi" w:hAnsiTheme="minorHAnsi" w:cstheme="minorHAnsi"/>
          <w:b/>
          <w:bCs/>
          <w:color w:val="111111"/>
          <w:spacing w:val="5"/>
        </w:rPr>
        <w:t>Hypertrophy,Vascular</w:t>
      </w:r>
      <w:proofErr w:type="spellEnd"/>
      <w:proofErr w:type="gramEnd"/>
      <w:r w:rsidRPr="00FB1E3D">
        <w:rPr>
          <w:rFonts w:asciiTheme="minorHAnsi" w:hAnsiTheme="minorHAnsi" w:cstheme="minorHAnsi"/>
          <w:b/>
          <w:bCs/>
          <w:color w:val="111111"/>
          <w:spacing w:val="5"/>
        </w:rPr>
        <w:t xml:space="preserve"> Inflammation and Injury Are Attenuated by Antioxidant Supplementation in an Animal Model</w:t>
      </w:r>
      <w:r w:rsidRPr="00FB1E3D">
        <w:rPr>
          <w:rFonts w:asciiTheme="minorHAnsi" w:hAnsiTheme="minorHAnsi" w:cstheme="minorHAnsi"/>
          <w:color w:val="111111"/>
          <w:spacing w:val="5"/>
        </w:rPr>
        <w:t>.</w:t>
      </w:r>
    </w:p>
    <w:p w14:paraId="75462E57" w14:textId="77777777" w:rsidR="007757C9" w:rsidRPr="00FB1E3D" w:rsidRDefault="007757C9" w:rsidP="007757C9">
      <w:pPr>
        <w:shd w:val="clear" w:color="auto" w:fill="FFFFFF"/>
        <w:ind w:left="720"/>
        <w:rPr>
          <w:rFonts w:cstheme="minorHAnsi"/>
          <w:color w:val="111111"/>
          <w:spacing w:val="5"/>
        </w:rPr>
      </w:pPr>
      <w:r w:rsidRPr="00FB1E3D">
        <w:rPr>
          <w:rFonts w:cstheme="minorHAnsi"/>
          <w:color w:val="111111"/>
          <w:spacing w:val="5"/>
        </w:rPr>
        <w:t xml:space="preserve">Al Hariri M, Zibara K, Farhat W, Hashem Y, Soudani N, Al Ibrahim F, Hamade E, Zeidan A, </w:t>
      </w:r>
      <w:r w:rsidRPr="00FB1E3D">
        <w:rPr>
          <w:rFonts w:cstheme="minorHAnsi"/>
          <w:b/>
          <w:bCs/>
          <w:color w:val="111111"/>
          <w:spacing w:val="5"/>
        </w:rPr>
        <w:t>Husari A</w:t>
      </w:r>
      <w:r w:rsidRPr="00FB1E3D">
        <w:rPr>
          <w:rFonts w:cstheme="minorHAnsi"/>
          <w:color w:val="000000"/>
        </w:rPr>
        <w:t>*</w:t>
      </w:r>
      <w:r w:rsidRPr="00FB1E3D">
        <w:rPr>
          <w:rFonts w:cstheme="minorHAnsi"/>
          <w:color w:val="111111"/>
          <w:spacing w:val="5"/>
        </w:rPr>
        <w:t xml:space="preserve">, Kobeissy F. </w:t>
      </w:r>
    </w:p>
    <w:p w14:paraId="4EAA832F" w14:textId="77777777" w:rsidR="00FB1E3D" w:rsidRPr="00FB1E3D" w:rsidRDefault="007757C9" w:rsidP="00FB1E3D">
      <w:pPr>
        <w:shd w:val="clear" w:color="auto" w:fill="FFFFFF"/>
        <w:ind w:left="720"/>
        <w:rPr>
          <w:rFonts w:cstheme="minorHAnsi"/>
          <w:color w:val="111111"/>
          <w:spacing w:val="5"/>
        </w:rPr>
      </w:pPr>
      <w:r w:rsidRPr="00FB1E3D">
        <w:rPr>
          <w:rFonts w:cstheme="minorHAnsi"/>
          <w:color w:val="111111"/>
          <w:spacing w:val="5"/>
        </w:rPr>
        <w:t>Front Pharmacol. 2016 Nov 9;7:397</w:t>
      </w:r>
    </w:p>
    <w:p w14:paraId="483898EC" w14:textId="77777777" w:rsidR="00FB1E3D" w:rsidRPr="00FB1E3D" w:rsidRDefault="00FB1E3D" w:rsidP="00FB1E3D">
      <w:pPr>
        <w:shd w:val="clear" w:color="auto" w:fill="FFFFFF"/>
        <w:ind w:left="720"/>
        <w:rPr>
          <w:rFonts w:cstheme="minorHAnsi"/>
          <w:color w:val="111111"/>
          <w:spacing w:val="5"/>
        </w:rPr>
      </w:pPr>
    </w:p>
    <w:p w14:paraId="30D2A696" w14:textId="7E7777B7" w:rsidR="007757C9" w:rsidRPr="00FB1E3D" w:rsidRDefault="007757C9" w:rsidP="00FB1E3D">
      <w:pPr>
        <w:pStyle w:val="ListParagraph"/>
        <w:numPr>
          <w:ilvl w:val="0"/>
          <w:numId w:val="2"/>
        </w:numPr>
        <w:shd w:val="clear" w:color="auto" w:fill="FFFFFF"/>
        <w:rPr>
          <w:rFonts w:asciiTheme="minorHAnsi" w:hAnsiTheme="minorHAnsi" w:cstheme="minorHAnsi"/>
          <w:color w:val="111111"/>
          <w:spacing w:val="5"/>
        </w:rPr>
      </w:pPr>
      <w:r w:rsidRPr="00FB1E3D">
        <w:rPr>
          <w:rFonts w:asciiTheme="minorHAnsi" w:hAnsiTheme="minorHAnsi" w:cstheme="minorHAnsi"/>
          <w:b/>
          <w:bCs/>
          <w:color w:val="000000"/>
        </w:rPr>
        <w:t>Acute Exposure to Electronic and Combustible Cigarette Aerosols: Effects in an Animal Model and In Human Alveolar Cells</w:t>
      </w:r>
    </w:p>
    <w:p w14:paraId="1C4D8F01" w14:textId="77777777" w:rsidR="007757C9" w:rsidRPr="00FB1E3D" w:rsidRDefault="007757C9" w:rsidP="007757C9">
      <w:pPr>
        <w:pStyle w:val="ListParagraph"/>
        <w:shd w:val="clear" w:color="auto" w:fill="FFFFFF"/>
        <w:rPr>
          <w:rFonts w:asciiTheme="minorHAnsi" w:hAnsiTheme="minorHAnsi" w:cstheme="minorHAnsi"/>
          <w:color w:val="000000"/>
        </w:rPr>
      </w:pPr>
      <w:r w:rsidRPr="00FB1E3D">
        <w:rPr>
          <w:rFonts w:asciiTheme="minorHAnsi" w:hAnsiTheme="minorHAnsi" w:cstheme="minorHAnsi"/>
          <w:b/>
          <w:bCs/>
          <w:color w:val="000000"/>
        </w:rPr>
        <w:t>Husari A</w:t>
      </w:r>
      <w:r w:rsidRPr="00FB1E3D">
        <w:rPr>
          <w:rFonts w:asciiTheme="minorHAnsi" w:hAnsiTheme="minorHAnsi" w:cstheme="minorHAnsi"/>
          <w:color w:val="000000"/>
        </w:rPr>
        <w:t xml:space="preserve">, </w:t>
      </w:r>
      <w:proofErr w:type="spellStart"/>
      <w:r w:rsidRPr="00FB1E3D">
        <w:rPr>
          <w:rFonts w:asciiTheme="minorHAnsi" w:hAnsiTheme="minorHAnsi" w:cstheme="minorHAnsi"/>
          <w:color w:val="000000"/>
        </w:rPr>
        <w:t>Shihadeh</w:t>
      </w:r>
      <w:proofErr w:type="spellEnd"/>
      <w:r w:rsidRPr="00FB1E3D">
        <w:rPr>
          <w:rFonts w:asciiTheme="minorHAnsi" w:hAnsiTheme="minorHAnsi" w:cstheme="minorHAnsi"/>
          <w:color w:val="000000"/>
        </w:rPr>
        <w:t xml:space="preserve"> A, </w:t>
      </w:r>
      <w:proofErr w:type="spellStart"/>
      <w:r w:rsidRPr="00FB1E3D">
        <w:rPr>
          <w:rFonts w:asciiTheme="minorHAnsi" w:hAnsiTheme="minorHAnsi" w:cstheme="minorHAnsi"/>
          <w:color w:val="000000"/>
        </w:rPr>
        <w:t>Talih</w:t>
      </w:r>
      <w:proofErr w:type="spellEnd"/>
      <w:r w:rsidRPr="00FB1E3D">
        <w:rPr>
          <w:rFonts w:asciiTheme="minorHAnsi" w:hAnsiTheme="minorHAnsi" w:cstheme="minorHAnsi"/>
          <w:color w:val="000000"/>
        </w:rPr>
        <w:t xml:space="preserve"> S, Hashem Y, El-</w:t>
      </w:r>
      <w:proofErr w:type="spellStart"/>
      <w:r w:rsidRPr="00FB1E3D">
        <w:rPr>
          <w:rFonts w:asciiTheme="minorHAnsi" w:hAnsiTheme="minorHAnsi" w:cstheme="minorHAnsi"/>
          <w:color w:val="000000"/>
        </w:rPr>
        <w:t>Sabban</w:t>
      </w:r>
      <w:proofErr w:type="spellEnd"/>
      <w:r w:rsidRPr="00FB1E3D">
        <w:rPr>
          <w:rFonts w:asciiTheme="minorHAnsi" w:hAnsiTheme="minorHAnsi" w:cstheme="minorHAnsi"/>
          <w:color w:val="000000"/>
        </w:rPr>
        <w:t xml:space="preserve"> M, </w:t>
      </w:r>
      <w:proofErr w:type="spellStart"/>
      <w:r w:rsidRPr="00FB1E3D">
        <w:rPr>
          <w:rFonts w:asciiTheme="minorHAnsi" w:hAnsiTheme="minorHAnsi" w:cstheme="minorHAnsi"/>
          <w:color w:val="000000"/>
        </w:rPr>
        <w:t>Zaatari</w:t>
      </w:r>
      <w:proofErr w:type="spellEnd"/>
      <w:r w:rsidRPr="00FB1E3D">
        <w:rPr>
          <w:rFonts w:asciiTheme="minorHAnsi" w:hAnsiTheme="minorHAnsi" w:cstheme="minorHAnsi"/>
          <w:color w:val="000000"/>
        </w:rPr>
        <w:t xml:space="preserve"> G. </w:t>
      </w:r>
    </w:p>
    <w:p w14:paraId="6673D56B" w14:textId="780F7920" w:rsidR="007757C9" w:rsidRPr="00FB1E3D" w:rsidRDefault="007757C9" w:rsidP="007757C9">
      <w:pPr>
        <w:pStyle w:val="ListParagraph"/>
        <w:shd w:val="clear" w:color="auto" w:fill="FFFFFF"/>
        <w:rPr>
          <w:rFonts w:asciiTheme="minorHAnsi" w:hAnsiTheme="minorHAnsi" w:cstheme="minorHAnsi"/>
          <w:color w:val="000000"/>
          <w:shd w:val="clear" w:color="auto" w:fill="FFFFFF"/>
        </w:rPr>
      </w:pPr>
      <w:r w:rsidRPr="00FB1E3D">
        <w:rPr>
          <w:rFonts w:asciiTheme="minorHAnsi" w:hAnsiTheme="minorHAnsi" w:cstheme="minorHAnsi"/>
          <w:color w:val="000000"/>
        </w:rPr>
        <w:t xml:space="preserve">Nicotine </w:t>
      </w:r>
      <w:proofErr w:type="spellStart"/>
      <w:r w:rsidRPr="00FB1E3D">
        <w:rPr>
          <w:rFonts w:asciiTheme="minorHAnsi" w:hAnsiTheme="minorHAnsi" w:cstheme="minorHAnsi"/>
          <w:color w:val="000000"/>
        </w:rPr>
        <w:t>Tob</w:t>
      </w:r>
      <w:proofErr w:type="spellEnd"/>
      <w:r w:rsidRPr="00FB1E3D">
        <w:rPr>
          <w:rFonts w:asciiTheme="minorHAnsi" w:hAnsiTheme="minorHAnsi" w:cstheme="minorHAnsi"/>
          <w:color w:val="000000"/>
        </w:rPr>
        <w:t xml:space="preserve"> Res.</w:t>
      </w:r>
      <w:r w:rsidRPr="00FB1E3D">
        <w:rPr>
          <w:rFonts w:asciiTheme="minorHAnsi" w:hAnsiTheme="minorHAnsi" w:cstheme="minorHAnsi"/>
          <w:color w:val="000000"/>
          <w:shd w:val="clear" w:color="auto" w:fill="FFFFFF"/>
        </w:rPr>
        <w:t> 2016;18(5):613-9.</w:t>
      </w:r>
    </w:p>
    <w:p w14:paraId="04A6BCEF" w14:textId="0BAADD7E" w:rsidR="00560717" w:rsidRPr="00FB1E3D" w:rsidRDefault="00560717" w:rsidP="007757C9">
      <w:pPr>
        <w:pStyle w:val="ListParagraph"/>
        <w:shd w:val="clear" w:color="auto" w:fill="FFFFFF"/>
        <w:rPr>
          <w:rFonts w:asciiTheme="minorHAnsi" w:hAnsiTheme="minorHAnsi" w:cstheme="minorHAnsi"/>
          <w:color w:val="000000"/>
          <w:shd w:val="clear" w:color="auto" w:fill="FFFFFF"/>
        </w:rPr>
      </w:pPr>
    </w:p>
    <w:p w14:paraId="34FFD4E2" w14:textId="5596BF16" w:rsidR="00560717" w:rsidRPr="00560717" w:rsidRDefault="00560717" w:rsidP="007757C9">
      <w:pPr>
        <w:pStyle w:val="ListParagraph"/>
        <w:shd w:val="clear" w:color="auto" w:fill="FFFFFF"/>
        <w:rPr>
          <w:rFonts w:asciiTheme="minorHAnsi" w:hAnsiTheme="minorHAnsi" w:cstheme="minorHAnsi"/>
          <w:color w:val="000000"/>
          <w:shd w:val="clear" w:color="auto" w:fill="FFFFFF"/>
        </w:rPr>
      </w:pPr>
    </w:p>
    <w:p w14:paraId="132D98CB" w14:textId="574B6981" w:rsidR="00560717" w:rsidRPr="00560717" w:rsidRDefault="00560717" w:rsidP="007757C9">
      <w:pPr>
        <w:pStyle w:val="ListParagraph"/>
        <w:shd w:val="clear" w:color="auto" w:fill="FFFFFF"/>
        <w:rPr>
          <w:rFonts w:asciiTheme="minorHAnsi" w:hAnsiTheme="minorHAnsi" w:cstheme="minorHAnsi"/>
          <w:color w:val="000000"/>
          <w:shd w:val="clear" w:color="auto" w:fill="FFFFFF"/>
        </w:rPr>
      </w:pPr>
    </w:p>
    <w:p w14:paraId="031B57D4" w14:textId="4B050AF3" w:rsidR="00560717" w:rsidRPr="00560717" w:rsidRDefault="00560717" w:rsidP="007757C9">
      <w:pPr>
        <w:pStyle w:val="ListParagraph"/>
        <w:shd w:val="clear" w:color="auto" w:fill="FFFFFF"/>
        <w:rPr>
          <w:rFonts w:asciiTheme="minorHAnsi" w:hAnsiTheme="minorHAnsi" w:cstheme="minorHAnsi"/>
          <w:color w:val="000000"/>
          <w:shd w:val="clear" w:color="auto" w:fill="FFFFFF"/>
        </w:rPr>
      </w:pPr>
    </w:p>
    <w:p w14:paraId="1B81E931" w14:textId="61DBD045" w:rsidR="00560717" w:rsidRPr="00560717" w:rsidRDefault="00560717" w:rsidP="007757C9">
      <w:pPr>
        <w:pStyle w:val="ListParagraph"/>
        <w:shd w:val="clear" w:color="auto" w:fill="FFFFFF"/>
        <w:rPr>
          <w:rFonts w:asciiTheme="minorHAnsi" w:hAnsiTheme="minorHAnsi" w:cstheme="minorHAnsi"/>
          <w:color w:val="000000"/>
          <w:shd w:val="clear" w:color="auto" w:fill="FFFFFF"/>
        </w:rPr>
      </w:pPr>
    </w:p>
    <w:p w14:paraId="48D1CE3E" w14:textId="33E1FEEF" w:rsidR="00560717" w:rsidRPr="00560717" w:rsidRDefault="00560717" w:rsidP="007757C9">
      <w:pPr>
        <w:pStyle w:val="ListParagraph"/>
        <w:shd w:val="clear" w:color="auto" w:fill="FFFFFF"/>
        <w:rPr>
          <w:rFonts w:asciiTheme="minorHAnsi" w:hAnsiTheme="minorHAnsi" w:cstheme="minorHAnsi"/>
          <w:color w:val="000000"/>
          <w:shd w:val="clear" w:color="auto" w:fill="FFFFFF"/>
        </w:rPr>
      </w:pPr>
    </w:p>
    <w:p w14:paraId="7FFDEB91" w14:textId="4B430439" w:rsidR="00560717" w:rsidRPr="00560717" w:rsidRDefault="00560717" w:rsidP="007757C9">
      <w:pPr>
        <w:pStyle w:val="ListParagraph"/>
        <w:shd w:val="clear" w:color="auto" w:fill="FFFFFF"/>
        <w:rPr>
          <w:rFonts w:asciiTheme="minorHAnsi" w:hAnsiTheme="minorHAnsi" w:cstheme="minorHAnsi"/>
          <w:color w:val="000000"/>
          <w:shd w:val="clear" w:color="auto" w:fill="FFFFFF"/>
        </w:rPr>
      </w:pPr>
    </w:p>
    <w:p w14:paraId="6505E3EF" w14:textId="77777777" w:rsidR="00560717" w:rsidRPr="00560717" w:rsidRDefault="00560717" w:rsidP="007757C9">
      <w:pPr>
        <w:pStyle w:val="ListParagraph"/>
        <w:shd w:val="clear" w:color="auto" w:fill="FFFFFF"/>
        <w:rPr>
          <w:rFonts w:asciiTheme="minorHAnsi" w:hAnsiTheme="minorHAnsi" w:cstheme="minorHAnsi"/>
          <w:color w:val="000000"/>
        </w:rPr>
      </w:pPr>
    </w:p>
    <w:p w14:paraId="19806C1F" w14:textId="77777777" w:rsidR="00560717" w:rsidRDefault="00560717" w:rsidP="00560717">
      <w:r w:rsidRPr="00F46ED8">
        <w:rPr>
          <w:rFonts w:cstheme="minorHAnsi"/>
          <w:noProof/>
          <w:color w:val="000000" w:themeColor="text1"/>
        </w:rPr>
        <w:drawing>
          <wp:inline distT="0" distB="0" distL="0" distR="0" wp14:anchorId="3CE9F3D5" wp14:editId="763C0818">
            <wp:extent cx="1059180" cy="1418944"/>
            <wp:effectExtent l="0" t="0" r="0" b="3810"/>
            <wp:docPr id="3" name="Picture 3" descr="C:\Users\ah51\Desktop\ahmad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51\Desktop\ahmad pictur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3038" cy="1437510"/>
                    </a:xfrm>
                    <a:prstGeom prst="rect">
                      <a:avLst/>
                    </a:prstGeom>
                    <a:noFill/>
                    <a:ln>
                      <a:noFill/>
                    </a:ln>
                  </pic:spPr>
                </pic:pic>
              </a:graphicData>
            </a:graphic>
          </wp:inline>
        </w:drawing>
      </w:r>
    </w:p>
    <w:p w14:paraId="6EC0A020" w14:textId="77777777" w:rsidR="00560717" w:rsidRPr="009D493C" w:rsidRDefault="00560717" w:rsidP="00560717"/>
    <w:p w14:paraId="6ECBD4AC" w14:textId="77777777" w:rsidR="00560717" w:rsidRPr="00BC5953" w:rsidRDefault="00560717" w:rsidP="00560717"/>
    <w:p w14:paraId="1CAABDCD" w14:textId="77777777" w:rsidR="00560717" w:rsidRPr="00BC5953" w:rsidRDefault="00560717" w:rsidP="00560717">
      <w:pPr>
        <w:rPr>
          <w:rFonts w:asciiTheme="majorHAnsi" w:hAnsiTheme="majorHAnsi" w:cstheme="majorHAnsi"/>
          <w:color w:val="000000" w:themeColor="text1"/>
        </w:rPr>
      </w:pPr>
      <w:r w:rsidRPr="00BC5953">
        <w:rPr>
          <w:rFonts w:asciiTheme="majorHAnsi" w:hAnsiTheme="majorHAnsi" w:cstheme="majorHAnsi"/>
        </w:rPr>
        <w:tab/>
      </w:r>
    </w:p>
    <w:p w14:paraId="5D4029ED" w14:textId="77777777" w:rsidR="00560717" w:rsidRPr="001C7A3E" w:rsidRDefault="00560717" w:rsidP="00560717">
      <w:pPr>
        <w:spacing w:line="360" w:lineRule="auto"/>
        <w:rPr>
          <w:rFonts w:asciiTheme="majorHAnsi" w:hAnsiTheme="majorHAnsi" w:cstheme="majorHAnsi"/>
          <w:color w:val="000000" w:themeColor="text1"/>
        </w:rPr>
      </w:pPr>
    </w:p>
    <w:p w14:paraId="01955BBE" w14:textId="77777777" w:rsidR="00560717" w:rsidRPr="001C7A3E" w:rsidRDefault="00560717" w:rsidP="00560717">
      <w:pPr>
        <w:spacing w:line="360" w:lineRule="auto"/>
        <w:rPr>
          <w:rFonts w:asciiTheme="majorHAnsi" w:hAnsiTheme="majorHAnsi" w:cstheme="majorHAnsi"/>
          <w:color w:val="000000" w:themeColor="text1"/>
        </w:rPr>
      </w:pPr>
      <w:r w:rsidRPr="001C7A3E">
        <w:rPr>
          <w:rFonts w:asciiTheme="majorHAnsi" w:hAnsiTheme="majorHAnsi" w:cstheme="majorHAnsi"/>
          <w:color w:val="000000" w:themeColor="text1"/>
        </w:rPr>
        <w:t>Biography:</w:t>
      </w:r>
    </w:p>
    <w:p w14:paraId="59ED380D" w14:textId="77777777" w:rsidR="00560717" w:rsidRPr="001C7A3E" w:rsidRDefault="00560717" w:rsidP="00560717">
      <w:pPr>
        <w:pStyle w:val="BodyText2"/>
        <w:spacing w:line="360" w:lineRule="auto"/>
        <w:jc w:val="left"/>
        <w:rPr>
          <w:rFonts w:asciiTheme="majorHAnsi" w:hAnsiTheme="majorHAnsi" w:cstheme="majorHAnsi"/>
          <w:color w:val="000000" w:themeColor="text1"/>
        </w:rPr>
      </w:pPr>
      <w:r w:rsidRPr="001C7A3E">
        <w:rPr>
          <w:rFonts w:asciiTheme="majorHAnsi" w:hAnsiTheme="majorHAnsi" w:cstheme="majorHAnsi"/>
          <w:color w:val="000000" w:themeColor="text1"/>
        </w:rPr>
        <w:t xml:space="preserve">Dr Husari MD, FCCP, D’ABSM is an associate professor at </w:t>
      </w:r>
      <w:r w:rsidRPr="001C7A3E">
        <w:rPr>
          <w:rFonts w:asciiTheme="majorHAnsi" w:hAnsiTheme="majorHAnsi" w:cstheme="majorHAnsi"/>
        </w:rPr>
        <w:t>University of California at Riverside and a pulmonary and critical care consultant at Riverside Medical Clinics.</w:t>
      </w:r>
    </w:p>
    <w:p w14:paraId="7C8C351E" w14:textId="77777777" w:rsidR="00560717" w:rsidRPr="001C7A3E" w:rsidRDefault="00560717" w:rsidP="00560717">
      <w:pPr>
        <w:spacing w:line="360" w:lineRule="auto"/>
        <w:rPr>
          <w:rFonts w:asciiTheme="majorHAnsi" w:hAnsiTheme="majorHAnsi" w:cstheme="majorHAnsi"/>
          <w:color w:val="000000" w:themeColor="text1"/>
        </w:rPr>
      </w:pPr>
      <w:r w:rsidRPr="001C7A3E">
        <w:rPr>
          <w:rFonts w:asciiTheme="majorHAnsi" w:hAnsiTheme="majorHAnsi" w:cstheme="majorHAnsi"/>
          <w:color w:val="000000" w:themeColor="text1"/>
        </w:rPr>
        <w:t>Dr Husari graduated from the American University of Beirut and pursued additional training at prestigious universities in the United States (Johns Hopkins University, University of Maryland, and Stanford University). His basic science research and interests include the pathogenesis of lung injury and other organs injury secondary to the inhalation of harmful chemicals</w:t>
      </w:r>
      <w:r>
        <w:rPr>
          <w:rFonts w:asciiTheme="majorHAnsi" w:hAnsiTheme="majorHAnsi" w:cstheme="majorHAnsi"/>
          <w:color w:val="000000" w:themeColor="text1"/>
        </w:rPr>
        <w:t xml:space="preserve"> </w:t>
      </w:r>
      <w:r w:rsidRPr="001C7A3E">
        <w:rPr>
          <w:rFonts w:asciiTheme="majorHAnsi" w:hAnsiTheme="majorHAnsi" w:cstheme="majorHAnsi"/>
          <w:color w:val="000000" w:themeColor="text1"/>
        </w:rPr>
        <w:t xml:space="preserve">mainly hyperoxia and Tobacco smoke. </w:t>
      </w:r>
      <w:r>
        <w:rPr>
          <w:rFonts w:asciiTheme="majorHAnsi" w:hAnsiTheme="majorHAnsi" w:cstheme="majorHAnsi"/>
          <w:color w:val="000000" w:themeColor="text1"/>
        </w:rPr>
        <w:t xml:space="preserve"> Recently, </w:t>
      </w:r>
      <w:r w:rsidRPr="001C7A3E">
        <w:rPr>
          <w:rFonts w:asciiTheme="majorHAnsi" w:hAnsiTheme="majorHAnsi" w:cstheme="majorHAnsi"/>
          <w:color w:val="000000" w:themeColor="text1"/>
        </w:rPr>
        <w:t>Dr Husari documented the detrimental effects of combustible tobacco consumption</w:t>
      </w:r>
      <w:r>
        <w:rPr>
          <w:rFonts w:asciiTheme="majorHAnsi" w:hAnsiTheme="majorHAnsi" w:cstheme="majorHAnsi"/>
          <w:color w:val="000000" w:themeColor="text1"/>
        </w:rPr>
        <w:t xml:space="preserve">, </w:t>
      </w:r>
      <w:r w:rsidRPr="001C7A3E">
        <w:rPr>
          <w:rFonts w:asciiTheme="majorHAnsi" w:hAnsiTheme="majorHAnsi" w:cstheme="majorHAnsi"/>
          <w:color w:val="000000" w:themeColor="text1"/>
        </w:rPr>
        <w:t xml:space="preserve">electronic cigarette, </w:t>
      </w:r>
      <w:r>
        <w:rPr>
          <w:rFonts w:asciiTheme="majorHAnsi" w:hAnsiTheme="majorHAnsi" w:cstheme="majorHAnsi"/>
          <w:color w:val="000000" w:themeColor="text1"/>
        </w:rPr>
        <w:t>and heated tobacco products (HTP)</w:t>
      </w:r>
      <w:r w:rsidRPr="001C7A3E">
        <w:rPr>
          <w:rFonts w:asciiTheme="majorHAnsi" w:hAnsiTheme="majorHAnsi" w:cstheme="majorHAnsi"/>
          <w:color w:val="000000" w:themeColor="text1"/>
        </w:rPr>
        <w:t>. His lecture will explore the role of electronic cigarettes</w:t>
      </w:r>
      <w:r>
        <w:rPr>
          <w:rFonts w:asciiTheme="majorHAnsi" w:hAnsiTheme="majorHAnsi" w:cstheme="majorHAnsi"/>
          <w:color w:val="000000" w:themeColor="text1"/>
        </w:rPr>
        <w:t xml:space="preserve">, HTP </w:t>
      </w:r>
      <w:r w:rsidRPr="001C7A3E">
        <w:rPr>
          <w:rFonts w:asciiTheme="majorHAnsi" w:hAnsiTheme="majorHAnsi" w:cstheme="majorHAnsi"/>
          <w:color w:val="000000" w:themeColor="text1"/>
        </w:rPr>
        <w:t xml:space="preserve">and “alternative” Smoking as compared to traditional tobacco exposure. </w:t>
      </w:r>
    </w:p>
    <w:p w14:paraId="29DEC8DE" w14:textId="77777777" w:rsidR="00560717" w:rsidRPr="009D493C" w:rsidRDefault="00560717" w:rsidP="00560717">
      <w:pPr>
        <w:tabs>
          <w:tab w:val="left" w:pos="1371"/>
        </w:tabs>
      </w:pPr>
    </w:p>
    <w:p w14:paraId="62CCC7FC" w14:textId="77777777" w:rsidR="00560717" w:rsidRPr="00BC5953" w:rsidRDefault="00560717" w:rsidP="00560717">
      <w:pPr>
        <w:spacing w:line="360" w:lineRule="auto"/>
        <w:rPr>
          <w:rFonts w:asciiTheme="majorHAnsi" w:hAnsiTheme="majorHAnsi" w:cstheme="majorHAnsi"/>
          <w:color w:val="000000" w:themeColor="text1"/>
        </w:rPr>
      </w:pPr>
      <w:r w:rsidRPr="00BC5953">
        <w:rPr>
          <w:rFonts w:asciiTheme="majorHAnsi" w:hAnsiTheme="majorHAnsi" w:cstheme="majorHAnsi"/>
          <w:color w:val="000000" w:themeColor="text1"/>
        </w:rPr>
        <w:t xml:space="preserve"> </w:t>
      </w:r>
    </w:p>
    <w:p w14:paraId="6520F87E" w14:textId="77777777" w:rsidR="00560717" w:rsidRPr="00BC5953" w:rsidRDefault="00560717" w:rsidP="00560717">
      <w:pPr>
        <w:tabs>
          <w:tab w:val="left" w:pos="1371"/>
        </w:tabs>
        <w:rPr>
          <w:rFonts w:asciiTheme="majorHAnsi" w:hAnsiTheme="majorHAnsi" w:cstheme="majorHAnsi"/>
        </w:rPr>
      </w:pPr>
    </w:p>
    <w:p w14:paraId="4215A2EE" w14:textId="77777777" w:rsidR="007757C9" w:rsidRPr="00560717" w:rsidRDefault="007757C9">
      <w:pPr>
        <w:rPr>
          <w:rFonts w:cstheme="minorHAnsi"/>
          <w:sz w:val="22"/>
          <w:szCs w:val="22"/>
        </w:rPr>
      </w:pPr>
    </w:p>
    <w:sectPr w:rsidR="007757C9" w:rsidRPr="005607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Body)">
    <w:altName w:val="Calibri"/>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25EA0"/>
    <w:multiLevelType w:val="hybridMultilevel"/>
    <w:tmpl w:val="7C9C1106"/>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A05F0"/>
    <w:multiLevelType w:val="hybridMultilevel"/>
    <w:tmpl w:val="3078D6C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4D783217"/>
    <w:multiLevelType w:val="hybridMultilevel"/>
    <w:tmpl w:val="3078D6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EC4203"/>
    <w:multiLevelType w:val="hybridMultilevel"/>
    <w:tmpl w:val="F774C6BA"/>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FB5B6E"/>
    <w:multiLevelType w:val="hybridMultilevel"/>
    <w:tmpl w:val="8522FF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DA"/>
    <w:rsid w:val="005307BD"/>
    <w:rsid w:val="00560717"/>
    <w:rsid w:val="006757DA"/>
    <w:rsid w:val="007757C9"/>
    <w:rsid w:val="00FB1E3D"/>
  </w:rsids>
  <m:mathPr>
    <m:mathFont m:val="Cambria Math"/>
    <m:brkBin m:val="before"/>
    <m:brkBinSub m:val="--"/>
    <m:smallFrac m:val="0"/>
    <m:dispDef/>
    <m:lMargin m:val="0"/>
    <m:rMargin m:val="0"/>
    <m:defJc m:val="centerGroup"/>
    <m:wrapIndent m:val="1440"/>
    <m:intLim m:val="subSup"/>
    <m:naryLim m:val="undOvr"/>
  </m:mathPr>
  <w:themeFontLang w:val="en-LB"/>
  <w:clrSchemeMapping w:bg1="light1" w:t1="dark1" w:bg2="light2" w:t2="dark2" w:accent1="accent1" w:accent2="accent2" w:accent3="accent3" w:accent4="accent4" w:accent5="accent5" w:accent6="accent6" w:hyperlink="hyperlink" w:followedHyperlink="followedHyperlink"/>
  <w:decimalSymbol w:val="."/>
  <w:listSeparator w:val=","/>
  <w14:docId w14:val="1093D4CF"/>
  <w15:chartTrackingRefBased/>
  <w15:docId w15:val="{97618440-B2D9-C044-A173-23B2F5963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Calibri (Body)"/>
        <w:color w:val="212121"/>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7C9"/>
    <w:pPr>
      <w:ind w:left="720"/>
      <w:contextualSpacing/>
    </w:pPr>
    <w:rPr>
      <w:rFonts w:ascii="Times" w:eastAsia="Times New Roman" w:hAnsi="Times" w:cs="Times"/>
      <w:color w:val="auto"/>
      <w:lang w:val="en-US"/>
    </w:rPr>
  </w:style>
  <w:style w:type="character" w:customStyle="1" w:styleId="jrnl">
    <w:name w:val="jrnl"/>
    <w:basedOn w:val="DefaultParagraphFont"/>
    <w:rsid w:val="007757C9"/>
  </w:style>
  <w:style w:type="paragraph" w:styleId="BodyText2">
    <w:name w:val="Body Text 2"/>
    <w:basedOn w:val="Normal"/>
    <w:link w:val="BodyText2Char"/>
    <w:uiPriority w:val="99"/>
    <w:rsid w:val="00560717"/>
    <w:pPr>
      <w:jc w:val="both"/>
    </w:pPr>
    <w:rPr>
      <w:rFonts w:ascii="Times" w:eastAsia="Times New Roman" w:hAnsi="Times" w:cs="Times"/>
      <w:color w:val="auto"/>
      <w:lang w:val="en-US"/>
    </w:rPr>
  </w:style>
  <w:style w:type="character" w:customStyle="1" w:styleId="BodyText2Char">
    <w:name w:val="Body Text 2 Char"/>
    <w:basedOn w:val="DefaultParagraphFont"/>
    <w:link w:val="BodyText2"/>
    <w:uiPriority w:val="99"/>
    <w:rsid w:val="00560717"/>
    <w:rPr>
      <w:rFonts w:ascii="Times" w:eastAsia="Times New Roman" w:hAnsi="Times" w:cs="Times"/>
      <w:color w:val="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husari</dc:creator>
  <cp:keywords/>
  <dc:description/>
  <cp:lastModifiedBy>ahmad husari</cp:lastModifiedBy>
  <cp:revision>1</cp:revision>
  <dcterms:created xsi:type="dcterms:W3CDTF">2021-12-19T19:34:00Z</dcterms:created>
  <dcterms:modified xsi:type="dcterms:W3CDTF">2021-12-19T19:58:00Z</dcterms:modified>
</cp:coreProperties>
</file>