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DB8" w:rsidRPr="00821FCB" w:rsidRDefault="009B4DB8" w:rsidP="009B4DB8">
      <w:pPr>
        <w:jc w:val="center"/>
        <w:rPr>
          <w:rFonts w:ascii="Times New Roman" w:hAnsi="Times New Roman" w:cs="Times New Roman"/>
          <w:b/>
          <w:sz w:val="32"/>
          <w:szCs w:val="32"/>
          <w:lang w:val="en-US"/>
        </w:rPr>
      </w:pPr>
      <w:r w:rsidRPr="00821FCB">
        <w:rPr>
          <w:rFonts w:ascii="Times New Roman" w:hAnsi="Times New Roman" w:cs="Times New Roman"/>
          <w:b/>
          <w:sz w:val="32"/>
          <w:szCs w:val="32"/>
          <w:lang w:val="en-US"/>
        </w:rPr>
        <w:t>On Chiral Model of Boron Nitride</w:t>
      </w:r>
    </w:p>
    <w:p w:rsidR="00821FCB" w:rsidRPr="00821FCB" w:rsidRDefault="00821FCB" w:rsidP="00821FCB">
      <w:pPr>
        <w:spacing w:line="240" w:lineRule="auto"/>
        <w:jc w:val="center"/>
        <w:rPr>
          <w:rFonts w:ascii="Times New Roman" w:hAnsi="Times New Roman" w:cs="Times New Roman"/>
          <w:b/>
          <w:lang w:val="en-US"/>
        </w:rPr>
      </w:pPr>
      <w:r w:rsidRPr="00821FCB">
        <w:rPr>
          <w:rFonts w:ascii="Times New Roman" w:hAnsi="Times New Roman" w:cs="Times New Roman"/>
          <w:b/>
          <w:lang w:val="en-US"/>
        </w:rPr>
        <w:t>Rybakov</w:t>
      </w:r>
      <w:r w:rsidRPr="00821FCB">
        <w:rPr>
          <w:rFonts w:ascii="Times New Roman" w:hAnsi="Times New Roman" w:cs="Times New Roman"/>
          <w:b/>
          <w:vertAlign w:val="superscript"/>
          <w:lang w:val="en-US"/>
        </w:rPr>
        <w:t xml:space="preserve"> </w:t>
      </w:r>
      <w:r w:rsidRPr="00821FCB">
        <w:rPr>
          <w:rFonts w:ascii="Times New Roman" w:hAnsi="Times New Roman" w:cs="Times New Roman"/>
          <w:b/>
          <w:lang w:val="en-US"/>
        </w:rPr>
        <w:t>Yuri Petrovich</w:t>
      </w:r>
      <w:r>
        <w:rPr>
          <w:rFonts w:ascii="Times New Roman" w:hAnsi="Times New Roman" w:cs="Times New Roman"/>
          <w:b/>
          <w:lang w:val="en-US"/>
        </w:rPr>
        <w:t xml:space="preserve"> and </w:t>
      </w:r>
      <w:r w:rsidRPr="00821FCB">
        <w:rPr>
          <w:rFonts w:ascii="Times New Roman" w:hAnsi="Times New Roman" w:cs="Times New Roman"/>
          <w:b/>
          <w:lang w:val="en-US"/>
        </w:rPr>
        <w:t>Abdullahi Bappah Ahmed</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Department of Theoretical Physics and Mechanics, Faculty of Science</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Peoples’ Friendship University of Russia</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 xml:space="preserve">117198 Moscow, 6, </w:t>
      </w:r>
      <w:proofErr w:type="spellStart"/>
      <w:r w:rsidRPr="00DF1764">
        <w:rPr>
          <w:rFonts w:ascii="Times New Roman" w:hAnsi="Times New Roman" w:cs="Times New Roman"/>
          <w:lang w:val="en-US"/>
        </w:rPr>
        <w:t>Miklukho-Maklay</w:t>
      </w:r>
      <w:proofErr w:type="spellEnd"/>
      <w:r w:rsidR="00DF7150">
        <w:rPr>
          <w:rFonts w:ascii="Times New Roman" w:hAnsi="Times New Roman" w:cs="Times New Roman"/>
          <w:lang w:val="en-US"/>
        </w:rPr>
        <w:t xml:space="preserve"> </w:t>
      </w:r>
      <w:proofErr w:type="spellStart"/>
      <w:proofErr w:type="gramStart"/>
      <w:r w:rsidRPr="00DF1764">
        <w:rPr>
          <w:rFonts w:ascii="Times New Roman" w:hAnsi="Times New Roman" w:cs="Times New Roman"/>
          <w:lang w:val="en-US"/>
        </w:rPr>
        <w:t>str</w:t>
      </w:r>
      <w:proofErr w:type="spellEnd"/>
      <w:proofErr w:type="gramEnd"/>
      <w:r w:rsidRPr="00DF1764">
        <w:rPr>
          <w:rFonts w:ascii="Times New Roman" w:hAnsi="Times New Roman" w:cs="Times New Roman"/>
          <w:lang w:val="en-US"/>
        </w:rPr>
        <w:t>, Russia.</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Department of Physics, Faculty of Science,</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Gombe State University,</w:t>
      </w:r>
    </w:p>
    <w:p w:rsidR="00821FCB" w:rsidRPr="00DF1764" w:rsidRDefault="00821FCB" w:rsidP="00DF1764">
      <w:pPr>
        <w:spacing w:line="240" w:lineRule="auto"/>
        <w:jc w:val="center"/>
        <w:rPr>
          <w:rFonts w:ascii="Times New Roman" w:hAnsi="Times New Roman" w:cs="Times New Roman"/>
          <w:lang w:val="en-US"/>
        </w:rPr>
      </w:pPr>
      <w:r w:rsidRPr="00DF1764">
        <w:rPr>
          <w:rFonts w:ascii="Times New Roman" w:hAnsi="Times New Roman" w:cs="Times New Roman"/>
          <w:lang w:val="en-US"/>
        </w:rPr>
        <w:t>P.M.B127, Gombe Nigeria.</w:t>
      </w:r>
    </w:p>
    <w:p w:rsidR="00821FCB" w:rsidRPr="009B4DB8" w:rsidRDefault="00821FCB" w:rsidP="009B4DB8">
      <w:pPr>
        <w:jc w:val="center"/>
        <w:rPr>
          <w:rFonts w:ascii="Times New Roman" w:hAnsi="Times New Roman" w:cs="Times New Roman"/>
          <w:b/>
          <w:sz w:val="28"/>
          <w:szCs w:val="28"/>
          <w:lang w:val="en-US"/>
        </w:rPr>
      </w:pPr>
    </w:p>
    <w:p w:rsidR="009C5CD1" w:rsidRDefault="009C5CD1" w:rsidP="00821FCB">
      <w:pPr>
        <w:rPr>
          <w:rFonts w:ascii="Times New Roman" w:hAnsi="Times New Roman" w:cs="Times New Roman"/>
          <w:b/>
          <w:sz w:val="28"/>
          <w:szCs w:val="28"/>
          <w:lang w:val="en-US"/>
        </w:rPr>
      </w:pPr>
      <w:r>
        <w:rPr>
          <w:rFonts w:ascii="Times New Roman" w:hAnsi="Times New Roman" w:cs="Times New Roman"/>
          <w:b/>
          <w:sz w:val="28"/>
          <w:szCs w:val="28"/>
          <w:lang w:val="en-US"/>
        </w:rPr>
        <w:t xml:space="preserve">Abstract </w:t>
      </w:r>
    </w:p>
    <w:p w:rsidR="00C2225A" w:rsidRPr="009B4DB8" w:rsidRDefault="00AE0589" w:rsidP="00B8470F">
      <w:pPr>
        <w:jc w:val="both"/>
        <w:rPr>
          <w:rFonts w:ascii="Times New Roman" w:hAnsi="Times New Roman" w:cs="Times New Roman"/>
          <w:sz w:val="24"/>
          <w:szCs w:val="24"/>
          <w:lang w:val="en-US"/>
        </w:rPr>
      </w:pPr>
      <w:r w:rsidRPr="009B4DB8">
        <w:rPr>
          <w:rFonts w:ascii="Times New Roman" w:hAnsi="Times New Roman" w:cs="Times New Roman"/>
          <w:sz w:val="24"/>
          <w:szCs w:val="24"/>
          <w:lang w:val="en-US"/>
        </w:rPr>
        <w:t xml:space="preserve">Since the first </w:t>
      </w:r>
      <w:proofErr w:type="spellStart"/>
      <w:r w:rsidRPr="009B4DB8">
        <w:rPr>
          <w:rFonts w:ascii="Times New Roman" w:hAnsi="Times New Roman" w:cs="Times New Roman"/>
          <w:sz w:val="24"/>
          <w:szCs w:val="24"/>
          <w:lang w:val="en-US"/>
        </w:rPr>
        <w:t>synthesization</w:t>
      </w:r>
      <w:proofErr w:type="spellEnd"/>
      <w:r w:rsidRPr="009B4DB8">
        <w:rPr>
          <w:rFonts w:ascii="Times New Roman" w:hAnsi="Times New Roman" w:cs="Times New Roman"/>
          <w:sz w:val="24"/>
          <w:szCs w:val="24"/>
          <w:lang w:val="en-US"/>
        </w:rPr>
        <w:t xml:space="preserve"> of </w:t>
      </w:r>
      <w:proofErr w:type="spellStart"/>
      <w:r w:rsidRPr="009B4DB8">
        <w:rPr>
          <w:rFonts w:ascii="Times New Roman" w:hAnsi="Times New Roman" w:cs="Times New Roman"/>
          <w:sz w:val="24"/>
          <w:szCs w:val="24"/>
          <w:lang w:val="en-US"/>
        </w:rPr>
        <w:t>graphene</w:t>
      </w:r>
      <w:proofErr w:type="spellEnd"/>
      <w:r w:rsidRPr="009B4DB8">
        <w:rPr>
          <w:rFonts w:ascii="Times New Roman" w:hAnsi="Times New Roman" w:cs="Times New Roman"/>
          <w:sz w:val="24"/>
          <w:szCs w:val="24"/>
          <w:lang w:val="en-US"/>
        </w:rPr>
        <w:t>, a one atom-thick layer of graphite</w:t>
      </w:r>
      <w:r w:rsidR="000C50AE">
        <w:rPr>
          <w:rFonts w:ascii="Times New Roman" w:hAnsi="Times New Roman" w:cs="Times New Roman"/>
          <w:sz w:val="24"/>
          <w:szCs w:val="24"/>
          <w:lang w:val="en-US"/>
        </w:rPr>
        <w:t xml:space="preserve">, there </w:t>
      </w:r>
      <w:proofErr w:type="gramStart"/>
      <w:r w:rsidR="000C50AE">
        <w:rPr>
          <w:rFonts w:ascii="Times New Roman" w:hAnsi="Times New Roman" w:cs="Times New Roman"/>
          <w:sz w:val="24"/>
          <w:szCs w:val="24"/>
          <w:lang w:val="en-US"/>
        </w:rPr>
        <w:t>arose</w:t>
      </w:r>
      <w:proofErr w:type="gramEnd"/>
      <w:r w:rsidR="000C50AE">
        <w:rPr>
          <w:rFonts w:ascii="Times New Roman" w:hAnsi="Times New Roman" w:cs="Times New Roman"/>
          <w:sz w:val="24"/>
          <w:szCs w:val="24"/>
          <w:lang w:val="en-US"/>
        </w:rPr>
        <w:t xml:space="preserve"> an interest to other materials with similar properties</w:t>
      </w:r>
      <w:r w:rsidRPr="009B4DB8">
        <w:rPr>
          <w:rFonts w:ascii="Times New Roman" w:hAnsi="Times New Roman" w:cs="Times New Roman"/>
          <w:sz w:val="24"/>
          <w:szCs w:val="24"/>
          <w:lang w:val="en-US"/>
        </w:rPr>
        <w:t xml:space="preserve">. The compatibility between graphene and hexagonal h-BN goes </w:t>
      </w:r>
      <w:r w:rsidR="000C50AE">
        <w:rPr>
          <w:rFonts w:ascii="Times New Roman" w:hAnsi="Times New Roman" w:cs="Times New Roman"/>
          <w:sz w:val="24"/>
          <w:szCs w:val="24"/>
          <w:lang w:val="en-US"/>
        </w:rPr>
        <w:t>m</w:t>
      </w:r>
      <w:r w:rsidRPr="009B4DB8">
        <w:rPr>
          <w:rFonts w:ascii="Times New Roman" w:hAnsi="Times New Roman" w:cs="Times New Roman"/>
          <w:sz w:val="24"/>
          <w:szCs w:val="24"/>
          <w:lang w:val="en-US"/>
        </w:rPr>
        <w:t>uch deeper since both materials have the same structure, namely hexagonal ’honeycomb’ lattice and, because of its insulating nature, BN is often seen as the ideal substrate for conducting graphene. In view of that</w:t>
      </w:r>
      <w:r w:rsidR="00DF7150">
        <w:rPr>
          <w:rFonts w:ascii="Times New Roman" w:hAnsi="Times New Roman" w:cs="Times New Roman"/>
          <w:sz w:val="24"/>
          <w:szCs w:val="24"/>
          <w:lang w:val="en-US"/>
        </w:rPr>
        <w:t>,</w:t>
      </w:r>
      <w:r w:rsidRPr="009B4DB8">
        <w:rPr>
          <w:rFonts w:ascii="Times New Roman" w:hAnsi="Times New Roman" w:cs="Times New Roman"/>
          <w:sz w:val="24"/>
          <w:szCs w:val="24"/>
          <w:lang w:val="en-US"/>
        </w:rPr>
        <w:t xml:space="preserve"> we considered the chiral model to study the spin excitations in BN. </w:t>
      </w:r>
      <w:r w:rsidR="009B4DB8" w:rsidRPr="009B4DB8">
        <w:rPr>
          <w:rFonts w:ascii="Times New Roman" w:hAnsi="Times New Roman" w:cs="Times New Roman"/>
          <w:sz w:val="24"/>
          <w:szCs w:val="24"/>
          <w:lang w:val="en-US"/>
        </w:rPr>
        <w:t xml:space="preserve">The Lagrangian density quadratic in derivative was constructed using the principle of energy positivity and </w:t>
      </w:r>
      <w:r w:rsidR="009B4DB8">
        <w:rPr>
          <w:rFonts w:ascii="Times New Roman" w:hAnsi="Times New Roman" w:cs="Times New Roman"/>
          <w:sz w:val="24"/>
          <w:szCs w:val="24"/>
          <w:lang w:val="en-US"/>
        </w:rPr>
        <w:t xml:space="preserve">that </w:t>
      </w:r>
      <w:r w:rsidR="009B4DB8" w:rsidRPr="009B4DB8">
        <w:rPr>
          <w:rFonts w:ascii="Times New Roman" w:hAnsi="Times New Roman" w:cs="Times New Roman"/>
          <w:sz w:val="24"/>
          <w:szCs w:val="24"/>
          <w:lang w:val="en-US"/>
        </w:rPr>
        <w:t>of correspondence with the scalar model. The interaction with the electromagnetic field is included through the extension of derivative</w:t>
      </w:r>
      <w:r w:rsidR="000E6B3A">
        <w:rPr>
          <w:rFonts w:ascii="Times New Roman" w:hAnsi="Times New Roman" w:cs="Times New Roman"/>
          <w:sz w:val="24"/>
          <w:szCs w:val="24"/>
          <w:lang w:val="en-US"/>
        </w:rPr>
        <w:t>s and also due to the direct Pauli interaction. It is worth-while to underline</w:t>
      </w:r>
      <w:r w:rsidR="00B47938">
        <w:rPr>
          <w:rFonts w:ascii="Times New Roman" w:hAnsi="Times New Roman" w:cs="Times New Roman"/>
          <w:sz w:val="24"/>
          <w:szCs w:val="24"/>
          <w:lang w:val="en-US"/>
        </w:rPr>
        <w:t xml:space="preserve"> that the Pauli term is represented as a sum of two similar terms corresponding to different triangular sub</w:t>
      </w:r>
      <w:r w:rsidR="00B8470F">
        <w:rPr>
          <w:rFonts w:ascii="Times New Roman" w:hAnsi="Times New Roman" w:cs="Times New Roman"/>
          <w:sz w:val="24"/>
          <w:szCs w:val="24"/>
          <w:lang w:val="en-US"/>
        </w:rPr>
        <w:t>-</w:t>
      </w:r>
      <w:r w:rsidR="00B47938">
        <w:rPr>
          <w:rFonts w:ascii="Times New Roman" w:hAnsi="Times New Roman" w:cs="Times New Roman"/>
          <w:sz w:val="24"/>
          <w:szCs w:val="24"/>
          <w:lang w:val="en-US"/>
        </w:rPr>
        <w:t>lattices</w:t>
      </w:r>
      <w:r w:rsidR="00B8470F">
        <w:rPr>
          <w:rFonts w:ascii="Times New Roman" w:hAnsi="Times New Roman" w:cs="Times New Roman"/>
          <w:sz w:val="24"/>
          <w:szCs w:val="24"/>
          <w:lang w:val="en-US"/>
        </w:rPr>
        <w:t xml:space="preserve"> and introducing the interaction with the electromagnetic field via individual coupling constants.  </w:t>
      </w:r>
    </w:p>
    <w:sectPr w:rsidR="00C2225A" w:rsidRPr="009B4DB8" w:rsidSect="00C222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AE0589"/>
    <w:rsid w:val="000C50AE"/>
    <w:rsid w:val="000E6B3A"/>
    <w:rsid w:val="001B770E"/>
    <w:rsid w:val="002569EB"/>
    <w:rsid w:val="00257F75"/>
    <w:rsid w:val="004B2153"/>
    <w:rsid w:val="007D5472"/>
    <w:rsid w:val="007F7D13"/>
    <w:rsid w:val="00821FCB"/>
    <w:rsid w:val="00836142"/>
    <w:rsid w:val="008C0117"/>
    <w:rsid w:val="00944CB8"/>
    <w:rsid w:val="009B4DB8"/>
    <w:rsid w:val="009C5CD1"/>
    <w:rsid w:val="00AE0589"/>
    <w:rsid w:val="00B21514"/>
    <w:rsid w:val="00B47938"/>
    <w:rsid w:val="00B8470F"/>
    <w:rsid w:val="00BB2241"/>
    <w:rsid w:val="00C2225A"/>
    <w:rsid w:val="00C30AD5"/>
    <w:rsid w:val="00DF1764"/>
    <w:rsid w:val="00DF7150"/>
    <w:rsid w:val="00F720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2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205</Words>
  <Characters>1171</Characters>
  <Application>Microsoft Office Word</Application>
  <DocSecurity>0</DocSecurity>
  <Lines>9</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garkuwaz</dc:creator>
  <cp:lastModifiedBy>yrybakov</cp:lastModifiedBy>
  <cp:revision>5</cp:revision>
  <dcterms:created xsi:type="dcterms:W3CDTF">2017-07-26T19:30:00Z</dcterms:created>
  <dcterms:modified xsi:type="dcterms:W3CDTF">2017-07-28T08:09:00Z</dcterms:modified>
</cp:coreProperties>
</file>