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2226" w:rsidRDefault="00D22226" w:rsidP="00D22226">
      <w:pPr>
        <w:autoSpaceDE w:val="0"/>
        <w:autoSpaceDN w:val="0"/>
        <w:adjustRightInd w:val="0"/>
        <w:spacing w:after="0" w:line="240" w:lineRule="auto"/>
        <w:jc w:val="center"/>
        <w:rPr>
          <w:rFonts w:asciiTheme="minorBidi" w:hAnsiTheme="minorBidi"/>
          <w:b/>
          <w:bCs/>
          <w:sz w:val="36"/>
          <w:szCs w:val="36"/>
        </w:rPr>
      </w:pPr>
      <w:r w:rsidRPr="00766621">
        <w:rPr>
          <w:rFonts w:asciiTheme="minorBidi" w:hAnsiTheme="minorBidi"/>
          <w:b/>
          <w:bCs/>
          <w:sz w:val="36"/>
          <w:szCs w:val="36"/>
        </w:rPr>
        <w:t xml:space="preserve">The Capability of Media Students to </w:t>
      </w:r>
      <w:r>
        <w:rPr>
          <w:rFonts w:asciiTheme="minorBidi" w:hAnsiTheme="minorBidi"/>
          <w:b/>
          <w:bCs/>
          <w:sz w:val="36"/>
          <w:szCs w:val="36"/>
        </w:rPr>
        <w:t>I</w:t>
      </w:r>
      <w:r w:rsidRPr="00766621">
        <w:rPr>
          <w:rFonts w:asciiTheme="minorBidi" w:hAnsiTheme="minorBidi"/>
          <w:b/>
          <w:bCs/>
          <w:sz w:val="36"/>
          <w:szCs w:val="36"/>
        </w:rPr>
        <w:t xml:space="preserve">nteract with Three-Dimensional Augmented Reality in Virtual Broadcast News Studios </w:t>
      </w:r>
    </w:p>
    <w:p w:rsidR="00D22226" w:rsidRDefault="00D22226" w:rsidP="00D22226">
      <w:pPr>
        <w:autoSpaceDE w:val="0"/>
        <w:autoSpaceDN w:val="0"/>
        <w:adjustRightInd w:val="0"/>
        <w:spacing w:after="0" w:line="240" w:lineRule="auto"/>
        <w:jc w:val="center"/>
        <w:rPr>
          <w:rFonts w:asciiTheme="minorBidi" w:hAnsiTheme="minorBidi"/>
          <w:b/>
          <w:bCs/>
          <w:sz w:val="36"/>
          <w:szCs w:val="36"/>
        </w:rPr>
      </w:pPr>
    </w:p>
    <w:p w:rsidR="00D22226" w:rsidRDefault="00D22226" w:rsidP="00D22226">
      <w:pPr>
        <w:spacing w:after="0" w:line="360" w:lineRule="auto"/>
        <w:rPr>
          <w:rFonts w:asciiTheme="majorBidi" w:hAnsiTheme="majorBidi" w:cstheme="majorBidi"/>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D22226" w:rsidRPr="00E45CEF" w:rsidTr="00FE1696">
        <w:tc>
          <w:tcPr>
            <w:tcW w:w="4675" w:type="dxa"/>
          </w:tcPr>
          <w:p w:rsidR="00D22226" w:rsidRPr="008F1B0F" w:rsidRDefault="00D22226" w:rsidP="00FE1696">
            <w:pPr>
              <w:autoSpaceDE w:val="0"/>
              <w:autoSpaceDN w:val="0"/>
              <w:adjustRightInd w:val="0"/>
              <w:jc w:val="center"/>
              <w:rPr>
                <w:rFonts w:asciiTheme="majorBidi" w:hAnsiTheme="majorBidi" w:cstheme="majorBidi"/>
                <w:b/>
                <w:bCs/>
                <w:sz w:val="20"/>
                <w:szCs w:val="20"/>
              </w:rPr>
            </w:pPr>
            <w:r w:rsidRPr="008F1B0F">
              <w:rPr>
                <w:rFonts w:asciiTheme="majorBidi" w:hAnsiTheme="majorBidi" w:cstheme="majorBidi"/>
                <w:b/>
                <w:bCs/>
                <w:sz w:val="20"/>
                <w:szCs w:val="20"/>
              </w:rPr>
              <w:t>Tariq Alrimawi</w:t>
            </w:r>
            <w:r>
              <w:rPr>
                <w:rFonts w:asciiTheme="majorBidi" w:hAnsiTheme="majorBidi" w:cstheme="majorBidi"/>
                <w:b/>
                <w:bCs/>
                <w:sz w:val="20"/>
                <w:szCs w:val="20"/>
              </w:rPr>
              <w:t>, Ph.D</w:t>
            </w:r>
          </w:p>
          <w:p w:rsidR="00D22226" w:rsidRDefault="00D22226" w:rsidP="00FE1696">
            <w:pPr>
              <w:autoSpaceDE w:val="0"/>
              <w:autoSpaceDN w:val="0"/>
              <w:adjustRightInd w:val="0"/>
              <w:jc w:val="center"/>
              <w:rPr>
                <w:rFonts w:asciiTheme="majorBidi" w:hAnsiTheme="majorBidi" w:cstheme="majorBidi"/>
                <w:sz w:val="20"/>
                <w:szCs w:val="20"/>
              </w:rPr>
            </w:pPr>
            <w:r w:rsidRPr="008F1B0F">
              <w:rPr>
                <w:rFonts w:asciiTheme="majorBidi" w:hAnsiTheme="majorBidi" w:cstheme="majorBidi"/>
                <w:sz w:val="20"/>
                <w:szCs w:val="20"/>
              </w:rPr>
              <w:t>Animation &amp; Multimedia Department, Faculty of Architecture and Design, University of Petra</w:t>
            </w:r>
          </w:p>
          <w:p w:rsidR="00D22226" w:rsidRDefault="00D22226" w:rsidP="00FE1696">
            <w:pPr>
              <w:jc w:val="center"/>
              <w:rPr>
                <w:rFonts w:asciiTheme="majorBidi" w:hAnsiTheme="majorBidi" w:cstheme="majorBidi"/>
                <w:sz w:val="20"/>
                <w:szCs w:val="20"/>
              </w:rPr>
            </w:pPr>
            <w:r w:rsidRPr="008F1B0F">
              <w:rPr>
                <w:rFonts w:asciiTheme="majorBidi" w:hAnsiTheme="majorBidi" w:cstheme="majorBidi"/>
                <w:sz w:val="20"/>
                <w:szCs w:val="20"/>
              </w:rPr>
              <w:t>Amman, Jordan.</w:t>
            </w:r>
          </w:p>
          <w:p w:rsidR="00D22226" w:rsidRPr="00E45CEF" w:rsidRDefault="00D22226" w:rsidP="00FE1696">
            <w:pPr>
              <w:jc w:val="center"/>
              <w:rPr>
                <w:rFonts w:asciiTheme="majorBidi" w:hAnsiTheme="majorBidi" w:cstheme="majorBidi"/>
                <w:sz w:val="20"/>
                <w:szCs w:val="20"/>
              </w:rPr>
            </w:pPr>
            <w:r>
              <w:rPr>
                <w:rFonts w:asciiTheme="majorBidi" w:hAnsiTheme="majorBidi" w:cstheme="majorBidi"/>
                <w:sz w:val="20"/>
                <w:szCs w:val="20"/>
              </w:rPr>
              <w:t>trimawi@uop.edu.jo</w:t>
            </w:r>
          </w:p>
        </w:tc>
        <w:tc>
          <w:tcPr>
            <w:tcW w:w="4675" w:type="dxa"/>
          </w:tcPr>
          <w:p w:rsidR="00D22226" w:rsidRPr="008F1B0F" w:rsidRDefault="00D22226" w:rsidP="00FE1696">
            <w:pPr>
              <w:autoSpaceDE w:val="0"/>
              <w:autoSpaceDN w:val="0"/>
              <w:adjustRightInd w:val="0"/>
              <w:jc w:val="center"/>
              <w:rPr>
                <w:rFonts w:asciiTheme="majorBidi" w:hAnsiTheme="majorBidi" w:cstheme="majorBidi"/>
                <w:b/>
                <w:bCs/>
                <w:sz w:val="20"/>
                <w:szCs w:val="20"/>
              </w:rPr>
            </w:pPr>
            <w:r w:rsidRPr="008F1B0F">
              <w:rPr>
                <w:rFonts w:asciiTheme="majorBidi" w:hAnsiTheme="majorBidi" w:cstheme="majorBidi"/>
                <w:b/>
                <w:bCs/>
                <w:sz w:val="20"/>
                <w:szCs w:val="20"/>
              </w:rPr>
              <w:t>Wasan Haddad</w:t>
            </w:r>
            <w:r>
              <w:rPr>
                <w:rFonts w:asciiTheme="majorBidi" w:hAnsiTheme="majorBidi" w:cstheme="majorBidi"/>
                <w:b/>
                <w:bCs/>
                <w:sz w:val="20"/>
                <w:szCs w:val="20"/>
              </w:rPr>
              <w:t>, MA</w:t>
            </w:r>
          </w:p>
          <w:p w:rsidR="00D22226" w:rsidRPr="008F1B0F" w:rsidRDefault="00D22226" w:rsidP="00FE1696">
            <w:pPr>
              <w:autoSpaceDE w:val="0"/>
              <w:autoSpaceDN w:val="0"/>
              <w:adjustRightInd w:val="0"/>
              <w:jc w:val="center"/>
              <w:rPr>
                <w:rFonts w:asciiTheme="majorBidi" w:hAnsiTheme="majorBidi" w:cstheme="majorBidi"/>
                <w:sz w:val="20"/>
                <w:szCs w:val="20"/>
              </w:rPr>
            </w:pPr>
            <w:r>
              <w:rPr>
                <w:rFonts w:asciiTheme="majorBidi" w:hAnsiTheme="majorBidi" w:cstheme="majorBidi"/>
                <w:sz w:val="20"/>
                <w:szCs w:val="20"/>
              </w:rPr>
              <w:t xml:space="preserve">Radio &amp; Television Department, Faculty of Mass Communication, </w:t>
            </w:r>
            <w:r w:rsidRPr="008F1B0F">
              <w:rPr>
                <w:rFonts w:asciiTheme="majorBidi" w:hAnsiTheme="majorBidi" w:cstheme="majorBidi"/>
                <w:sz w:val="20"/>
                <w:szCs w:val="20"/>
              </w:rPr>
              <w:t>University of Petra</w:t>
            </w:r>
          </w:p>
          <w:p w:rsidR="00D22226" w:rsidRDefault="00D22226" w:rsidP="00FE1696">
            <w:pPr>
              <w:jc w:val="center"/>
              <w:rPr>
                <w:rFonts w:asciiTheme="majorBidi" w:hAnsiTheme="majorBidi" w:cstheme="majorBidi"/>
                <w:sz w:val="20"/>
                <w:szCs w:val="20"/>
              </w:rPr>
            </w:pPr>
            <w:r w:rsidRPr="008F1B0F">
              <w:rPr>
                <w:rFonts w:asciiTheme="majorBidi" w:hAnsiTheme="majorBidi" w:cstheme="majorBidi"/>
                <w:sz w:val="20"/>
                <w:szCs w:val="20"/>
              </w:rPr>
              <w:t>Amman, Jordan.</w:t>
            </w:r>
          </w:p>
          <w:p w:rsidR="00D22226" w:rsidRPr="00E45CEF" w:rsidRDefault="00D22226" w:rsidP="00FE1696">
            <w:pPr>
              <w:jc w:val="center"/>
              <w:rPr>
                <w:rFonts w:asciiTheme="majorBidi" w:hAnsiTheme="majorBidi" w:cstheme="majorBidi"/>
                <w:sz w:val="20"/>
                <w:szCs w:val="20"/>
              </w:rPr>
            </w:pPr>
            <w:r w:rsidRPr="000C3ED7">
              <w:rPr>
                <w:rFonts w:asciiTheme="majorBidi" w:hAnsiTheme="majorBidi" w:cstheme="majorBidi"/>
                <w:sz w:val="20"/>
                <w:szCs w:val="20"/>
              </w:rPr>
              <w:t>whaddad@uop.edu.jo</w:t>
            </w:r>
          </w:p>
        </w:tc>
      </w:tr>
    </w:tbl>
    <w:p w:rsidR="00D22226" w:rsidRDefault="00D22226" w:rsidP="00D22226">
      <w:pPr>
        <w:spacing w:after="0" w:line="360" w:lineRule="auto"/>
        <w:rPr>
          <w:rFonts w:asciiTheme="majorBidi" w:hAnsiTheme="majorBidi" w:cstheme="majorBidi"/>
          <w:b/>
          <w:bCs/>
          <w:sz w:val="24"/>
          <w:szCs w:val="24"/>
        </w:rPr>
      </w:pPr>
    </w:p>
    <w:p w:rsidR="00D22226" w:rsidRDefault="00D22226" w:rsidP="00D22226">
      <w:pPr>
        <w:spacing w:after="0" w:line="360" w:lineRule="auto"/>
        <w:rPr>
          <w:rFonts w:asciiTheme="majorBidi" w:hAnsiTheme="majorBidi" w:cstheme="majorBidi"/>
          <w:b/>
          <w:bCs/>
          <w:sz w:val="24"/>
          <w:szCs w:val="24"/>
        </w:rPr>
      </w:pPr>
    </w:p>
    <w:p w:rsidR="00D22226" w:rsidRPr="00766621" w:rsidRDefault="00D22226" w:rsidP="00D22226">
      <w:pPr>
        <w:spacing w:after="0" w:line="360" w:lineRule="auto"/>
        <w:rPr>
          <w:rFonts w:asciiTheme="majorBidi" w:hAnsiTheme="majorBidi" w:cstheme="majorBidi"/>
          <w:b/>
          <w:bCs/>
          <w:sz w:val="24"/>
          <w:szCs w:val="24"/>
        </w:rPr>
      </w:pPr>
      <w:bookmarkStart w:id="0" w:name="_GoBack"/>
      <w:bookmarkEnd w:id="0"/>
      <w:r w:rsidRPr="00766621">
        <w:rPr>
          <w:rFonts w:asciiTheme="majorBidi" w:hAnsiTheme="majorBidi" w:cstheme="majorBidi"/>
          <w:b/>
          <w:bCs/>
          <w:sz w:val="24"/>
          <w:szCs w:val="24"/>
        </w:rPr>
        <w:t>ABSTRACT</w:t>
      </w:r>
    </w:p>
    <w:p w:rsidR="00D22226" w:rsidRPr="00766621" w:rsidRDefault="00D22226" w:rsidP="00D22226">
      <w:pPr>
        <w:spacing w:after="0" w:line="360" w:lineRule="auto"/>
        <w:jc w:val="lowKashida"/>
        <w:rPr>
          <w:rFonts w:asciiTheme="majorBidi" w:hAnsiTheme="majorBidi" w:cstheme="majorBidi"/>
          <w:sz w:val="18"/>
          <w:szCs w:val="18"/>
        </w:rPr>
      </w:pPr>
      <w:r w:rsidRPr="00766621">
        <w:rPr>
          <w:rFonts w:asciiTheme="majorBidi" w:hAnsiTheme="majorBidi" w:cstheme="majorBidi"/>
          <w:sz w:val="18"/>
          <w:szCs w:val="18"/>
        </w:rPr>
        <w:t xml:space="preserve">The latest developments in technology are constantly affecting all fields, including through the implementation of augmented reality (AR) in media broadcasting. Using AR would </w:t>
      </w:r>
      <w:r>
        <w:rPr>
          <w:rFonts w:asciiTheme="majorBidi" w:hAnsiTheme="majorBidi" w:cstheme="majorBidi"/>
          <w:sz w:val="18"/>
          <w:szCs w:val="18"/>
        </w:rPr>
        <w:t>improve the public image of</w:t>
      </w:r>
      <w:r w:rsidRPr="00766621">
        <w:rPr>
          <w:rFonts w:asciiTheme="majorBidi" w:hAnsiTheme="majorBidi" w:cstheme="majorBidi"/>
          <w:sz w:val="18"/>
          <w:szCs w:val="18"/>
        </w:rPr>
        <w:t xml:space="preserve"> broadcasting and allow international, national, and regional information and stories to be presented impressively and effectively, allow presenters to interact with television stories through a three-dimensional virtual world, and provide the viewer with rich information about </w:t>
      </w:r>
      <w:r>
        <w:rPr>
          <w:rFonts w:asciiTheme="majorBidi" w:hAnsiTheme="majorBidi" w:cstheme="majorBidi"/>
          <w:sz w:val="18"/>
          <w:szCs w:val="18"/>
        </w:rPr>
        <w:t>the world</w:t>
      </w:r>
      <w:r w:rsidRPr="00766621">
        <w:rPr>
          <w:rFonts w:asciiTheme="majorBidi" w:hAnsiTheme="majorBidi" w:cstheme="majorBidi"/>
          <w:sz w:val="18"/>
          <w:szCs w:val="18"/>
        </w:rPr>
        <w:t xml:space="preserve">. However, the undergraduate </w:t>
      </w:r>
      <w:r>
        <w:rPr>
          <w:rFonts w:asciiTheme="majorBidi" w:hAnsiTheme="majorBidi" w:cstheme="majorBidi"/>
          <w:sz w:val="18"/>
          <w:szCs w:val="18"/>
        </w:rPr>
        <w:t>media</w:t>
      </w:r>
      <w:r w:rsidRPr="00766621">
        <w:rPr>
          <w:rFonts w:asciiTheme="majorBidi" w:hAnsiTheme="majorBidi" w:cstheme="majorBidi"/>
          <w:sz w:val="18"/>
          <w:szCs w:val="18"/>
        </w:rPr>
        <w:t xml:space="preserve"> departments at universities in Jordan are still teaching the presentation of the news in basic newsrooms. Therefore, t</w:t>
      </w:r>
      <w:r w:rsidRPr="00766621">
        <w:rPr>
          <w:rFonts w:ascii="Times New Roman" w:hAnsi="Times New Roman" w:cs="Times New Roman"/>
          <w:sz w:val="18"/>
          <w:szCs w:val="18"/>
        </w:rPr>
        <w:t>his paper presents an experimental collaboration between the Television Department and the Animation/Multimedia Department at the University of Petra involving the use of an</w:t>
      </w:r>
      <w:r w:rsidRPr="00766621">
        <w:rPr>
          <w:rFonts w:asciiTheme="majorBidi" w:hAnsiTheme="majorBidi" w:cstheme="majorBidi"/>
          <w:sz w:val="18"/>
          <w:szCs w:val="18"/>
        </w:rPr>
        <w:t xml:space="preserve"> AR virtual studio and three-dimensional computer graphics animation to teach performance skills to students who aim to become television news anchors after graduation. This experimental research will give the students a new approach and tool </w:t>
      </w:r>
      <w:r>
        <w:rPr>
          <w:rFonts w:asciiTheme="majorBidi" w:hAnsiTheme="majorBidi" w:cstheme="majorBidi"/>
          <w:sz w:val="18"/>
          <w:szCs w:val="18"/>
        </w:rPr>
        <w:t>for</w:t>
      </w:r>
      <w:r w:rsidRPr="00766621">
        <w:rPr>
          <w:rFonts w:asciiTheme="majorBidi" w:hAnsiTheme="majorBidi" w:cstheme="majorBidi"/>
          <w:sz w:val="18"/>
          <w:szCs w:val="18"/>
        </w:rPr>
        <w:t xml:space="preserve"> storytelling, including techniques to deal with technological evolution in the media field. This paper evaluates the impact of employing virtual worlds in newscasts as an effective method of education delivery for Jordanian students.</w:t>
      </w:r>
    </w:p>
    <w:p w:rsidR="00D22226" w:rsidRDefault="00D22226" w:rsidP="00D22226">
      <w:pPr>
        <w:spacing w:after="0" w:line="360" w:lineRule="auto"/>
        <w:rPr>
          <w:rFonts w:asciiTheme="minorBidi" w:hAnsiTheme="minorBidi"/>
          <w:b/>
          <w:bCs/>
          <w:sz w:val="32"/>
          <w:szCs w:val="32"/>
          <w:u w:val="single"/>
        </w:rPr>
      </w:pPr>
    </w:p>
    <w:p w:rsidR="00D22226" w:rsidRDefault="00D22226" w:rsidP="00D22226">
      <w:pPr>
        <w:spacing w:after="0" w:line="360" w:lineRule="auto"/>
        <w:rPr>
          <w:rFonts w:asciiTheme="majorBidi" w:hAnsiTheme="majorBidi" w:cstheme="majorBidi"/>
          <w:b/>
          <w:bCs/>
          <w:sz w:val="24"/>
          <w:szCs w:val="24"/>
          <w:lang w:val="en-US"/>
        </w:rPr>
      </w:pPr>
      <w:r>
        <w:rPr>
          <w:rFonts w:asciiTheme="majorBidi" w:hAnsiTheme="majorBidi" w:cstheme="majorBidi"/>
          <w:b/>
          <w:bCs/>
          <w:sz w:val="24"/>
          <w:szCs w:val="24"/>
        </w:rPr>
        <w:t>KEYWORDS</w:t>
      </w:r>
    </w:p>
    <w:p w:rsidR="00D22226" w:rsidRDefault="00D22226" w:rsidP="00D22226">
      <w:pPr>
        <w:spacing w:after="0" w:line="360" w:lineRule="auto"/>
        <w:rPr>
          <w:rFonts w:ascii="Times New Roman" w:hAnsi="Times New Roman" w:cs="Times New Roman"/>
          <w:sz w:val="18"/>
          <w:szCs w:val="18"/>
        </w:rPr>
      </w:pPr>
      <w:r>
        <w:rPr>
          <w:rFonts w:ascii="Times New Roman" w:hAnsi="Times New Roman" w:cs="Times New Roman"/>
          <w:sz w:val="18"/>
          <w:szCs w:val="18"/>
        </w:rPr>
        <w:t>Augmented reality, virtual studio, three-dimensions, broadcasting, animation, multimedia, newsroom, education</w:t>
      </w:r>
    </w:p>
    <w:p w:rsidR="007C1E69" w:rsidRDefault="007C1E69"/>
    <w:sectPr w:rsidR="007C1E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226"/>
    <w:rsid w:val="007C1E69"/>
    <w:rsid w:val="00D222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72F8F6-EBD3-461A-9CBB-69210B935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2226"/>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222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273</Words>
  <Characters>1560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Tariq Rimawi</dc:creator>
  <cp:keywords/>
  <dc:description/>
  <cp:lastModifiedBy>Tariq Rimawi</cp:lastModifiedBy>
  <cp:revision>1</cp:revision>
  <dcterms:created xsi:type="dcterms:W3CDTF">2020-01-16T06:58:00Z</dcterms:created>
  <dcterms:modified xsi:type="dcterms:W3CDTF">2020-01-16T06:59:00Z</dcterms:modified>
</cp:coreProperties>
</file>