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CEA" w:rsidRPr="0021079F" w:rsidRDefault="00C418F8" w:rsidP="00E8681E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36"/>
          <w:szCs w:val="36"/>
        </w:rPr>
      </w:pPr>
      <w:r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>S</w:t>
      </w:r>
      <w:r w:rsidR="00D95620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 xml:space="preserve">ocial awareness </w:t>
      </w:r>
      <w:r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 xml:space="preserve">and knowledge </w:t>
      </w:r>
      <w:r w:rsidR="00F838B1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>of</w:t>
      </w:r>
      <w:r w:rsidR="00D95620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 xml:space="preserve"> </w:t>
      </w:r>
      <w:r w:rsidR="00910934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 xml:space="preserve">parenteral viral </w:t>
      </w:r>
      <w:r w:rsidR="00D95620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 xml:space="preserve">hepatitis </w:t>
      </w:r>
      <w:r w:rsidR="00910934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>(</w:t>
      </w:r>
      <w:r w:rsidR="00D95620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>B and C</w:t>
      </w:r>
      <w:r w:rsidR="00910934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>)</w:t>
      </w:r>
      <w:r w:rsidR="00D95620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 xml:space="preserve"> among </w:t>
      </w:r>
      <w:r w:rsidR="00F838B1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>residences</w:t>
      </w:r>
      <w:r w:rsidR="00D95620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 xml:space="preserve"> </w:t>
      </w:r>
      <w:r w:rsidR="00F838B1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>of</w:t>
      </w:r>
      <w:r w:rsidR="00D95620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 xml:space="preserve"> </w:t>
      </w:r>
      <w:proofErr w:type="spellStart"/>
      <w:r w:rsidR="00D95620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>Menoufia</w:t>
      </w:r>
      <w:proofErr w:type="spellEnd"/>
      <w:r w:rsidR="00D95620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 xml:space="preserve"> Governorate</w:t>
      </w:r>
      <w:r w:rsidR="005A7189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>, Egypt</w:t>
      </w:r>
      <w:r w:rsidR="00D95620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 xml:space="preserve">: a questionnaire-based </w:t>
      </w:r>
      <w:r w:rsidR="00311ADF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 xml:space="preserve">field </w:t>
      </w:r>
      <w:r w:rsidR="00D95620" w:rsidRPr="0021079F">
        <w:rPr>
          <w:rFonts w:asciiTheme="majorBidi" w:hAnsiTheme="majorBidi" w:cstheme="majorBidi"/>
          <w:b/>
          <w:bCs/>
          <w:color w:val="000000"/>
          <w:sz w:val="36"/>
          <w:szCs w:val="36"/>
        </w:rPr>
        <w:t>study</w:t>
      </w:r>
      <w:r w:rsidR="00C95EC6">
        <w:rPr>
          <w:rFonts w:asciiTheme="majorBidi" w:hAnsiTheme="majorBidi" w:cstheme="majorBidi"/>
          <w:b/>
          <w:bCs/>
          <w:color w:val="000000"/>
          <w:sz w:val="36"/>
          <w:szCs w:val="36"/>
        </w:rPr>
        <w:t>.</w:t>
      </w:r>
    </w:p>
    <w:p w:rsidR="003A6CEA" w:rsidRDefault="003A6CEA" w:rsidP="00E8681E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="AYWIJ O+ Helvetica" w:hAnsi="AYWIJ O+ Helvetica" w:cs="AYWIJ O+ Helvetica"/>
          <w:color w:val="000000"/>
          <w:sz w:val="40"/>
          <w:szCs w:val="40"/>
        </w:rPr>
      </w:pPr>
    </w:p>
    <w:p w:rsidR="00472B49" w:rsidRDefault="00472B49" w:rsidP="00E8681E">
      <w:pPr>
        <w:suppressLineNumbers/>
        <w:autoSpaceDE w:val="0"/>
        <w:autoSpaceDN w:val="0"/>
        <w:adjustRightInd w:val="0"/>
        <w:spacing w:after="0" w:line="240" w:lineRule="auto"/>
        <w:ind w:right="-923"/>
        <w:jc w:val="both"/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</w:pPr>
    </w:p>
    <w:p w:rsidR="00472B49" w:rsidRDefault="00472B49" w:rsidP="00E8681E">
      <w:pPr>
        <w:suppressLineNumbers/>
        <w:autoSpaceDE w:val="0"/>
        <w:autoSpaceDN w:val="0"/>
        <w:adjustRightInd w:val="0"/>
        <w:spacing w:after="0" w:line="240" w:lineRule="auto"/>
        <w:ind w:right="-923"/>
        <w:jc w:val="both"/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</w:pPr>
    </w:p>
    <w:p w:rsidR="00472B49" w:rsidRDefault="00472B49" w:rsidP="00E8681E">
      <w:pPr>
        <w:suppressLineNumbers/>
        <w:autoSpaceDE w:val="0"/>
        <w:autoSpaceDN w:val="0"/>
        <w:adjustRightInd w:val="0"/>
        <w:spacing w:after="0" w:line="240" w:lineRule="auto"/>
        <w:ind w:right="-923"/>
        <w:jc w:val="both"/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</w:pPr>
    </w:p>
    <w:p w:rsidR="00472B49" w:rsidRDefault="00472B49" w:rsidP="00E8681E">
      <w:pPr>
        <w:suppressLineNumbers/>
        <w:autoSpaceDE w:val="0"/>
        <w:autoSpaceDN w:val="0"/>
        <w:adjustRightInd w:val="0"/>
        <w:spacing w:after="0" w:line="240" w:lineRule="auto"/>
        <w:ind w:right="-923"/>
        <w:jc w:val="both"/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</w:pPr>
    </w:p>
    <w:p w:rsidR="00910934" w:rsidRPr="00625993" w:rsidRDefault="00910934" w:rsidP="00E8681E">
      <w:pPr>
        <w:suppressLineNumbers/>
        <w:autoSpaceDE w:val="0"/>
        <w:autoSpaceDN w:val="0"/>
        <w:adjustRightInd w:val="0"/>
        <w:spacing w:after="0" w:line="240" w:lineRule="auto"/>
        <w:ind w:right="-923"/>
        <w:jc w:val="both"/>
        <w:rPr>
          <w:rFonts w:ascii="Georgia" w:eastAsia="SimSun" w:hAnsi="Georgia" w:cs="Georgia"/>
          <w:sz w:val="24"/>
          <w:szCs w:val="24"/>
          <w:lang w:eastAsia="zh-CN" w:bidi="ar-EG"/>
        </w:rPr>
      </w:pPr>
      <w:r w:rsidRPr="00625993"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  <w:t>Running heading:</w:t>
      </w:r>
      <w:r w:rsidRPr="002A3C72">
        <w:rPr>
          <w:rFonts w:ascii="Georgia" w:eastAsia="SimSun" w:hAnsi="Georgia" w:cs="Georgia"/>
          <w:b/>
          <w:bCs/>
          <w:i/>
          <w:iCs/>
          <w:sz w:val="24"/>
          <w:szCs w:val="24"/>
          <w:lang w:eastAsia="zh-CN" w:bidi="ar-EG"/>
        </w:rPr>
        <w:t xml:space="preserve"> </w:t>
      </w:r>
      <w:r w:rsidRPr="00625993">
        <w:rPr>
          <w:rFonts w:ascii="Georgia" w:eastAsia="SimSun" w:hAnsi="Georgia" w:cs="Georgia"/>
          <w:sz w:val="24"/>
          <w:szCs w:val="24"/>
          <w:lang w:eastAsia="zh-CN" w:bidi="ar-EG"/>
        </w:rPr>
        <w:t xml:space="preserve">Social awareness of viral hepatitis B and C </w:t>
      </w:r>
    </w:p>
    <w:p w:rsidR="002A3C72" w:rsidRPr="00625993" w:rsidRDefault="002A3C72" w:rsidP="00E8681E">
      <w:pPr>
        <w:suppressLineNumbers/>
        <w:jc w:val="both"/>
        <w:rPr>
          <w:rFonts w:ascii="Arial" w:eastAsia="Calibri" w:hAnsi="Arial" w:cs="Arial"/>
          <w:sz w:val="24"/>
          <w:szCs w:val="24"/>
        </w:rPr>
      </w:pPr>
    </w:p>
    <w:p w:rsidR="00910934" w:rsidRPr="002A3C72" w:rsidRDefault="00910934" w:rsidP="00E8681E">
      <w:pPr>
        <w:suppressLineNumbers/>
        <w:autoSpaceDE w:val="0"/>
        <w:autoSpaceDN w:val="0"/>
        <w:adjustRightInd w:val="0"/>
        <w:spacing w:after="0" w:line="240" w:lineRule="auto"/>
        <w:ind w:right="4"/>
        <w:jc w:val="both"/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</w:pPr>
      <w:r w:rsidRPr="002A3C72"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  <w:t>Financial support: None</w:t>
      </w:r>
    </w:p>
    <w:p w:rsidR="002A3C72" w:rsidRDefault="002A3C72" w:rsidP="00E8681E">
      <w:pPr>
        <w:suppressLineNumbers/>
        <w:autoSpaceDE w:val="0"/>
        <w:autoSpaceDN w:val="0"/>
        <w:adjustRightInd w:val="0"/>
        <w:spacing w:after="0" w:line="240" w:lineRule="auto"/>
        <w:ind w:right="4"/>
        <w:jc w:val="both"/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</w:pPr>
    </w:p>
    <w:p w:rsidR="002A3C72" w:rsidRDefault="002A3C72" w:rsidP="00E8681E">
      <w:pPr>
        <w:suppressLineNumbers/>
        <w:autoSpaceDE w:val="0"/>
        <w:autoSpaceDN w:val="0"/>
        <w:adjustRightInd w:val="0"/>
        <w:spacing w:after="0" w:line="240" w:lineRule="auto"/>
        <w:ind w:right="4"/>
        <w:jc w:val="both"/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</w:pPr>
    </w:p>
    <w:p w:rsidR="00910934" w:rsidRPr="0076452D" w:rsidRDefault="00910934" w:rsidP="00E8681E">
      <w:pPr>
        <w:suppressLineNumbers/>
        <w:autoSpaceDE w:val="0"/>
        <w:autoSpaceDN w:val="0"/>
        <w:adjustRightInd w:val="0"/>
        <w:spacing w:after="0" w:line="240" w:lineRule="auto"/>
        <w:ind w:right="4"/>
        <w:jc w:val="both"/>
        <w:rPr>
          <w:rFonts w:ascii="Georgia" w:eastAsia="SimSun" w:hAnsi="Georgia" w:cs="Georgia"/>
          <w:sz w:val="24"/>
          <w:szCs w:val="24"/>
          <w:lang w:eastAsia="zh-CN" w:bidi="ar-EG"/>
        </w:rPr>
      </w:pPr>
      <w:r w:rsidRPr="002A3C72"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  <w:t xml:space="preserve">Zip Code: </w:t>
      </w:r>
      <w:r w:rsidRPr="0076452D">
        <w:rPr>
          <w:rFonts w:ascii="Georgia" w:eastAsia="SimSun" w:hAnsi="Georgia" w:cs="Georgia"/>
          <w:sz w:val="24"/>
          <w:szCs w:val="24"/>
          <w:lang w:eastAsia="zh-CN" w:bidi="ar-EG"/>
        </w:rPr>
        <w:t>39111.</w:t>
      </w:r>
    </w:p>
    <w:p w:rsidR="002A3C72" w:rsidRDefault="002A3C72" w:rsidP="00E8681E">
      <w:pPr>
        <w:suppressLineNumbers/>
        <w:autoSpaceDE w:val="0"/>
        <w:autoSpaceDN w:val="0"/>
        <w:adjustRightInd w:val="0"/>
        <w:spacing w:after="0" w:line="240" w:lineRule="auto"/>
        <w:ind w:right="4"/>
        <w:jc w:val="both"/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</w:pPr>
    </w:p>
    <w:p w:rsidR="00910934" w:rsidRPr="0076452D" w:rsidRDefault="00910934" w:rsidP="00E8681E">
      <w:pPr>
        <w:suppressLineNumbers/>
        <w:autoSpaceDE w:val="0"/>
        <w:autoSpaceDN w:val="0"/>
        <w:adjustRightInd w:val="0"/>
        <w:spacing w:after="0" w:line="240" w:lineRule="auto"/>
        <w:ind w:right="4"/>
        <w:jc w:val="both"/>
        <w:rPr>
          <w:rFonts w:ascii="Georgia" w:eastAsia="SimSun" w:hAnsi="Georgia" w:cs="Georgia"/>
          <w:sz w:val="24"/>
          <w:szCs w:val="24"/>
          <w:lang w:eastAsia="zh-CN" w:bidi="ar-EG"/>
        </w:rPr>
      </w:pPr>
      <w:r w:rsidRPr="002A3C72"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  <w:t xml:space="preserve">Key words: </w:t>
      </w:r>
      <w:r w:rsidR="004919A3" w:rsidRPr="0076452D">
        <w:rPr>
          <w:rFonts w:ascii="Georgia" w:eastAsia="SimSun" w:hAnsi="Georgia" w:cs="Georgia"/>
          <w:sz w:val="24"/>
          <w:szCs w:val="24"/>
          <w:lang w:eastAsia="zh-CN" w:bidi="ar-EG"/>
        </w:rPr>
        <w:t>Social awareness</w:t>
      </w:r>
      <w:r w:rsidRPr="0076452D">
        <w:rPr>
          <w:rFonts w:ascii="Georgia" w:eastAsia="SimSun" w:hAnsi="Georgia" w:cs="Georgia"/>
          <w:sz w:val="24"/>
          <w:szCs w:val="24"/>
          <w:lang w:eastAsia="zh-CN" w:bidi="ar-EG"/>
        </w:rPr>
        <w:t xml:space="preserve">, </w:t>
      </w:r>
      <w:r w:rsidR="004919A3" w:rsidRPr="0076452D">
        <w:rPr>
          <w:rFonts w:ascii="Georgia" w:eastAsia="SimSun" w:hAnsi="Georgia" w:cs="Georgia"/>
          <w:sz w:val="24"/>
          <w:szCs w:val="24"/>
          <w:lang w:eastAsia="zh-CN" w:bidi="ar-EG"/>
        </w:rPr>
        <w:t>Knowledge</w:t>
      </w:r>
      <w:r w:rsidRPr="0076452D">
        <w:rPr>
          <w:rFonts w:ascii="Georgia" w:eastAsia="SimSun" w:hAnsi="Georgia" w:cs="Georgia"/>
          <w:sz w:val="24"/>
          <w:szCs w:val="24"/>
          <w:lang w:eastAsia="zh-CN" w:bidi="ar-EG"/>
        </w:rPr>
        <w:t xml:space="preserve">, </w:t>
      </w:r>
      <w:r w:rsidR="004919A3" w:rsidRPr="0076452D">
        <w:rPr>
          <w:rFonts w:ascii="Georgia" w:eastAsia="SimSun" w:hAnsi="Georgia" w:cs="Georgia"/>
          <w:sz w:val="24"/>
          <w:szCs w:val="24"/>
          <w:lang w:eastAsia="zh-CN" w:bidi="ar-EG"/>
        </w:rPr>
        <w:t>HCV</w:t>
      </w:r>
      <w:r w:rsidRPr="0076452D">
        <w:rPr>
          <w:rFonts w:ascii="Georgia" w:eastAsia="SimSun" w:hAnsi="Georgia" w:cs="Georgia"/>
          <w:sz w:val="24"/>
          <w:szCs w:val="24"/>
          <w:lang w:eastAsia="zh-CN" w:bidi="ar-EG"/>
        </w:rPr>
        <w:t xml:space="preserve">, </w:t>
      </w:r>
      <w:r w:rsidR="004919A3" w:rsidRPr="0076452D">
        <w:rPr>
          <w:rFonts w:ascii="Georgia" w:eastAsia="SimSun" w:hAnsi="Georgia" w:cs="Georgia"/>
          <w:sz w:val="24"/>
          <w:szCs w:val="24"/>
          <w:lang w:eastAsia="zh-CN" w:bidi="ar-EG"/>
        </w:rPr>
        <w:t>HBV</w:t>
      </w:r>
      <w:r w:rsidR="004B3111" w:rsidRPr="0076452D">
        <w:rPr>
          <w:rFonts w:ascii="Georgia" w:eastAsia="SimSun" w:hAnsi="Georgia" w:cs="Georgia"/>
          <w:sz w:val="24"/>
          <w:szCs w:val="24"/>
          <w:lang w:eastAsia="zh-CN" w:bidi="ar-EG"/>
        </w:rPr>
        <w:t>, Questionnaire, Field study.</w:t>
      </w:r>
    </w:p>
    <w:p w:rsidR="002A3C72" w:rsidRDefault="002A3C72" w:rsidP="00E8681E">
      <w:pPr>
        <w:suppressLineNumbers/>
        <w:autoSpaceDE w:val="0"/>
        <w:autoSpaceDN w:val="0"/>
        <w:adjustRightInd w:val="0"/>
        <w:spacing w:after="0" w:line="240" w:lineRule="auto"/>
        <w:ind w:right="4"/>
        <w:jc w:val="both"/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</w:pPr>
    </w:p>
    <w:p w:rsidR="00910934" w:rsidRPr="0076452D" w:rsidRDefault="00910934" w:rsidP="00E8681E">
      <w:pPr>
        <w:suppressLineNumbers/>
        <w:autoSpaceDE w:val="0"/>
        <w:autoSpaceDN w:val="0"/>
        <w:adjustRightInd w:val="0"/>
        <w:spacing w:after="0" w:line="240" w:lineRule="auto"/>
        <w:ind w:right="4"/>
        <w:jc w:val="both"/>
        <w:rPr>
          <w:rFonts w:ascii="Georgia" w:eastAsia="SimSun" w:hAnsi="Georgia" w:cs="Georgia"/>
          <w:sz w:val="24"/>
          <w:szCs w:val="24"/>
          <w:lang w:eastAsia="zh-CN" w:bidi="ar-EG"/>
        </w:rPr>
      </w:pPr>
      <w:r w:rsidRPr="002A3C72"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  <w:t xml:space="preserve">Financial support: </w:t>
      </w:r>
      <w:r w:rsidR="0076452D" w:rsidRPr="0076452D">
        <w:rPr>
          <w:rFonts w:ascii="Georgia" w:eastAsia="SimSun" w:hAnsi="Georgia" w:cs="Georgia"/>
          <w:sz w:val="24"/>
          <w:szCs w:val="24"/>
          <w:lang w:eastAsia="zh-CN" w:bidi="ar-EG"/>
        </w:rPr>
        <w:t>“None”</w:t>
      </w:r>
      <w:r w:rsidR="0076452D" w:rsidRPr="002A3C72"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  <w:t xml:space="preserve">  </w:t>
      </w:r>
    </w:p>
    <w:p w:rsidR="002A3C72" w:rsidRDefault="002A3C72" w:rsidP="00E8681E">
      <w:pPr>
        <w:suppressLineNumbers/>
        <w:autoSpaceDE w:val="0"/>
        <w:autoSpaceDN w:val="0"/>
        <w:adjustRightInd w:val="0"/>
        <w:spacing w:after="0" w:line="240" w:lineRule="auto"/>
        <w:ind w:right="4"/>
        <w:jc w:val="both"/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</w:pPr>
    </w:p>
    <w:p w:rsidR="00910934" w:rsidRPr="002A3C72" w:rsidRDefault="00910934" w:rsidP="00E8681E">
      <w:pPr>
        <w:suppressLineNumbers/>
        <w:autoSpaceDE w:val="0"/>
        <w:autoSpaceDN w:val="0"/>
        <w:adjustRightInd w:val="0"/>
        <w:spacing w:after="0" w:line="240" w:lineRule="auto"/>
        <w:ind w:right="4"/>
        <w:jc w:val="both"/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</w:pPr>
      <w:r w:rsidRPr="002A3C72"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  <w:t xml:space="preserve">Conflict of Interest: </w:t>
      </w:r>
      <w:r w:rsidRPr="0076452D">
        <w:rPr>
          <w:rFonts w:ascii="Georgia" w:eastAsia="SimSun" w:hAnsi="Georgia" w:cs="Georgia"/>
          <w:sz w:val="24"/>
          <w:szCs w:val="24"/>
          <w:lang w:eastAsia="zh-CN" w:bidi="ar-EG"/>
        </w:rPr>
        <w:t>“None”</w:t>
      </w:r>
      <w:r w:rsidRPr="002A3C72"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  <w:t xml:space="preserve">  </w:t>
      </w:r>
    </w:p>
    <w:p w:rsidR="00CA6461" w:rsidRPr="00404500" w:rsidRDefault="00CA6461" w:rsidP="00E8681E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eastAsia="SimSun" w:hAnsiTheme="majorBidi" w:cstheme="majorBidi"/>
          <w:sz w:val="28"/>
          <w:szCs w:val="28"/>
          <w:lang w:eastAsia="zh-CN" w:bidi="ar-EG"/>
        </w:rPr>
      </w:pPr>
    </w:p>
    <w:p w:rsidR="003A6CEA" w:rsidRPr="00404500" w:rsidRDefault="003A6CEA" w:rsidP="00E8681E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2A3C72" w:rsidRDefault="002A3C72" w:rsidP="00E8681E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2A3C72" w:rsidRDefault="002A3C72" w:rsidP="00E8681E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6452D" w:rsidRDefault="0076452D" w:rsidP="00E8681E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472B49" w:rsidRDefault="00472B49" w:rsidP="00D24389">
      <w:pPr>
        <w:suppressLineNumbers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472B49" w:rsidRDefault="00472B49" w:rsidP="00D24389">
      <w:pPr>
        <w:suppressLineNumbers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472B49" w:rsidRDefault="00472B49" w:rsidP="00D24389">
      <w:pPr>
        <w:suppressLineNumbers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472B49" w:rsidRDefault="00472B49" w:rsidP="00D24389">
      <w:pPr>
        <w:suppressLineNumbers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472B49" w:rsidRDefault="00472B49" w:rsidP="00D24389">
      <w:pPr>
        <w:suppressLineNumbers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472B49" w:rsidRDefault="00472B49" w:rsidP="00D24389">
      <w:pPr>
        <w:suppressLineNumbers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472B49" w:rsidRDefault="00472B49" w:rsidP="00D24389">
      <w:pPr>
        <w:suppressLineNumbers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472B49" w:rsidRDefault="00472B49" w:rsidP="00D24389">
      <w:pPr>
        <w:suppressLineNumbers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472B49" w:rsidRDefault="00472B49" w:rsidP="00D24389">
      <w:pPr>
        <w:suppressLineNumbers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472B49" w:rsidRDefault="00472B49" w:rsidP="00D24389">
      <w:pPr>
        <w:suppressLineNumbers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472B49" w:rsidRDefault="00472B49" w:rsidP="00D24389">
      <w:pPr>
        <w:suppressLineNumbers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472B49" w:rsidRDefault="00472B49" w:rsidP="00D24389">
      <w:pPr>
        <w:suppressLineNumbers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D52AD4" w:rsidRPr="00F51461" w:rsidRDefault="00D52AD4" w:rsidP="00D24389">
      <w:pPr>
        <w:suppressLineNumbers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F51461">
        <w:rPr>
          <w:rFonts w:asciiTheme="majorBidi" w:hAnsiTheme="majorBidi" w:cstheme="majorBidi"/>
          <w:b/>
          <w:bCs/>
          <w:sz w:val="24"/>
          <w:szCs w:val="24"/>
          <w:lang w:bidi="ar-EG"/>
        </w:rPr>
        <w:lastRenderedPageBreak/>
        <w:t>Abstract:</w:t>
      </w:r>
    </w:p>
    <w:p w:rsidR="00D52AD4" w:rsidRPr="00F51461" w:rsidRDefault="00D52AD4" w:rsidP="00D24389">
      <w:pPr>
        <w:suppressLineNumbers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F51461">
        <w:rPr>
          <w:rFonts w:asciiTheme="majorBidi" w:hAnsiTheme="majorBidi" w:cstheme="majorBidi"/>
          <w:b/>
          <w:bCs/>
          <w:sz w:val="24"/>
          <w:szCs w:val="24"/>
          <w:lang w:bidi="ar-EG"/>
        </w:rPr>
        <w:t>Background:</w:t>
      </w:r>
      <w:r w:rsidRPr="00D52A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51461">
        <w:rPr>
          <w:rFonts w:asciiTheme="majorBidi" w:hAnsiTheme="majorBidi" w:cstheme="majorBidi"/>
          <w:sz w:val="24"/>
          <w:szCs w:val="24"/>
          <w:lang w:bidi="ar-EG"/>
        </w:rPr>
        <w:t xml:space="preserve">Egypt had led a unique successful campaign in treating and surveillance of the most prevalent viral infections. However, social awareness evaluation is an unmet need for viral eradication strategic plans. </w:t>
      </w:r>
      <w:r w:rsidRPr="00107F80">
        <w:rPr>
          <w:rFonts w:asciiTheme="majorBidi" w:hAnsiTheme="majorBidi" w:cstheme="majorBidi"/>
          <w:b/>
          <w:bCs/>
          <w:sz w:val="24"/>
          <w:szCs w:val="24"/>
          <w:lang w:bidi="ar-EG"/>
        </w:rPr>
        <w:t>Aim:</w:t>
      </w:r>
      <w:r w:rsidRPr="00F51461">
        <w:rPr>
          <w:rFonts w:asciiTheme="majorBidi" w:hAnsiTheme="majorBidi" w:cstheme="majorBidi"/>
          <w:sz w:val="24"/>
          <w:szCs w:val="24"/>
          <w:lang w:bidi="ar-EG"/>
        </w:rPr>
        <w:t xml:space="preserve"> assess the level of knowledge and awareness of the community about HCV and HBV infections. </w:t>
      </w:r>
      <w:r w:rsidRPr="00F51461">
        <w:rPr>
          <w:rFonts w:asciiTheme="majorBidi" w:hAnsiTheme="majorBidi" w:cstheme="majorBidi"/>
          <w:b/>
          <w:bCs/>
          <w:sz w:val="24"/>
          <w:szCs w:val="24"/>
          <w:lang w:bidi="ar-EG"/>
        </w:rPr>
        <w:t>Methods:</w:t>
      </w:r>
      <w:r w:rsidRPr="00F51461">
        <w:rPr>
          <w:rFonts w:asciiTheme="majorBidi" w:hAnsiTheme="majorBidi" w:cstheme="majorBidi"/>
          <w:sz w:val="24"/>
          <w:szCs w:val="24"/>
          <w:lang w:bidi="ar-EG"/>
        </w:rPr>
        <w:t xml:space="preserve"> This community-based cross-sectional </w:t>
      </w:r>
      <w:proofErr w:type="gramStart"/>
      <w:r w:rsidRPr="00F51461">
        <w:rPr>
          <w:rFonts w:asciiTheme="majorBidi" w:hAnsiTheme="majorBidi" w:cstheme="majorBidi"/>
          <w:sz w:val="24"/>
          <w:szCs w:val="24"/>
          <w:lang w:bidi="ar-EG"/>
        </w:rPr>
        <w:t>survey,</w:t>
      </w:r>
      <w:proofErr w:type="gramEnd"/>
      <w:r w:rsidRPr="00F51461">
        <w:rPr>
          <w:rFonts w:asciiTheme="majorBidi" w:hAnsiTheme="majorBidi" w:cstheme="majorBidi"/>
          <w:sz w:val="24"/>
          <w:szCs w:val="24"/>
          <w:lang w:bidi="ar-EG"/>
        </w:rPr>
        <w:t xml:space="preserve"> was conducted between November 2018 and March 2019 in </w:t>
      </w:r>
      <w:proofErr w:type="spellStart"/>
      <w:r w:rsidRPr="00F51461">
        <w:rPr>
          <w:rFonts w:asciiTheme="majorBidi" w:hAnsiTheme="majorBidi" w:cstheme="majorBidi"/>
          <w:sz w:val="24"/>
          <w:szCs w:val="24"/>
          <w:lang w:bidi="ar-EG"/>
        </w:rPr>
        <w:t>Menoufia</w:t>
      </w:r>
      <w:proofErr w:type="spellEnd"/>
      <w:r w:rsidRPr="00F51461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spellStart"/>
      <w:r w:rsidRPr="00F51461">
        <w:rPr>
          <w:rFonts w:asciiTheme="majorBidi" w:hAnsiTheme="majorBidi" w:cstheme="majorBidi"/>
          <w:sz w:val="24"/>
          <w:szCs w:val="24"/>
          <w:lang w:bidi="ar-EG"/>
        </w:rPr>
        <w:t>Governate</w:t>
      </w:r>
      <w:proofErr w:type="spellEnd"/>
      <w:r w:rsidRPr="00F51461">
        <w:rPr>
          <w:rFonts w:asciiTheme="majorBidi" w:hAnsiTheme="majorBidi" w:cstheme="majorBidi"/>
          <w:sz w:val="24"/>
          <w:szCs w:val="24"/>
          <w:lang w:bidi="ar-EG"/>
        </w:rPr>
        <w:t xml:space="preserve">, Egypt. A well-structured pretested questionnaire testing knowledge and awareness regarding HBV and HCV infections and their modes of transmission in 140000 medical and non-medical, urban, and rural participants. </w:t>
      </w:r>
      <w:r w:rsidRPr="00F51461">
        <w:rPr>
          <w:rFonts w:asciiTheme="majorBidi" w:hAnsiTheme="majorBidi" w:cstheme="majorBidi"/>
          <w:b/>
          <w:bCs/>
          <w:sz w:val="24"/>
          <w:szCs w:val="24"/>
          <w:lang w:bidi="ar-EG"/>
        </w:rPr>
        <w:t>Results:</w:t>
      </w:r>
      <w:r w:rsidRPr="00F51461">
        <w:rPr>
          <w:rFonts w:asciiTheme="majorBidi" w:hAnsiTheme="majorBidi" w:cstheme="majorBidi"/>
          <w:sz w:val="24"/>
          <w:szCs w:val="24"/>
          <w:lang w:bidi="ar-EG"/>
        </w:rPr>
        <w:t xml:space="preserve"> Knowledge about HBV found to be good regarding transmission (81.9 % correct answers)</w:t>
      </w:r>
      <w:proofErr w:type="gramStart"/>
      <w:r w:rsidRPr="00F51461">
        <w:rPr>
          <w:rFonts w:asciiTheme="majorBidi" w:hAnsiTheme="majorBidi" w:cstheme="majorBidi"/>
          <w:sz w:val="24"/>
          <w:szCs w:val="24"/>
          <w:lang w:bidi="ar-EG"/>
        </w:rPr>
        <w:t>,</w:t>
      </w:r>
      <w:proofErr w:type="gramEnd"/>
      <w:r w:rsidRPr="00F51461">
        <w:rPr>
          <w:rFonts w:asciiTheme="majorBidi" w:hAnsiTheme="majorBidi" w:cstheme="majorBidi"/>
          <w:sz w:val="24"/>
          <w:szCs w:val="24"/>
          <w:lang w:bidi="ar-EG"/>
        </w:rPr>
        <w:t xml:space="preserve"> while in cure 51.7% of participants gave false answers. For HCV infection, good knowledge (79.3 % of correct answers) was documented, while the curable nature of disease was denied in 40.9%.Blood and blood products (53.2%), sexual contact (27.8%), mother to child during delivery (7.3%) and others were reported as the commonest modes of transmission of HCV respectively. Television and newspapers were the main sources of knowledge (33 &amp; 22 % respectively). On asking participants about precautions against HCV infections, 30.2% stated that they are being educated on this issue, 22.3% had heard something like that and 47.5% of participants did not know anything about that. Multivariate logistic regression reveled that for both HBV&amp; HCV knowledge and awareness were affected by age, residence and level of education. </w:t>
      </w:r>
      <w:r w:rsidRPr="00F51461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Conclusion: </w:t>
      </w:r>
      <w:r w:rsidRPr="00F51461">
        <w:rPr>
          <w:rFonts w:asciiTheme="majorBidi" w:hAnsiTheme="majorBidi" w:cstheme="majorBidi"/>
          <w:sz w:val="24"/>
          <w:szCs w:val="24"/>
          <w:lang w:bidi="ar-EG"/>
        </w:rPr>
        <w:t>Despite the good results, levels of social awareness had to be more elevated for proper viral eradication programs.</w:t>
      </w:r>
    </w:p>
    <w:p w:rsidR="00D52AD4" w:rsidRDefault="00D52AD4" w:rsidP="00D24389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D52AD4" w:rsidRDefault="00D52AD4" w:rsidP="00D24389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D52AD4" w:rsidRDefault="00D52AD4" w:rsidP="00D24389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D52AD4" w:rsidRDefault="00D52AD4" w:rsidP="00D24389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D52AD4" w:rsidRDefault="00D52AD4" w:rsidP="00D24389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D52AD4" w:rsidRDefault="00D52AD4" w:rsidP="00D24389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D52AD4" w:rsidRDefault="00D52AD4" w:rsidP="00D24389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D52AD4" w:rsidRDefault="00D52AD4" w:rsidP="00D24389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D52AD4" w:rsidRDefault="00D52AD4" w:rsidP="00D24389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D52AD4" w:rsidRDefault="00D52AD4" w:rsidP="00D24389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D52AD4" w:rsidRDefault="00D52AD4" w:rsidP="00D24389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D52AD4" w:rsidRDefault="00D52AD4" w:rsidP="00D24389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B41FC5" w:rsidRDefault="00B41FC5" w:rsidP="00D24389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D24389" w:rsidRDefault="00D24389" w:rsidP="00D24389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9140BB" w:rsidRPr="00077908" w:rsidRDefault="009140BB" w:rsidP="009140BB">
      <w:pPr>
        <w:jc w:val="both"/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555BE323" wp14:editId="41259FBD">
            <wp:extent cx="6107373" cy="3330054"/>
            <wp:effectExtent l="0" t="0" r="27305" b="2286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077908">
        <w:rPr>
          <w:rFonts w:asciiTheme="majorBidi" w:hAnsiTheme="majorBidi" w:cstheme="majorBidi"/>
          <w:b/>
          <w:bCs/>
          <w:i/>
          <w:iCs/>
        </w:rPr>
        <w:t xml:space="preserve">Figure 1: Knowledge of modes of HBV transmission </w:t>
      </w:r>
      <w:r w:rsidRPr="00077908">
        <w:rPr>
          <w:rFonts w:asciiTheme="majorBidi" w:hAnsiTheme="majorBidi" w:cstheme="majorBidi"/>
          <w:b/>
          <w:bCs/>
        </w:rPr>
        <w:t xml:space="preserve">among 14000 person allover </w:t>
      </w:r>
      <w:proofErr w:type="spellStart"/>
      <w:r w:rsidRPr="00077908">
        <w:rPr>
          <w:rFonts w:asciiTheme="majorBidi" w:hAnsiTheme="majorBidi" w:cstheme="majorBidi"/>
          <w:b/>
          <w:bCs/>
        </w:rPr>
        <w:t>Menoufia</w:t>
      </w:r>
      <w:proofErr w:type="spellEnd"/>
      <w:r w:rsidRPr="00077908">
        <w:rPr>
          <w:rFonts w:asciiTheme="majorBidi" w:hAnsiTheme="majorBidi" w:cstheme="majorBidi"/>
          <w:b/>
          <w:bCs/>
        </w:rPr>
        <w:t xml:space="preserve"> Governorate in Egypt.</w:t>
      </w:r>
      <w:r w:rsidRPr="00077908">
        <w:rPr>
          <w:rFonts w:asciiTheme="majorBidi" w:hAnsiTheme="majorBidi" w:cstheme="majorBidi" w:hint="cs"/>
          <w:b/>
          <w:bCs/>
          <w:color w:val="FF0000"/>
          <w:rtl/>
        </w:rPr>
        <w:t xml:space="preserve">  </w:t>
      </w:r>
    </w:p>
    <w:p w:rsidR="009140BB" w:rsidRDefault="009140BB" w:rsidP="009140BB">
      <w:pPr>
        <w:pStyle w:val="Default"/>
        <w:jc w:val="both"/>
      </w:pPr>
    </w:p>
    <w:p w:rsidR="009140BB" w:rsidRDefault="009140BB" w:rsidP="009140BB">
      <w:pPr>
        <w:pStyle w:val="Default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:rsidR="009140BB" w:rsidRDefault="009140BB" w:rsidP="009140BB">
      <w:pPr>
        <w:pStyle w:val="Default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B6DF052" wp14:editId="23A971C0">
            <wp:extent cx="6104965" cy="3137647"/>
            <wp:effectExtent l="0" t="0" r="10160" b="2476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140BB" w:rsidRPr="00077908" w:rsidRDefault="009140BB" w:rsidP="009140BB">
      <w:pPr>
        <w:pStyle w:val="Default"/>
        <w:jc w:val="both"/>
        <w:rPr>
          <w:rFonts w:asciiTheme="majorBidi" w:hAnsiTheme="majorBidi" w:cstheme="majorBidi"/>
          <w:b/>
          <w:bCs/>
          <w:i/>
          <w:iCs/>
        </w:rPr>
      </w:pPr>
      <w:r w:rsidRPr="00077908">
        <w:rPr>
          <w:rFonts w:asciiTheme="majorBidi" w:hAnsiTheme="majorBidi" w:cstheme="majorBidi"/>
          <w:b/>
          <w:bCs/>
          <w:i/>
          <w:iCs/>
        </w:rPr>
        <w:t xml:space="preserve">Figure 2: Source of knowledge about hepatitis B among 14000 </w:t>
      </w:r>
      <w:proofErr w:type="gramStart"/>
      <w:r w:rsidRPr="00077908">
        <w:rPr>
          <w:rFonts w:asciiTheme="majorBidi" w:hAnsiTheme="majorBidi" w:cstheme="majorBidi"/>
          <w:b/>
          <w:bCs/>
          <w:i/>
          <w:iCs/>
        </w:rPr>
        <w:t>person</w:t>
      </w:r>
      <w:proofErr w:type="gramEnd"/>
      <w:r w:rsidRPr="00077908">
        <w:rPr>
          <w:rFonts w:asciiTheme="majorBidi" w:hAnsiTheme="majorBidi" w:cstheme="majorBidi"/>
          <w:b/>
          <w:bCs/>
          <w:i/>
          <w:iCs/>
        </w:rPr>
        <w:t xml:space="preserve"> allover </w:t>
      </w:r>
      <w:proofErr w:type="spellStart"/>
      <w:r w:rsidRPr="00077908">
        <w:rPr>
          <w:rFonts w:asciiTheme="majorBidi" w:hAnsiTheme="majorBidi" w:cstheme="majorBidi"/>
          <w:b/>
          <w:bCs/>
          <w:i/>
          <w:iCs/>
        </w:rPr>
        <w:t>Menoufia</w:t>
      </w:r>
      <w:proofErr w:type="spellEnd"/>
      <w:r w:rsidRPr="00077908">
        <w:rPr>
          <w:rFonts w:asciiTheme="majorBidi" w:hAnsiTheme="majorBidi" w:cstheme="majorBidi"/>
          <w:b/>
          <w:bCs/>
          <w:i/>
          <w:iCs/>
        </w:rPr>
        <w:t xml:space="preserve"> Governorate in Egypt.</w:t>
      </w:r>
    </w:p>
    <w:p w:rsidR="009140BB" w:rsidRPr="00747FFA" w:rsidRDefault="009140BB" w:rsidP="009140BB">
      <w:pPr>
        <w:jc w:val="both"/>
      </w:pPr>
      <w:r>
        <w:rPr>
          <w:noProof/>
        </w:rPr>
        <w:lastRenderedPageBreak/>
        <w:drawing>
          <wp:inline distT="0" distB="0" distL="0" distR="0" wp14:anchorId="367DA52C" wp14:editId="0D365B56">
            <wp:extent cx="6024282" cy="3496235"/>
            <wp:effectExtent l="0" t="0" r="14605" b="952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06050C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Figure 3: Knowledge of modes of HCV transmission among 14000 </w:t>
      </w:r>
      <w:proofErr w:type="gramStart"/>
      <w:r w:rsidRPr="0006050C">
        <w:rPr>
          <w:rFonts w:asciiTheme="majorBidi" w:hAnsiTheme="majorBidi" w:cstheme="majorBidi"/>
          <w:b/>
          <w:bCs/>
          <w:i/>
          <w:iCs/>
          <w:sz w:val="24"/>
          <w:szCs w:val="24"/>
        </w:rPr>
        <w:t>person</w:t>
      </w:r>
      <w:proofErr w:type="gramEnd"/>
      <w:r w:rsidRPr="0006050C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allover </w:t>
      </w:r>
      <w:proofErr w:type="spellStart"/>
      <w:r w:rsidRPr="0006050C">
        <w:rPr>
          <w:rFonts w:asciiTheme="majorBidi" w:hAnsiTheme="majorBidi" w:cstheme="majorBidi"/>
          <w:b/>
          <w:bCs/>
          <w:i/>
          <w:iCs/>
          <w:sz w:val="24"/>
          <w:szCs w:val="24"/>
        </w:rPr>
        <w:t>Menoufia</w:t>
      </w:r>
      <w:proofErr w:type="spellEnd"/>
      <w:r w:rsidRPr="0006050C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Governorate in Egypt.</w:t>
      </w:r>
    </w:p>
    <w:p w:rsidR="009140BB" w:rsidRDefault="009140BB" w:rsidP="009140BB">
      <w:pPr>
        <w:pStyle w:val="Default"/>
        <w:jc w:val="both"/>
        <w:rPr>
          <w:rFonts w:asciiTheme="majorBidi" w:hAnsiTheme="majorBidi" w:cstheme="majorBidi"/>
          <w:b/>
          <w:bCs/>
        </w:rPr>
      </w:pPr>
    </w:p>
    <w:p w:rsidR="009140BB" w:rsidRPr="0006050C" w:rsidRDefault="009140BB" w:rsidP="009140BB">
      <w:pPr>
        <w:pStyle w:val="Default"/>
        <w:jc w:val="both"/>
        <w:rPr>
          <w:rFonts w:asciiTheme="majorBidi" w:hAnsiTheme="majorBidi" w:cstheme="majorBidi"/>
          <w:b/>
          <w:bCs/>
        </w:rPr>
      </w:pPr>
    </w:p>
    <w:p w:rsidR="009140BB" w:rsidRPr="00747FFA" w:rsidRDefault="009140BB" w:rsidP="009140BB">
      <w:pPr>
        <w:jc w:val="both"/>
      </w:pPr>
      <w:r>
        <w:rPr>
          <w:noProof/>
        </w:rPr>
        <w:drawing>
          <wp:inline distT="0" distB="0" distL="0" distR="0" wp14:anchorId="3D328358" wp14:editId="55E5A680">
            <wp:extent cx="6024282" cy="3164541"/>
            <wp:effectExtent l="0" t="0" r="14605" b="1714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06050C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Figure 4: Source of knowledge about hepatitis C among 14000 </w:t>
      </w:r>
      <w:proofErr w:type="gramStart"/>
      <w:r w:rsidRPr="0006050C">
        <w:rPr>
          <w:rFonts w:asciiTheme="majorBidi" w:hAnsiTheme="majorBidi" w:cstheme="majorBidi"/>
          <w:b/>
          <w:bCs/>
          <w:i/>
          <w:iCs/>
          <w:sz w:val="24"/>
          <w:szCs w:val="24"/>
        </w:rPr>
        <w:t>person</w:t>
      </w:r>
      <w:proofErr w:type="gramEnd"/>
      <w:r w:rsidRPr="0006050C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allover </w:t>
      </w:r>
      <w:proofErr w:type="spellStart"/>
      <w:r w:rsidRPr="0006050C">
        <w:rPr>
          <w:rFonts w:asciiTheme="majorBidi" w:hAnsiTheme="majorBidi" w:cstheme="majorBidi"/>
          <w:b/>
          <w:bCs/>
          <w:i/>
          <w:iCs/>
          <w:sz w:val="24"/>
          <w:szCs w:val="24"/>
        </w:rPr>
        <w:t>Menoufia</w:t>
      </w:r>
      <w:proofErr w:type="spellEnd"/>
      <w:r w:rsidRPr="0006050C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Governorate in Egypt.</w:t>
      </w:r>
    </w:p>
    <w:sectPr w:rsidR="009140BB" w:rsidRPr="00747FFA" w:rsidSect="00CC4665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PCPZ I+ Helvetic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YWIJ O+ Helvetic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A1247"/>
    <w:multiLevelType w:val="multilevel"/>
    <w:tmpl w:val="B058ABB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D25C03"/>
    <w:multiLevelType w:val="hybridMultilevel"/>
    <w:tmpl w:val="44B8B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5F1C8B"/>
    <w:multiLevelType w:val="hybridMultilevel"/>
    <w:tmpl w:val="6F741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70A7C"/>
    <w:multiLevelType w:val="hybridMultilevel"/>
    <w:tmpl w:val="CEECD6CC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53CC034C"/>
    <w:multiLevelType w:val="hybridMultilevel"/>
    <w:tmpl w:val="6DE8C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29E"/>
    <w:rsid w:val="00003C33"/>
    <w:rsid w:val="000045AB"/>
    <w:rsid w:val="000166C1"/>
    <w:rsid w:val="00020856"/>
    <w:rsid w:val="00021501"/>
    <w:rsid w:val="00031ED0"/>
    <w:rsid w:val="0003234F"/>
    <w:rsid w:val="00040A35"/>
    <w:rsid w:val="000437EC"/>
    <w:rsid w:val="00043819"/>
    <w:rsid w:val="00047399"/>
    <w:rsid w:val="0005259C"/>
    <w:rsid w:val="00053CAD"/>
    <w:rsid w:val="0005456D"/>
    <w:rsid w:val="0006050C"/>
    <w:rsid w:val="000712E4"/>
    <w:rsid w:val="00071545"/>
    <w:rsid w:val="00072DF3"/>
    <w:rsid w:val="000743AA"/>
    <w:rsid w:val="00076A46"/>
    <w:rsid w:val="00077908"/>
    <w:rsid w:val="00083901"/>
    <w:rsid w:val="00090F65"/>
    <w:rsid w:val="00091E94"/>
    <w:rsid w:val="00093779"/>
    <w:rsid w:val="00096C19"/>
    <w:rsid w:val="000A12D4"/>
    <w:rsid w:val="000B1742"/>
    <w:rsid w:val="000B5657"/>
    <w:rsid w:val="000B633A"/>
    <w:rsid w:val="000B6647"/>
    <w:rsid w:val="000C3E7C"/>
    <w:rsid w:val="000D3741"/>
    <w:rsid w:val="000D542A"/>
    <w:rsid w:val="000D7665"/>
    <w:rsid w:val="000E0E6E"/>
    <w:rsid w:val="000E4F18"/>
    <w:rsid w:val="000F073B"/>
    <w:rsid w:val="000F147C"/>
    <w:rsid w:val="000F2507"/>
    <w:rsid w:val="000F7EDE"/>
    <w:rsid w:val="00100355"/>
    <w:rsid w:val="0010083C"/>
    <w:rsid w:val="00105620"/>
    <w:rsid w:val="00107F80"/>
    <w:rsid w:val="0011099D"/>
    <w:rsid w:val="001206AC"/>
    <w:rsid w:val="001239EE"/>
    <w:rsid w:val="00140F8C"/>
    <w:rsid w:val="001432C5"/>
    <w:rsid w:val="00152995"/>
    <w:rsid w:val="00166E6F"/>
    <w:rsid w:val="00185971"/>
    <w:rsid w:val="00190D38"/>
    <w:rsid w:val="0019137E"/>
    <w:rsid w:val="001A30C0"/>
    <w:rsid w:val="001A38FB"/>
    <w:rsid w:val="001A7F81"/>
    <w:rsid w:val="001B1A0A"/>
    <w:rsid w:val="001B21E9"/>
    <w:rsid w:val="001B2DAE"/>
    <w:rsid w:val="001B4D24"/>
    <w:rsid w:val="001C0BCE"/>
    <w:rsid w:val="001C226B"/>
    <w:rsid w:val="001C2282"/>
    <w:rsid w:val="001C44DF"/>
    <w:rsid w:val="001C54C3"/>
    <w:rsid w:val="001C5F24"/>
    <w:rsid w:val="001D1FA0"/>
    <w:rsid w:val="001E632D"/>
    <w:rsid w:val="001F7A4C"/>
    <w:rsid w:val="00202DAF"/>
    <w:rsid w:val="00206A88"/>
    <w:rsid w:val="002075B1"/>
    <w:rsid w:val="0021067E"/>
    <w:rsid w:val="0021079F"/>
    <w:rsid w:val="00213B99"/>
    <w:rsid w:val="00221478"/>
    <w:rsid w:val="002251F9"/>
    <w:rsid w:val="0022542C"/>
    <w:rsid w:val="00232C25"/>
    <w:rsid w:val="002367A6"/>
    <w:rsid w:val="00242827"/>
    <w:rsid w:val="00242E8E"/>
    <w:rsid w:val="0024368F"/>
    <w:rsid w:val="002528D0"/>
    <w:rsid w:val="00255757"/>
    <w:rsid w:val="00257DB4"/>
    <w:rsid w:val="002648AA"/>
    <w:rsid w:val="0026687E"/>
    <w:rsid w:val="002806E6"/>
    <w:rsid w:val="002821EF"/>
    <w:rsid w:val="002848D8"/>
    <w:rsid w:val="00290D44"/>
    <w:rsid w:val="00293A33"/>
    <w:rsid w:val="00297A7E"/>
    <w:rsid w:val="00297F37"/>
    <w:rsid w:val="002A3C72"/>
    <w:rsid w:val="002C2A37"/>
    <w:rsid w:val="002D2FF9"/>
    <w:rsid w:val="002D35FC"/>
    <w:rsid w:val="002D3839"/>
    <w:rsid w:val="002D6DB6"/>
    <w:rsid w:val="002E072E"/>
    <w:rsid w:val="002E3781"/>
    <w:rsid w:val="002E6839"/>
    <w:rsid w:val="002F5CFE"/>
    <w:rsid w:val="00301170"/>
    <w:rsid w:val="00303956"/>
    <w:rsid w:val="0030399B"/>
    <w:rsid w:val="00307DC4"/>
    <w:rsid w:val="00311328"/>
    <w:rsid w:val="00311ADF"/>
    <w:rsid w:val="00314945"/>
    <w:rsid w:val="003172F8"/>
    <w:rsid w:val="003412C7"/>
    <w:rsid w:val="00345201"/>
    <w:rsid w:val="00347E86"/>
    <w:rsid w:val="00352123"/>
    <w:rsid w:val="00357AC7"/>
    <w:rsid w:val="00364210"/>
    <w:rsid w:val="00364906"/>
    <w:rsid w:val="00365B05"/>
    <w:rsid w:val="00366C9D"/>
    <w:rsid w:val="0036724D"/>
    <w:rsid w:val="00377E6F"/>
    <w:rsid w:val="0038199A"/>
    <w:rsid w:val="00382538"/>
    <w:rsid w:val="00382824"/>
    <w:rsid w:val="0038324A"/>
    <w:rsid w:val="003926BC"/>
    <w:rsid w:val="00394BA2"/>
    <w:rsid w:val="003954A9"/>
    <w:rsid w:val="00395797"/>
    <w:rsid w:val="003A48AF"/>
    <w:rsid w:val="003A6CEA"/>
    <w:rsid w:val="003A7347"/>
    <w:rsid w:val="003B628E"/>
    <w:rsid w:val="003C2649"/>
    <w:rsid w:val="003D41D2"/>
    <w:rsid w:val="003E0574"/>
    <w:rsid w:val="003E371F"/>
    <w:rsid w:val="003E4033"/>
    <w:rsid w:val="003E67DA"/>
    <w:rsid w:val="003F027E"/>
    <w:rsid w:val="003F405A"/>
    <w:rsid w:val="003F5197"/>
    <w:rsid w:val="003F65F1"/>
    <w:rsid w:val="004017A4"/>
    <w:rsid w:val="00403EED"/>
    <w:rsid w:val="00404500"/>
    <w:rsid w:val="00407946"/>
    <w:rsid w:val="00414843"/>
    <w:rsid w:val="00417724"/>
    <w:rsid w:val="00420EA9"/>
    <w:rsid w:val="004405A3"/>
    <w:rsid w:val="0044160F"/>
    <w:rsid w:val="00443C9A"/>
    <w:rsid w:val="004462CD"/>
    <w:rsid w:val="00456B90"/>
    <w:rsid w:val="0046650A"/>
    <w:rsid w:val="00471535"/>
    <w:rsid w:val="00472B49"/>
    <w:rsid w:val="00482532"/>
    <w:rsid w:val="0048554A"/>
    <w:rsid w:val="004862BE"/>
    <w:rsid w:val="0048666C"/>
    <w:rsid w:val="00487588"/>
    <w:rsid w:val="004875D7"/>
    <w:rsid w:val="004919A3"/>
    <w:rsid w:val="004A19C1"/>
    <w:rsid w:val="004A2E6A"/>
    <w:rsid w:val="004A6E3D"/>
    <w:rsid w:val="004A6E7D"/>
    <w:rsid w:val="004B1808"/>
    <w:rsid w:val="004B3111"/>
    <w:rsid w:val="004B757E"/>
    <w:rsid w:val="004B7B5E"/>
    <w:rsid w:val="004B7F78"/>
    <w:rsid w:val="004C1202"/>
    <w:rsid w:val="004C4D0B"/>
    <w:rsid w:val="004C4F29"/>
    <w:rsid w:val="004D37EE"/>
    <w:rsid w:val="004E02B9"/>
    <w:rsid w:val="004E1459"/>
    <w:rsid w:val="004E1D54"/>
    <w:rsid w:val="004F0659"/>
    <w:rsid w:val="004F42E7"/>
    <w:rsid w:val="00501253"/>
    <w:rsid w:val="0050136F"/>
    <w:rsid w:val="0050282A"/>
    <w:rsid w:val="00507259"/>
    <w:rsid w:val="00515524"/>
    <w:rsid w:val="00521759"/>
    <w:rsid w:val="00525184"/>
    <w:rsid w:val="00530763"/>
    <w:rsid w:val="00535AC4"/>
    <w:rsid w:val="005373E2"/>
    <w:rsid w:val="0054762A"/>
    <w:rsid w:val="00550B91"/>
    <w:rsid w:val="00551E25"/>
    <w:rsid w:val="00553273"/>
    <w:rsid w:val="00554B9D"/>
    <w:rsid w:val="005576AF"/>
    <w:rsid w:val="00557A30"/>
    <w:rsid w:val="00560A09"/>
    <w:rsid w:val="00561784"/>
    <w:rsid w:val="00562E6A"/>
    <w:rsid w:val="005764D0"/>
    <w:rsid w:val="005766AF"/>
    <w:rsid w:val="005807C6"/>
    <w:rsid w:val="00583635"/>
    <w:rsid w:val="00584E26"/>
    <w:rsid w:val="005879B7"/>
    <w:rsid w:val="00595428"/>
    <w:rsid w:val="005A5EB5"/>
    <w:rsid w:val="005A7189"/>
    <w:rsid w:val="005B16E3"/>
    <w:rsid w:val="005B3577"/>
    <w:rsid w:val="005B3CE9"/>
    <w:rsid w:val="005B47E8"/>
    <w:rsid w:val="005D0A69"/>
    <w:rsid w:val="005D108D"/>
    <w:rsid w:val="005D7101"/>
    <w:rsid w:val="005E56C5"/>
    <w:rsid w:val="005E5A0A"/>
    <w:rsid w:val="005E7895"/>
    <w:rsid w:val="005F1EC1"/>
    <w:rsid w:val="005F2797"/>
    <w:rsid w:val="005F2BC9"/>
    <w:rsid w:val="005F3A04"/>
    <w:rsid w:val="005F7083"/>
    <w:rsid w:val="00604981"/>
    <w:rsid w:val="00614F04"/>
    <w:rsid w:val="00625993"/>
    <w:rsid w:val="00625D46"/>
    <w:rsid w:val="00625E5D"/>
    <w:rsid w:val="006270B5"/>
    <w:rsid w:val="0063285F"/>
    <w:rsid w:val="00634221"/>
    <w:rsid w:val="006415B9"/>
    <w:rsid w:val="00642BC7"/>
    <w:rsid w:val="006435C2"/>
    <w:rsid w:val="006541B1"/>
    <w:rsid w:val="00660011"/>
    <w:rsid w:val="0066105F"/>
    <w:rsid w:val="00665D74"/>
    <w:rsid w:val="00673BA7"/>
    <w:rsid w:val="00682EC6"/>
    <w:rsid w:val="0068577B"/>
    <w:rsid w:val="006928F1"/>
    <w:rsid w:val="006946EE"/>
    <w:rsid w:val="00695D93"/>
    <w:rsid w:val="006A1A04"/>
    <w:rsid w:val="006A5EBD"/>
    <w:rsid w:val="006C57F9"/>
    <w:rsid w:val="006C66CF"/>
    <w:rsid w:val="006D38A4"/>
    <w:rsid w:val="006E138E"/>
    <w:rsid w:val="006E2310"/>
    <w:rsid w:val="006E61F2"/>
    <w:rsid w:val="006F4021"/>
    <w:rsid w:val="006F594B"/>
    <w:rsid w:val="006F5EE0"/>
    <w:rsid w:val="007003B7"/>
    <w:rsid w:val="0070059E"/>
    <w:rsid w:val="00702181"/>
    <w:rsid w:val="00706813"/>
    <w:rsid w:val="00711388"/>
    <w:rsid w:val="00711CF8"/>
    <w:rsid w:val="00715B40"/>
    <w:rsid w:val="00721A7C"/>
    <w:rsid w:val="00721EC3"/>
    <w:rsid w:val="00727702"/>
    <w:rsid w:val="00730196"/>
    <w:rsid w:val="00731AC6"/>
    <w:rsid w:val="00746AC3"/>
    <w:rsid w:val="00747FFA"/>
    <w:rsid w:val="0075204A"/>
    <w:rsid w:val="00760A5F"/>
    <w:rsid w:val="0076124E"/>
    <w:rsid w:val="0076452D"/>
    <w:rsid w:val="007648AA"/>
    <w:rsid w:val="00766204"/>
    <w:rsid w:val="00766CCE"/>
    <w:rsid w:val="007705AE"/>
    <w:rsid w:val="00771692"/>
    <w:rsid w:val="00772290"/>
    <w:rsid w:val="00783AC3"/>
    <w:rsid w:val="0078523D"/>
    <w:rsid w:val="007A19F7"/>
    <w:rsid w:val="007A39B6"/>
    <w:rsid w:val="007A5630"/>
    <w:rsid w:val="007B6F2A"/>
    <w:rsid w:val="007C0730"/>
    <w:rsid w:val="007D0EA6"/>
    <w:rsid w:val="007D0F9A"/>
    <w:rsid w:val="007D6C17"/>
    <w:rsid w:val="007E344F"/>
    <w:rsid w:val="007E6220"/>
    <w:rsid w:val="007E77E4"/>
    <w:rsid w:val="007E7A9A"/>
    <w:rsid w:val="007F04F9"/>
    <w:rsid w:val="007F1D4A"/>
    <w:rsid w:val="007F7392"/>
    <w:rsid w:val="00800E1F"/>
    <w:rsid w:val="00802C83"/>
    <w:rsid w:val="00803F4E"/>
    <w:rsid w:val="00804F5A"/>
    <w:rsid w:val="008102FA"/>
    <w:rsid w:val="00811792"/>
    <w:rsid w:val="008214F1"/>
    <w:rsid w:val="00824567"/>
    <w:rsid w:val="00824AA8"/>
    <w:rsid w:val="00837C2A"/>
    <w:rsid w:val="00837E01"/>
    <w:rsid w:val="00850769"/>
    <w:rsid w:val="0085573B"/>
    <w:rsid w:val="008560B6"/>
    <w:rsid w:val="0086383D"/>
    <w:rsid w:val="00870122"/>
    <w:rsid w:val="008711F9"/>
    <w:rsid w:val="00876FCD"/>
    <w:rsid w:val="00880F37"/>
    <w:rsid w:val="00883764"/>
    <w:rsid w:val="00885482"/>
    <w:rsid w:val="00886B83"/>
    <w:rsid w:val="00887338"/>
    <w:rsid w:val="00892BA9"/>
    <w:rsid w:val="00894D4D"/>
    <w:rsid w:val="0089708F"/>
    <w:rsid w:val="008A04D8"/>
    <w:rsid w:val="008A78FD"/>
    <w:rsid w:val="008B22A7"/>
    <w:rsid w:val="008C298C"/>
    <w:rsid w:val="008C5C82"/>
    <w:rsid w:val="008D15FD"/>
    <w:rsid w:val="008E61CB"/>
    <w:rsid w:val="008E71CA"/>
    <w:rsid w:val="0090057B"/>
    <w:rsid w:val="0090484E"/>
    <w:rsid w:val="009074F6"/>
    <w:rsid w:val="00910934"/>
    <w:rsid w:val="00913CB6"/>
    <w:rsid w:val="009140BB"/>
    <w:rsid w:val="009146C5"/>
    <w:rsid w:val="009213CA"/>
    <w:rsid w:val="00923CAE"/>
    <w:rsid w:val="00932B2A"/>
    <w:rsid w:val="00933A24"/>
    <w:rsid w:val="009416A8"/>
    <w:rsid w:val="00942501"/>
    <w:rsid w:val="00947E41"/>
    <w:rsid w:val="0095214F"/>
    <w:rsid w:val="00952AE8"/>
    <w:rsid w:val="00954F88"/>
    <w:rsid w:val="009554F2"/>
    <w:rsid w:val="0095638E"/>
    <w:rsid w:val="0096395B"/>
    <w:rsid w:val="00963DA2"/>
    <w:rsid w:val="00965A35"/>
    <w:rsid w:val="00966915"/>
    <w:rsid w:val="00967B2A"/>
    <w:rsid w:val="00970350"/>
    <w:rsid w:val="00976005"/>
    <w:rsid w:val="00981007"/>
    <w:rsid w:val="00982F1C"/>
    <w:rsid w:val="00984BFC"/>
    <w:rsid w:val="0099395B"/>
    <w:rsid w:val="00994413"/>
    <w:rsid w:val="009968D9"/>
    <w:rsid w:val="009A1519"/>
    <w:rsid w:val="009A443D"/>
    <w:rsid w:val="009C4770"/>
    <w:rsid w:val="009D427E"/>
    <w:rsid w:val="009D5408"/>
    <w:rsid w:val="009E75AD"/>
    <w:rsid w:val="009F0523"/>
    <w:rsid w:val="009F4D13"/>
    <w:rsid w:val="00A02031"/>
    <w:rsid w:val="00A05234"/>
    <w:rsid w:val="00A05EAC"/>
    <w:rsid w:val="00A13B72"/>
    <w:rsid w:val="00A14769"/>
    <w:rsid w:val="00A34107"/>
    <w:rsid w:val="00A40A29"/>
    <w:rsid w:val="00A42641"/>
    <w:rsid w:val="00A47267"/>
    <w:rsid w:val="00A56539"/>
    <w:rsid w:val="00A56CEE"/>
    <w:rsid w:val="00A60FCF"/>
    <w:rsid w:val="00A734BE"/>
    <w:rsid w:val="00A776B5"/>
    <w:rsid w:val="00A80D9C"/>
    <w:rsid w:val="00A845B0"/>
    <w:rsid w:val="00A84924"/>
    <w:rsid w:val="00A92457"/>
    <w:rsid w:val="00AA38F0"/>
    <w:rsid w:val="00AA4CCF"/>
    <w:rsid w:val="00AA5835"/>
    <w:rsid w:val="00AB586D"/>
    <w:rsid w:val="00AB6FB2"/>
    <w:rsid w:val="00AC2A93"/>
    <w:rsid w:val="00AC501E"/>
    <w:rsid w:val="00AC5874"/>
    <w:rsid w:val="00AC7BFB"/>
    <w:rsid w:val="00AD28A3"/>
    <w:rsid w:val="00AD68AC"/>
    <w:rsid w:val="00AE15E0"/>
    <w:rsid w:val="00AE2EFB"/>
    <w:rsid w:val="00AE5EEC"/>
    <w:rsid w:val="00AF135E"/>
    <w:rsid w:val="00AF1486"/>
    <w:rsid w:val="00AF159F"/>
    <w:rsid w:val="00AF4FE9"/>
    <w:rsid w:val="00AF68CF"/>
    <w:rsid w:val="00AF7CE7"/>
    <w:rsid w:val="00B01AEA"/>
    <w:rsid w:val="00B05516"/>
    <w:rsid w:val="00B06162"/>
    <w:rsid w:val="00B12EC2"/>
    <w:rsid w:val="00B1410D"/>
    <w:rsid w:val="00B15D20"/>
    <w:rsid w:val="00B16C99"/>
    <w:rsid w:val="00B20E50"/>
    <w:rsid w:val="00B216F6"/>
    <w:rsid w:val="00B24C3B"/>
    <w:rsid w:val="00B26D1C"/>
    <w:rsid w:val="00B27925"/>
    <w:rsid w:val="00B366A0"/>
    <w:rsid w:val="00B41FC5"/>
    <w:rsid w:val="00B55C73"/>
    <w:rsid w:val="00B60141"/>
    <w:rsid w:val="00B70975"/>
    <w:rsid w:val="00B83EE8"/>
    <w:rsid w:val="00B85E52"/>
    <w:rsid w:val="00B908B4"/>
    <w:rsid w:val="00B9340F"/>
    <w:rsid w:val="00B9342F"/>
    <w:rsid w:val="00B9357F"/>
    <w:rsid w:val="00BB7667"/>
    <w:rsid w:val="00BC0249"/>
    <w:rsid w:val="00BC2279"/>
    <w:rsid w:val="00BC693B"/>
    <w:rsid w:val="00BC7090"/>
    <w:rsid w:val="00BD2444"/>
    <w:rsid w:val="00BD3DA4"/>
    <w:rsid w:val="00BD5FEC"/>
    <w:rsid w:val="00BE0043"/>
    <w:rsid w:val="00BE7FD1"/>
    <w:rsid w:val="00BF3E51"/>
    <w:rsid w:val="00C02A09"/>
    <w:rsid w:val="00C12B45"/>
    <w:rsid w:val="00C352DF"/>
    <w:rsid w:val="00C35F05"/>
    <w:rsid w:val="00C40FD2"/>
    <w:rsid w:val="00C418F8"/>
    <w:rsid w:val="00C45DF5"/>
    <w:rsid w:val="00C647CD"/>
    <w:rsid w:val="00C67F35"/>
    <w:rsid w:val="00C7320A"/>
    <w:rsid w:val="00C7529C"/>
    <w:rsid w:val="00C77A70"/>
    <w:rsid w:val="00C83D70"/>
    <w:rsid w:val="00C84D7F"/>
    <w:rsid w:val="00C8529E"/>
    <w:rsid w:val="00C85A4E"/>
    <w:rsid w:val="00C9009A"/>
    <w:rsid w:val="00C90F4F"/>
    <w:rsid w:val="00C95EC6"/>
    <w:rsid w:val="00C95EEB"/>
    <w:rsid w:val="00CA3B2E"/>
    <w:rsid w:val="00CA6162"/>
    <w:rsid w:val="00CA6461"/>
    <w:rsid w:val="00CA6788"/>
    <w:rsid w:val="00CB2C5A"/>
    <w:rsid w:val="00CB494E"/>
    <w:rsid w:val="00CB4EC6"/>
    <w:rsid w:val="00CC1C04"/>
    <w:rsid w:val="00CC27B1"/>
    <w:rsid w:val="00CC31B5"/>
    <w:rsid w:val="00CC3AFC"/>
    <w:rsid w:val="00CC4665"/>
    <w:rsid w:val="00CD58A2"/>
    <w:rsid w:val="00CD7DCF"/>
    <w:rsid w:val="00D00C04"/>
    <w:rsid w:val="00D02F80"/>
    <w:rsid w:val="00D0549A"/>
    <w:rsid w:val="00D069ED"/>
    <w:rsid w:val="00D15E4B"/>
    <w:rsid w:val="00D16083"/>
    <w:rsid w:val="00D17095"/>
    <w:rsid w:val="00D2081F"/>
    <w:rsid w:val="00D20B61"/>
    <w:rsid w:val="00D24389"/>
    <w:rsid w:val="00D33D26"/>
    <w:rsid w:val="00D40FC5"/>
    <w:rsid w:val="00D4162C"/>
    <w:rsid w:val="00D43F2E"/>
    <w:rsid w:val="00D4677B"/>
    <w:rsid w:val="00D52AD4"/>
    <w:rsid w:val="00D56099"/>
    <w:rsid w:val="00D64658"/>
    <w:rsid w:val="00D64BF3"/>
    <w:rsid w:val="00D759FF"/>
    <w:rsid w:val="00D7735E"/>
    <w:rsid w:val="00D928E2"/>
    <w:rsid w:val="00D95620"/>
    <w:rsid w:val="00D97B06"/>
    <w:rsid w:val="00DA3BAC"/>
    <w:rsid w:val="00DA4EE7"/>
    <w:rsid w:val="00DB2751"/>
    <w:rsid w:val="00DB4F9E"/>
    <w:rsid w:val="00DB5B2B"/>
    <w:rsid w:val="00DB725F"/>
    <w:rsid w:val="00DC6797"/>
    <w:rsid w:val="00DD311D"/>
    <w:rsid w:val="00DD5CC6"/>
    <w:rsid w:val="00DE1EB7"/>
    <w:rsid w:val="00DE62D7"/>
    <w:rsid w:val="00DF1160"/>
    <w:rsid w:val="00DF1324"/>
    <w:rsid w:val="00E045BD"/>
    <w:rsid w:val="00E10DC8"/>
    <w:rsid w:val="00E13209"/>
    <w:rsid w:val="00E2037B"/>
    <w:rsid w:val="00E22762"/>
    <w:rsid w:val="00E25B30"/>
    <w:rsid w:val="00E34145"/>
    <w:rsid w:val="00E358DB"/>
    <w:rsid w:val="00E35C11"/>
    <w:rsid w:val="00E35CA3"/>
    <w:rsid w:val="00E41A9B"/>
    <w:rsid w:val="00E426AE"/>
    <w:rsid w:val="00E4296D"/>
    <w:rsid w:val="00E438A3"/>
    <w:rsid w:val="00E43BE6"/>
    <w:rsid w:val="00E53544"/>
    <w:rsid w:val="00E64C09"/>
    <w:rsid w:val="00E71904"/>
    <w:rsid w:val="00E85820"/>
    <w:rsid w:val="00E8681E"/>
    <w:rsid w:val="00E947C7"/>
    <w:rsid w:val="00E94845"/>
    <w:rsid w:val="00E94A92"/>
    <w:rsid w:val="00EA01D2"/>
    <w:rsid w:val="00EA28DF"/>
    <w:rsid w:val="00EB14CE"/>
    <w:rsid w:val="00EB25FF"/>
    <w:rsid w:val="00EC0FCF"/>
    <w:rsid w:val="00EC18B5"/>
    <w:rsid w:val="00EC3228"/>
    <w:rsid w:val="00ED3771"/>
    <w:rsid w:val="00ED73C4"/>
    <w:rsid w:val="00EE0837"/>
    <w:rsid w:val="00EE3263"/>
    <w:rsid w:val="00EF0EAE"/>
    <w:rsid w:val="00F01646"/>
    <w:rsid w:val="00F06CD5"/>
    <w:rsid w:val="00F079F5"/>
    <w:rsid w:val="00F11830"/>
    <w:rsid w:val="00F138A8"/>
    <w:rsid w:val="00F13BD2"/>
    <w:rsid w:val="00F20E00"/>
    <w:rsid w:val="00F236B3"/>
    <w:rsid w:val="00F24800"/>
    <w:rsid w:val="00F30E2D"/>
    <w:rsid w:val="00F34029"/>
    <w:rsid w:val="00F40878"/>
    <w:rsid w:val="00F42B7E"/>
    <w:rsid w:val="00F466DB"/>
    <w:rsid w:val="00F47C93"/>
    <w:rsid w:val="00F51461"/>
    <w:rsid w:val="00F533B9"/>
    <w:rsid w:val="00F53421"/>
    <w:rsid w:val="00F637FC"/>
    <w:rsid w:val="00F64E07"/>
    <w:rsid w:val="00F673E4"/>
    <w:rsid w:val="00F7028C"/>
    <w:rsid w:val="00F718C4"/>
    <w:rsid w:val="00F748ED"/>
    <w:rsid w:val="00F74E25"/>
    <w:rsid w:val="00F77726"/>
    <w:rsid w:val="00F82606"/>
    <w:rsid w:val="00F838B1"/>
    <w:rsid w:val="00F8574B"/>
    <w:rsid w:val="00F85A2D"/>
    <w:rsid w:val="00F9095B"/>
    <w:rsid w:val="00F97527"/>
    <w:rsid w:val="00FB2E57"/>
    <w:rsid w:val="00FB4F86"/>
    <w:rsid w:val="00FB5A19"/>
    <w:rsid w:val="00FC04BA"/>
    <w:rsid w:val="00FC7844"/>
    <w:rsid w:val="00FD07AA"/>
    <w:rsid w:val="00FD1A79"/>
    <w:rsid w:val="00FD3C46"/>
    <w:rsid w:val="00FD5928"/>
    <w:rsid w:val="00FE1DCC"/>
    <w:rsid w:val="00FE2D1A"/>
    <w:rsid w:val="00FE46A8"/>
    <w:rsid w:val="00FE7B58"/>
    <w:rsid w:val="00FF3D46"/>
    <w:rsid w:val="00FF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52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8529E"/>
    <w:pPr>
      <w:autoSpaceDE w:val="0"/>
      <w:autoSpaceDN w:val="0"/>
      <w:adjustRightInd w:val="0"/>
      <w:spacing w:after="0" w:line="240" w:lineRule="auto"/>
    </w:pPr>
    <w:rPr>
      <w:rFonts w:ascii="DPCPZ I+ Helvetica" w:hAnsi="DPCPZ I+ Helvetica" w:cs="DPCPZ I+ Helvetic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1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4F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628E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CC46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52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8529E"/>
    <w:pPr>
      <w:autoSpaceDE w:val="0"/>
      <w:autoSpaceDN w:val="0"/>
      <w:adjustRightInd w:val="0"/>
      <w:spacing w:after="0" w:line="240" w:lineRule="auto"/>
    </w:pPr>
    <w:rPr>
      <w:rFonts w:ascii="DPCPZ I+ Helvetica" w:hAnsi="DPCPZ I+ Helvetica" w:cs="DPCPZ I+ Helvetic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1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4F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628E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CC4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1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EG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spPr>
            <a:ln>
              <a:solidFill>
                <a:sysClr val="windowText" lastClr="000000">
                  <a:alpha val="94000"/>
                </a:sysClr>
              </a:solidFill>
            </a:ln>
          </c:spP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50.9%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30.1%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2.8%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1.2%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1.8%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1.2%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ar-EG"/>
                      <a:t>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6.7%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4.3%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Sheet1!$A$1:$I$1</c:f>
              <c:strCache>
                <c:ptCount val="9"/>
                <c:pt idx="0">
                  <c:v>Blood and blood products</c:v>
                </c:pt>
                <c:pt idx="1">
                  <c:v>Sexual contact</c:v>
                </c:pt>
                <c:pt idx="2">
                  <c:v>Kissing</c:v>
                </c:pt>
                <c:pt idx="3">
                  <c:v>Shaking hands with an infected person</c:v>
                </c:pt>
                <c:pt idx="4">
                  <c:v>Sharing toilet seats with an infected person</c:v>
                </c:pt>
                <c:pt idx="5">
                  <c:v>Sharing eating utensils with an infected person</c:v>
                </c:pt>
                <c:pt idx="6">
                  <c:v>Coughing and sneezing</c:v>
                </c:pt>
                <c:pt idx="7">
                  <c:v>From mother to child during delivery</c:v>
                </c:pt>
                <c:pt idx="8">
                  <c:v>Through breast milk of infected mother</c:v>
                </c:pt>
              </c:strCache>
            </c:strRef>
          </c:cat>
          <c:val>
            <c:numRef>
              <c:f>Sheet1!$A$2:$I$2</c:f>
              <c:numCache>
                <c:formatCode>General</c:formatCode>
                <c:ptCount val="9"/>
                <c:pt idx="0">
                  <c:v>50.9</c:v>
                </c:pt>
                <c:pt idx="1">
                  <c:v>30.1</c:v>
                </c:pt>
                <c:pt idx="2">
                  <c:v>2.8</c:v>
                </c:pt>
                <c:pt idx="3">
                  <c:v>1.2</c:v>
                </c:pt>
                <c:pt idx="4">
                  <c:v>1.8</c:v>
                </c:pt>
                <c:pt idx="5">
                  <c:v>1.2</c:v>
                </c:pt>
                <c:pt idx="6">
                  <c:v>1</c:v>
                </c:pt>
                <c:pt idx="7">
                  <c:v>6.7</c:v>
                </c:pt>
                <c:pt idx="8">
                  <c:v>4.3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layout>
        <c:manualLayout>
          <c:xMode val="edge"/>
          <c:yMode val="edge"/>
          <c:x val="0.72777354084741563"/>
          <c:y val="7.8880083989501318E-2"/>
          <c:w val="0.26249850574087824"/>
          <c:h val="0.84888440944881893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EG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spPr>
            <a:ln>
              <a:solidFill>
                <a:sysClr val="windowText" lastClr="000000">
                  <a:alpha val="94000"/>
                </a:sysClr>
              </a:solidFill>
            </a:ln>
          </c:spP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32.1%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  <a:r>
                      <a:rPr lang="ar-EG"/>
                      <a:t>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2.9%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8.4%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1.2%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12.4%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3.7%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15.3%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Sheet2!$A$1:$H$1</c:f>
              <c:strCache>
                <c:ptCount val="8"/>
                <c:pt idx="0">
                  <c:v>Televesion</c:v>
                </c:pt>
                <c:pt idx="1">
                  <c:v>News paper/magazine</c:v>
                </c:pt>
                <c:pt idx="2">
                  <c:v>Radio</c:v>
                </c:pt>
                <c:pt idx="3">
                  <c:v>Friends and relatives</c:v>
                </c:pt>
                <c:pt idx="4">
                  <c:v>Hoarding/ banners</c:v>
                </c:pt>
                <c:pt idx="5">
                  <c:v>Healthcare provider</c:v>
                </c:pt>
                <c:pt idx="6">
                  <c:v>Advertisement/ pamphlets in Print media</c:v>
                </c:pt>
                <c:pt idx="7">
                  <c:v>Other</c:v>
                </c:pt>
              </c:strCache>
            </c:strRef>
          </c:cat>
          <c:val>
            <c:numRef>
              <c:f>Sheet2!$A$2:$H$2</c:f>
              <c:numCache>
                <c:formatCode>General</c:formatCode>
                <c:ptCount val="8"/>
                <c:pt idx="0">
                  <c:v>32.1</c:v>
                </c:pt>
                <c:pt idx="1">
                  <c:v>24</c:v>
                </c:pt>
                <c:pt idx="2">
                  <c:v>2.9</c:v>
                </c:pt>
                <c:pt idx="3">
                  <c:v>8.4</c:v>
                </c:pt>
                <c:pt idx="4">
                  <c:v>1.2</c:v>
                </c:pt>
                <c:pt idx="5">
                  <c:v>12.4</c:v>
                </c:pt>
                <c:pt idx="6">
                  <c:v>3.7</c:v>
                </c:pt>
                <c:pt idx="7">
                  <c:v>15.3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layout>
        <c:manualLayout>
          <c:xMode val="edge"/>
          <c:yMode val="edge"/>
          <c:x val="0.66365773638051329"/>
          <c:y val="2.7777777777777776E-2"/>
          <c:w val="0.32309103130401384"/>
          <c:h val="0.9390354330708661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EG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spPr>
            <a:ln>
              <a:solidFill>
                <a:sysClr val="windowText" lastClr="000000">
                  <a:alpha val="94000"/>
                </a:sysClr>
              </a:solidFill>
            </a:ln>
          </c:spP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53.2%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27.8%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1.9%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1.1%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2.5%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1.2%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ar-EG"/>
                      <a:t>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7.3%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  <a:r>
                      <a:rPr lang="ar-EG"/>
                      <a:t>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Sheet3!$A$1:$I$1</c:f>
              <c:strCache>
                <c:ptCount val="9"/>
                <c:pt idx="0">
                  <c:v>Blood and blood products</c:v>
                </c:pt>
                <c:pt idx="1">
                  <c:v>Sexual contact</c:v>
                </c:pt>
                <c:pt idx="2">
                  <c:v>Kissing</c:v>
                </c:pt>
                <c:pt idx="3">
                  <c:v>Shaking hands with an infected person</c:v>
                </c:pt>
                <c:pt idx="4">
                  <c:v>Sharing toilet seats with an infected person</c:v>
                </c:pt>
                <c:pt idx="5">
                  <c:v>Sharing eating utensils with an infected person</c:v>
                </c:pt>
                <c:pt idx="6">
                  <c:v>Coughing and sneezing</c:v>
                </c:pt>
                <c:pt idx="7">
                  <c:v>From mother to child during delivery</c:v>
                </c:pt>
                <c:pt idx="8">
                  <c:v>Through breast milk of infected mother</c:v>
                </c:pt>
              </c:strCache>
            </c:strRef>
          </c:cat>
          <c:val>
            <c:numRef>
              <c:f>Sheet3!$A$2:$I$2</c:f>
              <c:numCache>
                <c:formatCode>General</c:formatCode>
                <c:ptCount val="9"/>
                <c:pt idx="0">
                  <c:v>53.2</c:v>
                </c:pt>
                <c:pt idx="1">
                  <c:v>27.8</c:v>
                </c:pt>
                <c:pt idx="2">
                  <c:v>1.9</c:v>
                </c:pt>
                <c:pt idx="3">
                  <c:v>1.1000000000000001</c:v>
                </c:pt>
                <c:pt idx="4">
                  <c:v>2.5</c:v>
                </c:pt>
                <c:pt idx="5">
                  <c:v>1.2</c:v>
                </c:pt>
                <c:pt idx="6">
                  <c:v>1</c:v>
                </c:pt>
                <c:pt idx="7">
                  <c:v>7.3</c:v>
                </c:pt>
                <c:pt idx="8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layout>
        <c:manualLayout>
          <c:xMode val="edge"/>
          <c:yMode val="edge"/>
          <c:x val="0.61622532331973345"/>
          <c:y val="2.7777777777777776E-2"/>
          <c:w val="0.37132604213141046"/>
          <c:h val="0.95330818022747155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ar-EG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spPr>
            <a:ln>
              <a:solidFill>
                <a:sysClr val="windowText" lastClr="000000">
                  <a:alpha val="94000"/>
                </a:sysClr>
              </a:solidFill>
            </a:ln>
          </c:spP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  <a:r>
                      <a:rPr lang="ar-EG"/>
                      <a:t>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  <a:r>
                      <a:rPr lang="ar-EG"/>
                      <a:t>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2.8%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9.4%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1.4%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  <a:r>
                      <a:rPr lang="ar-EG"/>
                      <a:t>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  <a:r>
                      <a:rPr lang="ar-EG"/>
                      <a:t>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15.4%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Sheet4!$A$1:$H$1</c:f>
              <c:strCache>
                <c:ptCount val="8"/>
                <c:pt idx="0">
                  <c:v>Televesion</c:v>
                </c:pt>
                <c:pt idx="1">
                  <c:v>News paper/magazine</c:v>
                </c:pt>
                <c:pt idx="2">
                  <c:v>Radio</c:v>
                </c:pt>
                <c:pt idx="3">
                  <c:v>Friends and relatives</c:v>
                </c:pt>
                <c:pt idx="4">
                  <c:v>Hoarding/ banners</c:v>
                </c:pt>
                <c:pt idx="5">
                  <c:v>Healthcare provider</c:v>
                </c:pt>
                <c:pt idx="6">
                  <c:v>Advertisement/ pamphlets in Print media</c:v>
                </c:pt>
                <c:pt idx="7">
                  <c:v>Other</c:v>
                </c:pt>
              </c:strCache>
            </c:strRef>
          </c:cat>
          <c:val>
            <c:numRef>
              <c:f>Sheet4!$A$2:$H$2</c:f>
              <c:numCache>
                <c:formatCode>General</c:formatCode>
                <c:ptCount val="8"/>
                <c:pt idx="0">
                  <c:v>33</c:v>
                </c:pt>
                <c:pt idx="1">
                  <c:v>22</c:v>
                </c:pt>
                <c:pt idx="2">
                  <c:v>2.8</c:v>
                </c:pt>
                <c:pt idx="3">
                  <c:v>9.4</c:v>
                </c:pt>
                <c:pt idx="4">
                  <c:v>1.4</c:v>
                </c:pt>
                <c:pt idx="5">
                  <c:v>12</c:v>
                </c:pt>
                <c:pt idx="6">
                  <c:v>4</c:v>
                </c:pt>
                <c:pt idx="7">
                  <c:v>15.4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layout>
        <c:manualLayout>
          <c:xMode val="edge"/>
          <c:yMode val="edge"/>
          <c:x val="0.6654379846354822"/>
          <c:y val="2.7777777777777776E-2"/>
          <c:w val="0.3124521306982746"/>
          <c:h val="0.93440580344123647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Wesam</dc:creator>
  <cp:lastModifiedBy>D WESAM M</cp:lastModifiedBy>
  <cp:revision>5</cp:revision>
  <dcterms:created xsi:type="dcterms:W3CDTF">2020-03-14T20:05:00Z</dcterms:created>
  <dcterms:modified xsi:type="dcterms:W3CDTF">2020-03-14T22:40:00Z</dcterms:modified>
</cp:coreProperties>
</file>