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504" w:rsidRPr="00BC045C" w:rsidRDefault="00F83504" w:rsidP="00F83504">
      <w:pPr>
        <w:jc w:val="both"/>
        <w:rPr>
          <w:rFonts w:ascii="Times New Roman" w:hAnsi="Times New Roman" w:cs="Times New Roman"/>
          <w:b/>
          <w:i/>
          <w:sz w:val="24"/>
          <w:szCs w:val="24"/>
        </w:rPr>
      </w:pPr>
      <w:r w:rsidRPr="00BC045C">
        <w:rPr>
          <w:rFonts w:ascii="Times New Roman" w:hAnsi="Times New Roman" w:cs="Times New Roman"/>
          <w:b/>
          <w:sz w:val="24"/>
          <w:szCs w:val="24"/>
        </w:rPr>
        <w:t>ABSTRACT</w:t>
      </w:r>
    </w:p>
    <w:p w:rsidR="00F83504" w:rsidRPr="00BC045C" w:rsidRDefault="00F83504" w:rsidP="00F83504">
      <w:pPr>
        <w:pStyle w:val="NormalWeb"/>
        <w:spacing w:before="240" w:beforeAutospacing="0" w:after="240" w:afterAutospacing="0"/>
        <w:jc w:val="both"/>
        <w:rPr>
          <w:i/>
          <w:color w:val="333333"/>
          <w:sz w:val="28"/>
          <w:szCs w:val="28"/>
        </w:rPr>
      </w:pPr>
      <w:r w:rsidRPr="00BC045C">
        <w:rPr>
          <w:i/>
          <w:sz w:val="28"/>
          <w:szCs w:val="28"/>
        </w:rPr>
        <w:t>Background: Among the highly significant reasons for the lofty death rates of cancer is the stumpy level of knowledge and awareness as well, which usually can results to a delayed diagnosis and treatments. Thus, it is essential for persons, especially at younger age, to grab knowledge or awareness so for them to change their life style with the purpose of preventing themselves against cancer.</w:t>
      </w:r>
      <w:r w:rsidRPr="00BC045C">
        <w:rPr>
          <w:i/>
          <w:color w:val="333333"/>
          <w:sz w:val="28"/>
          <w:szCs w:val="28"/>
        </w:rPr>
        <w:t xml:space="preserve"> The aim of this study was to study the breast cancer (BC) awareness, thoughts and practice of breast self-examination (BSE) within female college students. Information was retrieved from 270 respondents by using self-reported questionnaires. Respondents have expressed poor knowledge (45.5%)</w:t>
      </w:r>
      <w:proofErr w:type="gramStart"/>
      <w:r w:rsidRPr="00BC045C">
        <w:rPr>
          <w:i/>
          <w:color w:val="333333"/>
          <w:sz w:val="28"/>
          <w:szCs w:val="28"/>
        </w:rPr>
        <w:t>,</w:t>
      </w:r>
      <w:proofErr w:type="gramEnd"/>
      <w:r w:rsidRPr="00BC045C">
        <w:rPr>
          <w:i/>
          <w:color w:val="333333"/>
          <w:sz w:val="28"/>
          <w:szCs w:val="28"/>
        </w:rPr>
        <w:t xml:space="preserve"> moderately positive attitude (56.3%) and low BSE practice (37.5%). A result has shown very significant variation based on respondent’s demographic characteristics. The finding is similar with worldwide literature as well as support international commitments aiming at increasing knowledge and awareness pertaining BSE and breast cancer. Conclusively, improving students' knowledge and awareness pertaining breast cancer and BSE is imperative for early recognition of this increasingly frightening disease. Establishing breast cancer enlightening programs within college students is greatly suggested.</w:t>
      </w:r>
    </w:p>
    <w:p w:rsidR="00A04267" w:rsidRPr="00BC045C" w:rsidRDefault="00A04267">
      <w:pPr>
        <w:rPr>
          <w:i/>
        </w:rPr>
      </w:pPr>
    </w:p>
    <w:p w:rsidR="00F83504" w:rsidRPr="00BC045C" w:rsidRDefault="00F83504">
      <w:pPr>
        <w:rPr>
          <w:rFonts w:ascii="Times New Roman" w:hAnsi="Times New Roman" w:cs="Times New Roman"/>
          <w:i/>
          <w:sz w:val="28"/>
          <w:szCs w:val="28"/>
        </w:rPr>
      </w:pPr>
      <w:r w:rsidRPr="00BC045C">
        <w:rPr>
          <w:rFonts w:ascii="Times New Roman" w:hAnsi="Times New Roman" w:cs="Times New Roman"/>
          <w:i/>
          <w:sz w:val="28"/>
          <w:szCs w:val="28"/>
        </w:rPr>
        <w:t>Key words: Breast, Cancer, Knowledge</w:t>
      </w:r>
    </w:p>
    <w:sectPr w:rsidR="00F83504" w:rsidRPr="00BC045C" w:rsidSect="00A0426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F83504"/>
    <w:rsid w:val="00A04267"/>
    <w:rsid w:val="00BC045C"/>
    <w:rsid w:val="00D31DB4"/>
    <w:rsid w:val="00F835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5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35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4478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199</Words>
  <Characters>1138</Characters>
  <Application>Microsoft Office Word</Application>
  <DocSecurity>0</DocSecurity>
  <Lines>9</Lines>
  <Paragraphs>2</Paragraphs>
  <ScaleCrop>false</ScaleCrop>
  <Company/>
  <LinksUpToDate>false</LinksUpToDate>
  <CharactersWithSpaces>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Lansman Computer</dc:creator>
  <cp:lastModifiedBy>Lansman Computer</cp:lastModifiedBy>
  <cp:revision>2</cp:revision>
  <dcterms:created xsi:type="dcterms:W3CDTF">2018-07-26T14:02:00Z</dcterms:created>
  <dcterms:modified xsi:type="dcterms:W3CDTF">2018-07-26T14:06:00Z</dcterms:modified>
</cp:coreProperties>
</file>