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32352" w14:textId="7BB9FEDB" w:rsidR="00030314" w:rsidRPr="00044B7C" w:rsidRDefault="001B3AF3" w:rsidP="00C447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de-DE"/>
        </w:rPr>
        <w:drawing>
          <wp:anchor distT="0" distB="0" distL="114300" distR="114300" simplePos="0" relativeHeight="251658240" behindDoc="0" locked="0" layoutInCell="1" allowOverlap="1" wp14:anchorId="76C581AE" wp14:editId="5DC4526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571920" cy="1411200"/>
            <wp:effectExtent l="0" t="0" r="3175" b="11430"/>
            <wp:wrapSquare wrapText="bothSides"/>
            <wp:docPr id="1" name="Bild 1" descr="sreichel:btS: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eichel:btS:Fo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37"/>
                    <a:stretch/>
                  </pic:blipFill>
                  <pic:spPr bwMode="auto">
                    <a:xfrm>
                      <a:off x="0" y="0"/>
                      <a:ext cx="1571920" cy="14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1ED649" w14:textId="77777777" w:rsidR="00954368" w:rsidRPr="00044B7C" w:rsidRDefault="00954368" w:rsidP="00C447E4">
      <w:pPr>
        <w:jc w:val="both"/>
        <w:rPr>
          <w:rFonts w:ascii="Times New Roman" w:hAnsi="Times New Roman" w:cs="Times New Roman"/>
        </w:rPr>
      </w:pPr>
    </w:p>
    <w:p w14:paraId="440F6BA9" w14:textId="22A053C2" w:rsidR="00954368" w:rsidRPr="00044B7C" w:rsidRDefault="00954368" w:rsidP="00C447E4">
      <w:pPr>
        <w:jc w:val="both"/>
        <w:rPr>
          <w:rFonts w:ascii="Times New Roman" w:hAnsi="Times New Roman" w:cs="Times New Roman"/>
        </w:rPr>
      </w:pPr>
    </w:p>
    <w:p w14:paraId="1EA214A1" w14:textId="77777777" w:rsidR="00954368" w:rsidRDefault="00954368" w:rsidP="00C447E4">
      <w:pPr>
        <w:jc w:val="both"/>
        <w:rPr>
          <w:rFonts w:ascii="Times New Roman" w:hAnsi="Times New Roman" w:cs="Times New Roman"/>
        </w:rPr>
      </w:pPr>
    </w:p>
    <w:p w14:paraId="61AE6361" w14:textId="77777777" w:rsidR="001B3AF3" w:rsidRDefault="001B3AF3" w:rsidP="00C447E4">
      <w:pPr>
        <w:jc w:val="both"/>
        <w:rPr>
          <w:rFonts w:ascii="Times New Roman" w:hAnsi="Times New Roman" w:cs="Times New Roman"/>
        </w:rPr>
      </w:pPr>
    </w:p>
    <w:p w14:paraId="7A275E1F" w14:textId="77777777" w:rsidR="001B3AF3" w:rsidRDefault="001B3AF3" w:rsidP="00C447E4">
      <w:pPr>
        <w:jc w:val="both"/>
        <w:rPr>
          <w:rFonts w:ascii="Times New Roman" w:hAnsi="Times New Roman" w:cs="Times New Roman"/>
        </w:rPr>
      </w:pPr>
    </w:p>
    <w:p w14:paraId="5352BBF4" w14:textId="77777777" w:rsidR="001B3AF3" w:rsidRDefault="001B3AF3" w:rsidP="00C447E4">
      <w:pPr>
        <w:jc w:val="both"/>
        <w:rPr>
          <w:rFonts w:ascii="Times New Roman" w:hAnsi="Times New Roman" w:cs="Times New Roman"/>
        </w:rPr>
      </w:pPr>
    </w:p>
    <w:p w14:paraId="280160AD" w14:textId="77777777" w:rsidR="001B3AF3" w:rsidRDefault="001B3AF3" w:rsidP="00C447E4">
      <w:pPr>
        <w:jc w:val="both"/>
        <w:rPr>
          <w:rFonts w:ascii="Times New Roman" w:hAnsi="Times New Roman" w:cs="Times New Roman"/>
        </w:rPr>
      </w:pPr>
    </w:p>
    <w:p w14:paraId="4AFE1CFC" w14:textId="77777777" w:rsidR="00954368" w:rsidRPr="00044B7C" w:rsidRDefault="00954368" w:rsidP="00C447E4">
      <w:pPr>
        <w:jc w:val="both"/>
        <w:rPr>
          <w:rFonts w:ascii="Times New Roman" w:hAnsi="Times New Roman" w:cs="Times New Roman"/>
        </w:rPr>
      </w:pPr>
    </w:p>
    <w:p w14:paraId="5FBD6F7B" w14:textId="2F17DDF3" w:rsidR="00954368" w:rsidRPr="00044B7C" w:rsidRDefault="00954368" w:rsidP="00EA4A83">
      <w:pPr>
        <w:jc w:val="center"/>
        <w:rPr>
          <w:rFonts w:ascii="Times New Roman" w:hAnsi="Times New Roman" w:cs="Times New Roman"/>
          <w:sz w:val="28"/>
          <w:szCs w:val="28"/>
        </w:rPr>
      </w:pPr>
      <w:r w:rsidRPr="00044B7C">
        <w:rPr>
          <w:rFonts w:ascii="Times New Roman" w:hAnsi="Times New Roman" w:cs="Times New Roman"/>
          <w:b/>
          <w:sz w:val="28"/>
          <w:szCs w:val="28"/>
        </w:rPr>
        <w:t xml:space="preserve">Title: </w:t>
      </w:r>
      <w:r w:rsidR="00CC114D">
        <w:rPr>
          <w:rFonts w:ascii="Times New Roman" w:hAnsi="Times New Roman" w:cs="Times New Roman"/>
          <w:sz w:val="28"/>
          <w:szCs w:val="28"/>
        </w:rPr>
        <w:t>The Role of Glia</w:t>
      </w:r>
      <w:r w:rsidRPr="00044B7C">
        <w:rPr>
          <w:rFonts w:ascii="Times New Roman" w:hAnsi="Times New Roman" w:cs="Times New Roman"/>
          <w:sz w:val="28"/>
          <w:szCs w:val="28"/>
        </w:rPr>
        <w:t>-specific NF-</w:t>
      </w:r>
      <w:r w:rsidRPr="00044B7C">
        <w:rPr>
          <w:rFonts w:ascii="Times New Roman" w:hAnsi="Times New Roman" w:cs="Times New Roman"/>
          <w:sz w:val="28"/>
          <w:szCs w:val="28"/>
        </w:rPr>
        <w:sym w:font="Symbol" w:char="F06B"/>
      </w:r>
      <w:r w:rsidRPr="00044B7C">
        <w:rPr>
          <w:rFonts w:ascii="Times New Roman" w:hAnsi="Times New Roman" w:cs="Times New Roman"/>
          <w:sz w:val="28"/>
          <w:szCs w:val="28"/>
        </w:rPr>
        <w:t>B Activation in Traumatic Brain Injury</w:t>
      </w:r>
    </w:p>
    <w:p w14:paraId="016AA904" w14:textId="77777777" w:rsidR="00954368" w:rsidRPr="00044B7C" w:rsidRDefault="00954368" w:rsidP="00EA4A83">
      <w:pPr>
        <w:jc w:val="center"/>
        <w:rPr>
          <w:rFonts w:ascii="Times New Roman" w:hAnsi="Times New Roman" w:cs="Times New Roman"/>
        </w:rPr>
      </w:pPr>
    </w:p>
    <w:p w14:paraId="73E29E12" w14:textId="77777777" w:rsidR="00954368" w:rsidRPr="00044B7C" w:rsidRDefault="00954368" w:rsidP="00EA4A83">
      <w:pPr>
        <w:jc w:val="center"/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>Name: Stephanie Nadine Reichel</w:t>
      </w:r>
    </w:p>
    <w:p w14:paraId="57D70B67" w14:textId="77777777" w:rsidR="00954368" w:rsidRPr="00044B7C" w:rsidRDefault="00954368" w:rsidP="00EA4A83">
      <w:pPr>
        <w:jc w:val="center"/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>Institute of Physiological Chemistry, Ulm University, 89081 Ulm</w:t>
      </w:r>
    </w:p>
    <w:p w14:paraId="6FDD6554" w14:textId="77777777" w:rsidR="00954368" w:rsidRPr="00044B7C" w:rsidRDefault="00954368" w:rsidP="00EA4A83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4A7F086" w14:textId="6DB1CFB1" w:rsidR="00A947E5" w:rsidRPr="00044B7C" w:rsidRDefault="00A72431" w:rsidP="00C447E4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 xml:space="preserve">The </w:t>
      </w:r>
      <w:r w:rsidR="0094168E" w:rsidRPr="00044B7C">
        <w:rPr>
          <w:rFonts w:ascii="Times New Roman" w:hAnsi="Times New Roman" w:cs="Times New Roman"/>
        </w:rPr>
        <w:t>transcription factor NF-κB</w:t>
      </w:r>
      <w:r w:rsidRPr="00044B7C">
        <w:rPr>
          <w:rFonts w:ascii="Times New Roman" w:hAnsi="Times New Roman" w:cs="Times New Roman"/>
        </w:rPr>
        <w:t xml:space="preserve"> is a central regulator of </w:t>
      </w:r>
      <w:r w:rsidR="00C432DE">
        <w:rPr>
          <w:rFonts w:ascii="Times New Roman" w:hAnsi="Times New Roman" w:cs="Times New Roman"/>
        </w:rPr>
        <w:t>various</w:t>
      </w:r>
      <w:r w:rsidRPr="00044B7C">
        <w:rPr>
          <w:rFonts w:ascii="Times New Roman" w:hAnsi="Times New Roman" w:cs="Times New Roman"/>
        </w:rPr>
        <w:t xml:space="preserve"> cellular processes, including </w:t>
      </w:r>
      <w:r w:rsidR="0094168E" w:rsidRPr="00044B7C">
        <w:rPr>
          <w:rFonts w:ascii="Times New Roman" w:hAnsi="Times New Roman" w:cs="Times New Roman"/>
        </w:rPr>
        <w:t xml:space="preserve">cell survival and </w:t>
      </w:r>
      <w:r w:rsidRPr="00044B7C">
        <w:rPr>
          <w:rFonts w:ascii="Times New Roman" w:hAnsi="Times New Roman" w:cs="Times New Roman"/>
        </w:rPr>
        <w:t xml:space="preserve">inflammation. Inflammation in the </w:t>
      </w:r>
      <w:r w:rsidR="00317CF8">
        <w:rPr>
          <w:rFonts w:ascii="Times New Roman" w:hAnsi="Times New Roman" w:cs="Times New Roman"/>
        </w:rPr>
        <w:t>CNS</w:t>
      </w:r>
      <w:r w:rsidR="00D74DD9">
        <w:rPr>
          <w:rFonts w:ascii="Times New Roman" w:hAnsi="Times New Roman" w:cs="Times New Roman"/>
        </w:rPr>
        <w:t xml:space="preserve"> is mediated by both astroglia</w:t>
      </w:r>
      <w:r w:rsidRPr="00044B7C">
        <w:rPr>
          <w:rFonts w:ascii="Times New Roman" w:hAnsi="Times New Roman" w:cs="Times New Roman"/>
        </w:rPr>
        <w:t xml:space="preserve"> and microglia, </w:t>
      </w:r>
      <w:r w:rsidR="0094168E" w:rsidRPr="00044B7C">
        <w:rPr>
          <w:rFonts w:ascii="Times New Roman" w:hAnsi="Times New Roman" w:cs="Times New Roman"/>
        </w:rPr>
        <w:t>whic</w:t>
      </w:r>
      <w:r w:rsidR="00B17440" w:rsidRPr="00044B7C">
        <w:rPr>
          <w:rFonts w:ascii="Times New Roman" w:hAnsi="Times New Roman" w:cs="Times New Roman"/>
        </w:rPr>
        <w:t>h be</w:t>
      </w:r>
      <w:r w:rsidR="00816282" w:rsidRPr="00044B7C">
        <w:rPr>
          <w:rFonts w:ascii="Times New Roman" w:hAnsi="Times New Roman" w:cs="Times New Roman"/>
        </w:rPr>
        <w:t xml:space="preserve">come activated </w:t>
      </w:r>
      <w:r w:rsidR="00C432DE">
        <w:rPr>
          <w:rFonts w:ascii="Times New Roman" w:hAnsi="Times New Roman" w:cs="Times New Roman"/>
        </w:rPr>
        <w:t xml:space="preserve">and crosstalk upon </w:t>
      </w:r>
      <w:r w:rsidR="00816282" w:rsidRPr="00044B7C">
        <w:rPr>
          <w:rFonts w:ascii="Times New Roman" w:hAnsi="Times New Roman" w:cs="Times New Roman"/>
        </w:rPr>
        <w:t>CNS damage</w:t>
      </w:r>
      <w:r w:rsidR="00B17440" w:rsidRPr="00044B7C">
        <w:rPr>
          <w:rFonts w:ascii="Times New Roman" w:hAnsi="Times New Roman" w:cs="Times New Roman"/>
        </w:rPr>
        <w:t>, such as t</w:t>
      </w:r>
      <w:r w:rsidR="0094168E" w:rsidRPr="00044B7C">
        <w:rPr>
          <w:rFonts w:ascii="Times New Roman" w:hAnsi="Times New Roman" w:cs="Times New Roman"/>
        </w:rPr>
        <w:t xml:space="preserve">raumatic brain injury (TBI). </w:t>
      </w:r>
      <w:r w:rsidR="00A90E0E" w:rsidRPr="00044B7C">
        <w:rPr>
          <w:rFonts w:ascii="Times New Roman" w:hAnsi="Times New Roman" w:cs="Times New Roman"/>
        </w:rPr>
        <w:t>There is increasing evi</w:t>
      </w:r>
      <w:r w:rsidR="00D74DD9">
        <w:rPr>
          <w:rFonts w:ascii="Times New Roman" w:hAnsi="Times New Roman" w:cs="Times New Roman"/>
        </w:rPr>
        <w:t xml:space="preserve">dence that </w:t>
      </w:r>
      <w:r w:rsidR="00C432DE">
        <w:rPr>
          <w:rFonts w:ascii="Times New Roman" w:hAnsi="Times New Roman" w:cs="Times New Roman"/>
        </w:rPr>
        <w:t>IKK/</w:t>
      </w:r>
      <w:r w:rsidR="00D74DD9">
        <w:rPr>
          <w:rFonts w:ascii="Times New Roman" w:hAnsi="Times New Roman" w:cs="Times New Roman"/>
        </w:rPr>
        <w:t xml:space="preserve">NF-κB activation in </w:t>
      </w:r>
      <w:r w:rsidR="00A90E0E" w:rsidRPr="00044B7C">
        <w:rPr>
          <w:rFonts w:ascii="Times New Roman" w:hAnsi="Times New Roman" w:cs="Times New Roman"/>
        </w:rPr>
        <w:t>astrocytes and microglia is part of the</w:t>
      </w:r>
      <w:r w:rsidR="00816282" w:rsidRPr="00044B7C">
        <w:rPr>
          <w:rFonts w:ascii="Times New Roman" w:hAnsi="Times New Roman" w:cs="Times New Roman"/>
        </w:rPr>
        <w:t xml:space="preserve"> </w:t>
      </w:r>
      <w:r w:rsidR="00C432DE">
        <w:rPr>
          <w:rFonts w:ascii="Times New Roman" w:hAnsi="Times New Roman" w:cs="Times New Roman"/>
        </w:rPr>
        <w:t>secondary pathophysiology in TBI. H</w:t>
      </w:r>
      <w:r w:rsidR="00BE190E">
        <w:rPr>
          <w:rFonts w:ascii="Times New Roman" w:hAnsi="Times New Roman" w:cs="Times New Roman"/>
        </w:rPr>
        <w:t>owever</w:t>
      </w:r>
      <w:r w:rsidR="00C432DE">
        <w:rPr>
          <w:rFonts w:ascii="Times New Roman" w:hAnsi="Times New Roman" w:cs="Times New Roman"/>
        </w:rPr>
        <w:t>,</w:t>
      </w:r>
      <w:r w:rsidR="00816282" w:rsidRPr="00044B7C">
        <w:rPr>
          <w:rFonts w:ascii="Times New Roman" w:hAnsi="Times New Roman" w:cs="Times New Roman"/>
        </w:rPr>
        <w:t xml:space="preserve"> neither </w:t>
      </w:r>
      <w:r w:rsidR="00C432DE">
        <w:rPr>
          <w:rFonts w:ascii="Times New Roman" w:hAnsi="Times New Roman" w:cs="Times New Roman"/>
        </w:rPr>
        <w:t xml:space="preserve">the cell-type-specific activation </w:t>
      </w:r>
      <w:r w:rsidR="00816282" w:rsidRPr="00044B7C">
        <w:rPr>
          <w:rFonts w:ascii="Times New Roman" w:hAnsi="Times New Roman" w:cs="Times New Roman"/>
        </w:rPr>
        <w:t xml:space="preserve">kinetics </w:t>
      </w:r>
      <w:r w:rsidR="00C432DE">
        <w:rPr>
          <w:rFonts w:ascii="Times New Roman" w:hAnsi="Times New Roman" w:cs="Times New Roman"/>
        </w:rPr>
        <w:t xml:space="preserve">after TBI </w:t>
      </w:r>
      <w:r w:rsidR="00816282" w:rsidRPr="00044B7C">
        <w:rPr>
          <w:rFonts w:ascii="Times New Roman" w:hAnsi="Times New Roman" w:cs="Times New Roman"/>
        </w:rPr>
        <w:t>nor</w:t>
      </w:r>
      <w:r w:rsidR="00A90E0E" w:rsidRPr="00044B7C">
        <w:rPr>
          <w:rFonts w:ascii="Times New Roman" w:hAnsi="Times New Roman" w:cs="Times New Roman"/>
        </w:rPr>
        <w:t xml:space="preserve"> </w:t>
      </w:r>
      <w:r w:rsidR="0061410C">
        <w:rPr>
          <w:rFonts w:ascii="Times New Roman" w:hAnsi="Times New Roman" w:cs="Times New Roman"/>
        </w:rPr>
        <w:t>the exact asso</w:t>
      </w:r>
      <w:r w:rsidR="00C432DE">
        <w:rPr>
          <w:rFonts w:ascii="Times New Roman" w:hAnsi="Times New Roman" w:cs="Times New Roman"/>
        </w:rPr>
        <w:t>ciated</w:t>
      </w:r>
      <w:r w:rsidR="00A90E0E" w:rsidRPr="00044B7C">
        <w:rPr>
          <w:rFonts w:ascii="Times New Roman" w:hAnsi="Times New Roman" w:cs="Times New Roman"/>
        </w:rPr>
        <w:t xml:space="preserve"> cellular function</w:t>
      </w:r>
      <w:r w:rsidR="0061410C">
        <w:rPr>
          <w:rFonts w:ascii="Times New Roman" w:hAnsi="Times New Roman" w:cs="Times New Roman"/>
        </w:rPr>
        <w:t>s induced by</w:t>
      </w:r>
      <w:r w:rsidR="00A90E0E" w:rsidRPr="00044B7C">
        <w:rPr>
          <w:rFonts w:ascii="Times New Roman" w:hAnsi="Times New Roman" w:cs="Times New Roman"/>
        </w:rPr>
        <w:t xml:space="preserve"> NF-κB in this context </w:t>
      </w:r>
      <w:r w:rsidR="0061410C">
        <w:rPr>
          <w:rFonts w:ascii="Times New Roman" w:hAnsi="Times New Roman" w:cs="Times New Roman"/>
        </w:rPr>
        <w:t>is properly</w:t>
      </w:r>
      <w:r w:rsidR="00B17440" w:rsidRPr="00044B7C">
        <w:rPr>
          <w:rFonts w:ascii="Times New Roman" w:hAnsi="Times New Roman" w:cs="Times New Roman"/>
        </w:rPr>
        <w:t xml:space="preserve"> understood</w:t>
      </w:r>
      <w:r w:rsidR="00816282" w:rsidRPr="00044B7C">
        <w:rPr>
          <w:rFonts w:ascii="Times New Roman" w:hAnsi="Times New Roman" w:cs="Times New Roman"/>
        </w:rPr>
        <w:t xml:space="preserve"> so far. </w:t>
      </w:r>
    </w:p>
    <w:p w14:paraId="0C08834F" w14:textId="5F7F65FE" w:rsidR="00CA496D" w:rsidRPr="00FA20FE" w:rsidRDefault="0061410C" w:rsidP="000C0A15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used the closed head injury model in transgenic </w:t>
      </w:r>
      <w:r w:rsidRPr="00044B7C">
        <w:rPr>
          <w:rFonts w:ascii="Times New Roman" w:hAnsi="Times New Roman" w:cs="Times New Roman"/>
        </w:rPr>
        <w:t>NF-κB</w:t>
      </w:r>
      <w:r>
        <w:rPr>
          <w:rFonts w:ascii="Times New Roman" w:hAnsi="Times New Roman" w:cs="Times New Roman"/>
        </w:rPr>
        <w:t xml:space="preserve"> </w:t>
      </w:r>
      <w:r w:rsidR="00584489">
        <w:rPr>
          <w:rFonts w:ascii="Times New Roman" w:hAnsi="Times New Roman" w:cs="Times New Roman"/>
        </w:rPr>
        <w:t>reporter gene mice, which allow</w:t>
      </w:r>
      <w:r>
        <w:rPr>
          <w:rFonts w:ascii="Times New Roman" w:hAnsi="Times New Roman" w:cs="Times New Roman"/>
        </w:rPr>
        <w:t xml:space="preserve"> monitoring of </w:t>
      </w:r>
      <w:r w:rsidRPr="00044B7C">
        <w:rPr>
          <w:rFonts w:ascii="Times New Roman" w:hAnsi="Times New Roman" w:cs="Times New Roman"/>
        </w:rPr>
        <w:t>NF-κB</w:t>
      </w:r>
      <w:r>
        <w:rPr>
          <w:rFonts w:ascii="Times New Roman" w:hAnsi="Times New Roman" w:cs="Times New Roman"/>
        </w:rPr>
        <w:t xml:space="preserve"> activation by GFP expression. Interestingly, </w:t>
      </w:r>
      <w:r w:rsidR="00A947E5" w:rsidRPr="0061410C">
        <w:rPr>
          <w:rFonts w:ascii="Times New Roman" w:hAnsi="Times New Roman" w:cs="Times New Roman"/>
          <w:color w:val="000000"/>
        </w:rPr>
        <w:t>w</w:t>
      </w:r>
      <w:r w:rsidR="00A947E5" w:rsidRPr="0061410C">
        <w:rPr>
          <w:rFonts w:ascii="Times New Roman" w:hAnsi="Times New Roman" w:cs="Times New Roman"/>
        </w:rPr>
        <w:t xml:space="preserve">e found increasing NF-κB activation in both astrocytes and microglia </w:t>
      </w:r>
      <w:r w:rsidR="00B1471F" w:rsidRPr="0061410C">
        <w:rPr>
          <w:rFonts w:ascii="Times New Roman" w:hAnsi="Times New Roman" w:cs="Times New Roman"/>
        </w:rPr>
        <w:t>on the</w:t>
      </w:r>
      <w:r w:rsidR="00A947E5" w:rsidRPr="0061410C">
        <w:rPr>
          <w:rFonts w:ascii="Times New Roman" w:hAnsi="Times New Roman" w:cs="Times New Roman"/>
        </w:rPr>
        <w:t xml:space="preserve"> ipsilateral site after TBI</w:t>
      </w:r>
      <w:r>
        <w:rPr>
          <w:rFonts w:ascii="Times New Roman" w:hAnsi="Times New Roman" w:cs="Times New Roman"/>
        </w:rPr>
        <w:t>, however with different kinetics</w:t>
      </w:r>
      <w:r w:rsidR="00A947E5" w:rsidRPr="0061410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Notably</w:t>
      </w:r>
      <w:r w:rsidR="00A947E5" w:rsidRPr="0061410C">
        <w:rPr>
          <w:rFonts w:ascii="Times New Roman" w:hAnsi="Times New Roman" w:cs="Times New Roman"/>
        </w:rPr>
        <w:t>, also on the contralateral site microglia showed NF-κB activation</w:t>
      </w:r>
      <w:r w:rsidR="000C0A15" w:rsidRPr="0061410C">
        <w:rPr>
          <w:rFonts w:ascii="Times New Roman" w:hAnsi="Times New Roman" w:cs="Times New Roman"/>
        </w:rPr>
        <w:t>, suggesting</w:t>
      </w:r>
      <w:r w:rsidR="00A947E5" w:rsidRPr="0061410C">
        <w:rPr>
          <w:rFonts w:ascii="Times New Roman" w:hAnsi="Times New Roman" w:cs="Times New Roman"/>
        </w:rPr>
        <w:t xml:space="preserve"> that the TBI triggered inflammatory response can indeed spread from </w:t>
      </w:r>
      <w:r>
        <w:rPr>
          <w:rFonts w:ascii="Times New Roman" w:hAnsi="Times New Roman" w:cs="Times New Roman"/>
        </w:rPr>
        <w:t>local</w:t>
      </w:r>
      <w:r w:rsidR="00A947E5" w:rsidRPr="0061410C">
        <w:rPr>
          <w:rFonts w:ascii="Times New Roman" w:hAnsi="Times New Roman" w:cs="Times New Roman"/>
        </w:rPr>
        <w:t xml:space="preserve"> site of damage to the uninjured hemisphere.</w:t>
      </w:r>
      <w:r w:rsidR="00BE190E" w:rsidRPr="0061410C">
        <w:rPr>
          <w:rFonts w:ascii="Times New Roman" w:hAnsi="Times New Roman" w:cs="Times New Roman"/>
        </w:rPr>
        <w:t xml:space="preserve"> </w:t>
      </w:r>
      <w:r w:rsidR="00B1471F" w:rsidRPr="0061410C">
        <w:rPr>
          <w:rFonts w:ascii="Times New Roman" w:hAnsi="Times New Roman" w:cs="Times New Roman"/>
        </w:rPr>
        <w:t xml:space="preserve">Using </w:t>
      </w:r>
      <w:r w:rsidR="00B1471F" w:rsidRPr="0061410C">
        <w:rPr>
          <w:rFonts w:ascii="Times New Roman" w:hAnsi="Times New Roman" w:cs="Times New Roman"/>
          <w:color w:val="000000"/>
        </w:rPr>
        <w:t xml:space="preserve">conditional mouse models </w:t>
      </w:r>
      <w:r>
        <w:rPr>
          <w:rFonts w:ascii="Times New Roman" w:hAnsi="Times New Roman" w:cs="Times New Roman"/>
          <w:color w:val="000000"/>
        </w:rPr>
        <w:t>allowing conditional</w:t>
      </w:r>
      <w:r w:rsidR="00B1471F" w:rsidRPr="0061410C">
        <w:rPr>
          <w:rFonts w:ascii="Times New Roman" w:hAnsi="Times New Roman" w:cs="Times New Roman"/>
          <w:color w:val="000000"/>
        </w:rPr>
        <w:t xml:space="preserve"> astrocyte-specific activation or inhibition of NF-</w:t>
      </w:r>
      <w:r w:rsidR="00B1471F" w:rsidRPr="00044B7C">
        <w:rPr>
          <w:rFonts w:ascii="Times New Roman" w:hAnsi="Times New Roman" w:cs="Times New Roman"/>
          <w:color w:val="000000"/>
        </w:rPr>
        <w:sym w:font="Symbol" w:char="F06B"/>
      </w:r>
      <w:r w:rsidR="00B1471F" w:rsidRPr="0061410C">
        <w:rPr>
          <w:rFonts w:ascii="Times New Roman" w:hAnsi="Times New Roman" w:cs="Times New Roman"/>
          <w:color w:val="000000"/>
        </w:rPr>
        <w:t>B</w:t>
      </w:r>
      <w:r w:rsidR="00B1471F" w:rsidRPr="0061410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we found first evidence that </w:t>
      </w:r>
      <w:r w:rsidR="00902DE9" w:rsidRPr="0061410C">
        <w:rPr>
          <w:rFonts w:ascii="Times New Roman" w:hAnsi="Times New Roman" w:cs="Times New Roman"/>
          <w:color w:val="000000"/>
        </w:rPr>
        <w:t>NF-</w:t>
      </w:r>
      <w:r w:rsidR="00902DE9" w:rsidRPr="00044B7C">
        <w:rPr>
          <w:rFonts w:ascii="Times New Roman" w:hAnsi="Times New Roman" w:cs="Times New Roman"/>
          <w:color w:val="000000"/>
        </w:rPr>
        <w:sym w:font="Symbol" w:char="F06B"/>
      </w:r>
      <w:r w:rsidR="00902DE9" w:rsidRPr="0061410C">
        <w:rPr>
          <w:rFonts w:ascii="Times New Roman" w:hAnsi="Times New Roman" w:cs="Times New Roman"/>
          <w:color w:val="000000"/>
        </w:rPr>
        <w:t xml:space="preserve">B activation </w:t>
      </w:r>
      <w:r>
        <w:rPr>
          <w:rFonts w:ascii="Times New Roman" w:hAnsi="Times New Roman" w:cs="Times New Roman"/>
          <w:color w:val="000000"/>
        </w:rPr>
        <w:t>in astrocytes prior to TBI promotes development of neurological</w:t>
      </w:r>
      <w:r w:rsidR="00FA20FE">
        <w:rPr>
          <w:rFonts w:ascii="Times New Roman" w:hAnsi="Times New Roman" w:cs="Times New Roman"/>
          <w:color w:val="000000"/>
        </w:rPr>
        <w:t xml:space="preserve"> deficits post TBI.</w:t>
      </w:r>
      <w:r w:rsidR="00FA20FE">
        <w:rPr>
          <w:rFonts w:ascii="Times New Roman" w:hAnsi="Times New Roman" w:cs="Times New Roman"/>
        </w:rPr>
        <w:t xml:space="preserve"> In contrast, </w:t>
      </w:r>
      <w:r w:rsidR="00F729BD" w:rsidRPr="00FA20FE">
        <w:rPr>
          <w:rFonts w:ascii="Times New Roman" w:hAnsi="Times New Roman" w:cs="Times New Roman"/>
          <w:color w:val="000000"/>
        </w:rPr>
        <w:t xml:space="preserve">animals with </w:t>
      </w:r>
      <w:r w:rsidR="00FA20FE">
        <w:rPr>
          <w:rFonts w:ascii="Times New Roman" w:hAnsi="Times New Roman" w:cs="Times New Roman"/>
          <w:color w:val="000000"/>
        </w:rPr>
        <w:t xml:space="preserve">astrocyte-specific </w:t>
      </w:r>
      <w:r w:rsidR="00F729BD" w:rsidRPr="00FA20FE">
        <w:rPr>
          <w:rFonts w:ascii="Times New Roman" w:hAnsi="Times New Roman" w:cs="Times New Roman"/>
          <w:color w:val="000000"/>
        </w:rPr>
        <w:t>NF-</w:t>
      </w:r>
      <w:r w:rsidR="00F729BD" w:rsidRPr="00044B7C">
        <w:rPr>
          <w:rFonts w:ascii="Times New Roman" w:hAnsi="Times New Roman" w:cs="Times New Roman"/>
          <w:color w:val="000000"/>
        </w:rPr>
        <w:sym w:font="Symbol" w:char="F06B"/>
      </w:r>
      <w:r w:rsidR="00F729BD" w:rsidRPr="00FA20FE">
        <w:rPr>
          <w:rFonts w:ascii="Times New Roman" w:hAnsi="Times New Roman" w:cs="Times New Roman"/>
          <w:color w:val="000000"/>
        </w:rPr>
        <w:t xml:space="preserve">B inhibition show less neurological </w:t>
      </w:r>
      <w:r w:rsidR="0037404E" w:rsidRPr="00FA20FE">
        <w:rPr>
          <w:rFonts w:ascii="Times New Roman" w:hAnsi="Times New Roman" w:cs="Times New Roman"/>
          <w:color w:val="000000"/>
        </w:rPr>
        <w:t>impairments</w:t>
      </w:r>
      <w:r w:rsidR="00F729BD" w:rsidRPr="00FA20FE">
        <w:rPr>
          <w:rFonts w:ascii="Times New Roman" w:hAnsi="Times New Roman" w:cs="Times New Roman"/>
          <w:color w:val="000000"/>
        </w:rPr>
        <w:t xml:space="preserve"> </w:t>
      </w:r>
      <w:r w:rsidR="00FA20FE">
        <w:rPr>
          <w:rFonts w:ascii="Times New Roman" w:hAnsi="Times New Roman" w:cs="Times New Roman"/>
          <w:color w:val="000000"/>
        </w:rPr>
        <w:t xml:space="preserve">suggesting beneficial effects of </w:t>
      </w:r>
      <w:r w:rsidR="00FA20FE" w:rsidRPr="00FA20FE">
        <w:rPr>
          <w:rFonts w:ascii="Times New Roman" w:hAnsi="Times New Roman" w:cs="Times New Roman"/>
          <w:color w:val="000000"/>
        </w:rPr>
        <w:t>NF-</w:t>
      </w:r>
      <w:r w:rsidR="00FA20FE" w:rsidRPr="00044B7C">
        <w:rPr>
          <w:rFonts w:ascii="Times New Roman" w:hAnsi="Times New Roman" w:cs="Times New Roman"/>
          <w:color w:val="000000"/>
        </w:rPr>
        <w:sym w:font="Symbol" w:char="F06B"/>
      </w:r>
      <w:r w:rsidR="00FA20FE" w:rsidRPr="00FA20FE">
        <w:rPr>
          <w:rFonts w:ascii="Times New Roman" w:hAnsi="Times New Roman" w:cs="Times New Roman"/>
          <w:color w:val="000000"/>
        </w:rPr>
        <w:t>B</w:t>
      </w:r>
      <w:r w:rsidR="00FA20FE">
        <w:rPr>
          <w:rFonts w:ascii="Times New Roman" w:hAnsi="Times New Roman" w:cs="Times New Roman"/>
          <w:color w:val="000000"/>
        </w:rPr>
        <w:t xml:space="preserve"> suppression in astrocytes.</w:t>
      </w:r>
    </w:p>
    <w:p w14:paraId="3DA21988" w14:textId="133AB945" w:rsidR="00CA496D" w:rsidRPr="00FA20FE" w:rsidRDefault="00FA20FE" w:rsidP="00C447E4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Currently, we focus on the </w:t>
      </w:r>
      <w:r w:rsidR="000C4477" w:rsidRPr="00FA20FE">
        <w:rPr>
          <w:rFonts w:ascii="Times New Roman" w:hAnsi="Times New Roman" w:cs="Times New Roman"/>
        </w:rPr>
        <w:t xml:space="preserve">molecular mechanisms </w:t>
      </w:r>
      <w:r>
        <w:rPr>
          <w:rFonts w:ascii="Times New Roman" w:hAnsi="Times New Roman" w:cs="Times New Roman"/>
        </w:rPr>
        <w:t>underlying this differential TBI outcome using</w:t>
      </w:r>
      <w:r>
        <w:rPr>
          <w:rFonts w:ascii="Times New Roman" w:hAnsi="Times New Roman" w:cs="Times New Roman"/>
          <w:color w:val="000000"/>
        </w:rPr>
        <w:t xml:space="preserve"> immunohistochemical,</w:t>
      </w:r>
      <w:r w:rsidR="00846083" w:rsidRPr="00FA20FE">
        <w:rPr>
          <w:rFonts w:ascii="Times New Roman" w:hAnsi="Times New Roman" w:cs="Times New Roman"/>
          <w:color w:val="000000"/>
        </w:rPr>
        <w:t xml:space="preserve"> </w:t>
      </w:r>
      <w:r w:rsidR="000C4477" w:rsidRPr="00FA20FE">
        <w:rPr>
          <w:rFonts w:ascii="Times New Roman" w:hAnsi="Times New Roman" w:cs="Times New Roman"/>
          <w:color w:val="000000"/>
        </w:rPr>
        <w:t xml:space="preserve">biochemical </w:t>
      </w:r>
      <w:r>
        <w:rPr>
          <w:rFonts w:ascii="Times New Roman" w:hAnsi="Times New Roman" w:cs="Times New Roman"/>
          <w:color w:val="000000"/>
        </w:rPr>
        <w:t xml:space="preserve">and gene expression </w:t>
      </w:r>
      <w:r w:rsidR="00846083" w:rsidRPr="00FA20FE">
        <w:rPr>
          <w:rFonts w:ascii="Times New Roman" w:hAnsi="Times New Roman" w:cs="Times New Roman"/>
          <w:color w:val="000000"/>
        </w:rPr>
        <w:t>analyses as well as investigation of the blood-brain-barrier integrity and edema formation.</w:t>
      </w:r>
    </w:p>
    <w:p w14:paraId="751A2022" w14:textId="77777777" w:rsidR="0037404E" w:rsidRPr="00044B7C" w:rsidRDefault="0037404E" w:rsidP="00C447E4">
      <w:pPr>
        <w:jc w:val="both"/>
        <w:rPr>
          <w:rFonts w:ascii="Times New Roman" w:hAnsi="Times New Roman" w:cs="Times New Roman"/>
        </w:rPr>
      </w:pPr>
    </w:p>
    <w:p w14:paraId="141C86E7" w14:textId="32D0F8EC" w:rsidR="00954368" w:rsidRPr="00044B7C" w:rsidRDefault="00D74DD9" w:rsidP="00C447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</w:t>
      </w:r>
      <w:r w:rsidR="00B1471F">
        <w:rPr>
          <w:rFonts w:ascii="Times New Roman" w:hAnsi="Times New Roman" w:cs="Times New Roman"/>
        </w:rPr>
        <w:t>research</w:t>
      </w:r>
      <w:r>
        <w:rPr>
          <w:rFonts w:ascii="Times New Roman" w:hAnsi="Times New Roman" w:cs="Times New Roman"/>
        </w:rPr>
        <w:t xml:space="preserve"> is </w:t>
      </w:r>
      <w:r w:rsidR="00B1471F">
        <w:rPr>
          <w:rFonts w:ascii="Times New Roman" w:hAnsi="Times New Roman" w:cs="Times New Roman"/>
        </w:rPr>
        <w:t>supported</w:t>
      </w:r>
      <w:r>
        <w:rPr>
          <w:rFonts w:ascii="Times New Roman" w:hAnsi="Times New Roman" w:cs="Times New Roman"/>
        </w:rPr>
        <w:t xml:space="preserve"> by</w:t>
      </w:r>
      <w:r w:rsidR="00B1471F">
        <w:rPr>
          <w:rFonts w:ascii="Times New Roman" w:hAnsi="Times New Roman" w:cs="Times New Roman"/>
        </w:rPr>
        <w:t xml:space="preserve"> a grant of</w:t>
      </w:r>
      <w:r>
        <w:rPr>
          <w:rFonts w:ascii="Times New Roman" w:hAnsi="Times New Roman" w:cs="Times New Roman"/>
        </w:rPr>
        <w:t xml:space="preserve"> the </w:t>
      </w:r>
      <w:r w:rsidRPr="00B1471F">
        <w:rPr>
          <w:rFonts w:ascii="Times New Roman" w:hAnsi="Times New Roman" w:cs="Times New Roman"/>
          <w:i/>
        </w:rPr>
        <w:t>Deutsche Forschungsgemeinschaft (DFG SFB 1194).</w:t>
      </w:r>
    </w:p>
    <w:p w14:paraId="14D30CFC" w14:textId="77777777" w:rsidR="00317CF8" w:rsidRPr="00044B7C" w:rsidRDefault="00317CF8" w:rsidP="00C447E4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53E7DFE6" w14:textId="77777777" w:rsidR="00954368" w:rsidRPr="00044B7C" w:rsidRDefault="00954368" w:rsidP="00C447E4">
      <w:pPr>
        <w:jc w:val="both"/>
        <w:rPr>
          <w:rFonts w:ascii="Times New Roman" w:hAnsi="Times New Roman" w:cs="Times New Roman"/>
          <w:b/>
        </w:rPr>
      </w:pPr>
      <w:r w:rsidRPr="00044B7C">
        <w:rPr>
          <w:rFonts w:ascii="Times New Roman" w:hAnsi="Times New Roman" w:cs="Times New Roman"/>
          <w:b/>
        </w:rPr>
        <w:t>Biography</w:t>
      </w:r>
    </w:p>
    <w:p w14:paraId="01855765" w14:textId="77777777" w:rsidR="00954368" w:rsidRPr="00044B7C" w:rsidRDefault="00954368" w:rsidP="00C447E4">
      <w:pPr>
        <w:jc w:val="both"/>
        <w:rPr>
          <w:rFonts w:ascii="Times New Roman" w:hAnsi="Times New Roman" w:cs="Times New Roman"/>
          <w:b/>
        </w:rPr>
      </w:pPr>
    </w:p>
    <w:p w14:paraId="73767330" w14:textId="21DF1326" w:rsidR="00954368" w:rsidRPr="00044B7C" w:rsidRDefault="00954368" w:rsidP="00C447E4">
      <w:pPr>
        <w:jc w:val="both"/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>Stephanie Nadine Reichel studied Molecular Medicine</w:t>
      </w:r>
      <w:r w:rsidR="0004412F" w:rsidRPr="00044B7C">
        <w:rPr>
          <w:rFonts w:ascii="Times New Roman" w:hAnsi="Times New Roman" w:cs="Times New Roman"/>
        </w:rPr>
        <w:t xml:space="preserve"> at the Eberhard-Karls University in Tübingen. Since January 2014 she is doing her PhD at the Institute of Physiological Chemistry of the University of Ulm.</w:t>
      </w:r>
      <w:r w:rsidR="00C447E4" w:rsidRPr="00044B7C">
        <w:rPr>
          <w:rFonts w:ascii="Times New Roman" w:hAnsi="Times New Roman" w:cs="Times New Roman"/>
        </w:rPr>
        <w:t xml:space="preserve"> Besides, she is a student representative </w:t>
      </w:r>
      <w:r w:rsidR="00B1471F">
        <w:rPr>
          <w:rFonts w:ascii="Times New Roman" w:hAnsi="Times New Roman" w:cs="Times New Roman"/>
        </w:rPr>
        <w:t>in the International Graduate School in Molecular Medicine Ulm</w:t>
      </w:r>
      <w:r w:rsidR="006A15E5">
        <w:rPr>
          <w:rFonts w:ascii="Times New Roman" w:hAnsi="Times New Roman" w:cs="Times New Roman"/>
        </w:rPr>
        <w:t xml:space="preserve"> (IGradU)</w:t>
      </w:r>
      <w:r w:rsidR="00B1471F">
        <w:rPr>
          <w:rFonts w:ascii="Times New Roman" w:hAnsi="Times New Roman" w:cs="Times New Roman"/>
        </w:rPr>
        <w:t xml:space="preserve"> </w:t>
      </w:r>
      <w:r w:rsidR="00C447E4" w:rsidRPr="00044B7C">
        <w:rPr>
          <w:rFonts w:ascii="Times New Roman" w:hAnsi="Times New Roman" w:cs="Times New Roman"/>
        </w:rPr>
        <w:t xml:space="preserve">and </w:t>
      </w:r>
      <w:r w:rsidR="00902DE9">
        <w:rPr>
          <w:rFonts w:ascii="Times New Roman" w:hAnsi="Times New Roman" w:cs="Times New Roman"/>
        </w:rPr>
        <w:t>a member of the biotechnological student</w:t>
      </w:r>
      <w:r w:rsidR="00C447E4" w:rsidRPr="00044B7C">
        <w:rPr>
          <w:rFonts w:ascii="Times New Roman" w:hAnsi="Times New Roman" w:cs="Times New Roman"/>
        </w:rPr>
        <w:t xml:space="preserve"> initiative (bts </w:t>
      </w:r>
      <w:proofErr w:type="gramStart"/>
      <w:r w:rsidR="00F106D1">
        <w:rPr>
          <w:rFonts w:ascii="Times New Roman" w:hAnsi="Times New Roman" w:cs="Times New Roman"/>
        </w:rPr>
        <w:t>e.</w:t>
      </w:r>
      <w:r w:rsidR="00F106D1" w:rsidRPr="00044B7C">
        <w:rPr>
          <w:rFonts w:ascii="Times New Roman" w:hAnsi="Times New Roman" w:cs="Times New Roman"/>
        </w:rPr>
        <w:t>V</w:t>
      </w:r>
      <w:proofErr w:type="gramEnd"/>
      <w:r w:rsidR="00C447E4" w:rsidRPr="00044B7C">
        <w:rPr>
          <w:rFonts w:ascii="Times New Roman" w:hAnsi="Times New Roman" w:cs="Times New Roman"/>
        </w:rPr>
        <w:t>.) Ulm.</w:t>
      </w:r>
    </w:p>
    <w:p w14:paraId="222DECCE" w14:textId="77777777" w:rsidR="0004412F" w:rsidRPr="00044B7C" w:rsidRDefault="0004412F" w:rsidP="00C447E4">
      <w:pPr>
        <w:jc w:val="both"/>
        <w:rPr>
          <w:rFonts w:ascii="Times New Roman" w:hAnsi="Times New Roman" w:cs="Times New Roman"/>
        </w:rPr>
      </w:pPr>
    </w:p>
    <w:p w14:paraId="56E25D4C" w14:textId="77777777" w:rsidR="0004412F" w:rsidRPr="00044B7C" w:rsidRDefault="0004412F" w:rsidP="00F729BD">
      <w:pPr>
        <w:rPr>
          <w:rFonts w:ascii="Times New Roman" w:hAnsi="Times New Roman" w:cs="Times New Roman"/>
          <w:b/>
        </w:rPr>
      </w:pPr>
      <w:r w:rsidRPr="00044B7C">
        <w:rPr>
          <w:rFonts w:ascii="Times New Roman" w:hAnsi="Times New Roman" w:cs="Times New Roman"/>
          <w:b/>
        </w:rPr>
        <w:t>Presenting author details</w:t>
      </w:r>
    </w:p>
    <w:p w14:paraId="45220ADF" w14:textId="77777777" w:rsidR="0004412F" w:rsidRPr="00044B7C" w:rsidRDefault="0004412F" w:rsidP="00F729BD">
      <w:pPr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>Full name: Stephanie Nadine Reichel</w:t>
      </w:r>
    </w:p>
    <w:p w14:paraId="4607D3D2" w14:textId="7FA5CBC0" w:rsidR="0004412F" w:rsidRPr="00044B7C" w:rsidRDefault="0004412F" w:rsidP="00F729BD">
      <w:pPr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>Contact number:</w:t>
      </w:r>
      <w:r w:rsidR="00317CF8">
        <w:rPr>
          <w:rFonts w:ascii="Times New Roman" w:hAnsi="Times New Roman" w:cs="Times New Roman"/>
        </w:rPr>
        <w:t xml:space="preserve"> 0049 731 500 33842</w:t>
      </w:r>
    </w:p>
    <w:p w14:paraId="3555EBB8" w14:textId="247DD066" w:rsidR="0004412F" w:rsidRPr="00044B7C" w:rsidRDefault="0004412F" w:rsidP="00F729BD">
      <w:pPr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>Linked In account:</w:t>
      </w:r>
      <w:r w:rsidR="00F729BD">
        <w:rPr>
          <w:rFonts w:ascii="Times New Roman" w:hAnsi="Times New Roman" w:cs="Times New Roman"/>
        </w:rPr>
        <w:t xml:space="preserve"> </w:t>
      </w:r>
      <w:r w:rsidR="00F729BD" w:rsidRPr="00F729BD">
        <w:rPr>
          <w:rFonts w:ascii="Times New Roman" w:hAnsi="Times New Roman" w:cs="Times New Roman"/>
        </w:rPr>
        <w:t>https://www.linkedin.com/in/stephanie-nadine-reichel-2a5931107</w:t>
      </w:r>
      <w:proofErr w:type="gramStart"/>
      <w:r w:rsidR="00F729BD" w:rsidRPr="00F729BD">
        <w:rPr>
          <w:rFonts w:ascii="Times New Roman" w:hAnsi="Times New Roman" w:cs="Times New Roman"/>
        </w:rPr>
        <w:t>?trk</w:t>
      </w:r>
      <w:proofErr w:type="gramEnd"/>
      <w:r w:rsidR="00F729BD" w:rsidRPr="00F729BD">
        <w:rPr>
          <w:rFonts w:ascii="Times New Roman" w:hAnsi="Times New Roman" w:cs="Times New Roman"/>
        </w:rPr>
        <w:t>=nav_responsive_tab_profile</w:t>
      </w:r>
    </w:p>
    <w:p w14:paraId="3C40AFCF" w14:textId="544B9438" w:rsidR="0004412F" w:rsidRPr="00044B7C" w:rsidRDefault="0004412F" w:rsidP="00F729BD">
      <w:pPr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>Session name/number:</w:t>
      </w:r>
      <w:r w:rsidR="00317CF8">
        <w:rPr>
          <w:rFonts w:ascii="Times New Roman" w:hAnsi="Times New Roman" w:cs="Times New Roman"/>
        </w:rPr>
        <w:t xml:space="preserve"> </w:t>
      </w:r>
      <w:r w:rsidR="00CB4DED">
        <w:rPr>
          <w:rFonts w:ascii="Times New Roman" w:hAnsi="Times New Roman" w:cs="Times New Roman"/>
        </w:rPr>
        <w:t>Track 1-1 Brain dysfunction</w:t>
      </w:r>
    </w:p>
    <w:p w14:paraId="6CEA6296" w14:textId="5E5F3B63" w:rsidR="0004412F" w:rsidRPr="00044B7C" w:rsidRDefault="0004412F" w:rsidP="00C447E4">
      <w:pPr>
        <w:jc w:val="both"/>
        <w:rPr>
          <w:rFonts w:ascii="Times New Roman" w:hAnsi="Times New Roman" w:cs="Times New Roman"/>
        </w:rPr>
      </w:pPr>
      <w:r w:rsidRPr="00044B7C">
        <w:rPr>
          <w:rFonts w:ascii="Times New Roman" w:hAnsi="Times New Roman" w:cs="Times New Roman"/>
        </w:rPr>
        <w:t>Category: Poster presentation</w:t>
      </w:r>
    </w:p>
    <w:sectPr w:rsidR="0004412F" w:rsidRPr="00044B7C" w:rsidSect="009963BB">
      <w:pgSz w:w="11900" w:h="16840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7827500"/>
    <w:lvl w:ilvl="0">
      <w:start w:val="1"/>
      <w:numFmt w:val="bullet"/>
      <w:pStyle w:val="NotizEbene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izEbene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izEbene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izEbene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izEbene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izEbene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izEbene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izEbene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izEbene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368"/>
    <w:rsid w:val="00030314"/>
    <w:rsid w:val="0004412F"/>
    <w:rsid w:val="00044B7C"/>
    <w:rsid w:val="000642A8"/>
    <w:rsid w:val="00070BAD"/>
    <w:rsid w:val="000C0A15"/>
    <w:rsid w:val="000C4477"/>
    <w:rsid w:val="00127BFD"/>
    <w:rsid w:val="001B3AF3"/>
    <w:rsid w:val="00317CF8"/>
    <w:rsid w:val="0037404E"/>
    <w:rsid w:val="004B2765"/>
    <w:rsid w:val="00584489"/>
    <w:rsid w:val="005A08BA"/>
    <w:rsid w:val="0061410C"/>
    <w:rsid w:val="006A15E5"/>
    <w:rsid w:val="00797F8D"/>
    <w:rsid w:val="007C5443"/>
    <w:rsid w:val="00816282"/>
    <w:rsid w:val="00846083"/>
    <w:rsid w:val="00902DE9"/>
    <w:rsid w:val="00920903"/>
    <w:rsid w:val="0094168E"/>
    <w:rsid w:val="00954368"/>
    <w:rsid w:val="00965FE9"/>
    <w:rsid w:val="009963BB"/>
    <w:rsid w:val="00A72431"/>
    <w:rsid w:val="00A90E0E"/>
    <w:rsid w:val="00A947E5"/>
    <w:rsid w:val="00B1471F"/>
    <w:rsid w:val="00B17440"/>
    <w:rsid w:val="00BE190E"/>
    <w:rsid w:val="00C432DE"/>
    <w:rsid w:val="00C447E4"/>
    <w:rsid w:val="00CA496D"/>
    <w:rsid w:val="00CB4DED"/>
    <w:rsid w:val="00CC114D"/>
    <w:rsid w:val="00D74DD9"/>
    <w:rsid w:val="00EA4A83"/>
    <w:rsid w:val="00F106D1"/>
    <w:rsid w:val="00F729BD"/>
    <w:rsid w:val="00F90F7E"/>
    <w:rsid w:val="00FA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645D0E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65FE9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65FE9"/>
    <w:rPr>
      <w:rFonts w:ascii="Lucida Grande" w:hAnsi="Lucida Grande" w:cs="Lucida Grande"/>
      <w:sz w:val="18"/>
      <w:szCs w:val="18"/>
      <w:lang w:val="en-US"/>
    </w:rPr>
  </w:style>
  <w:style w:type="paragraph" w:styleId="NotizEbene1">
    <w:name w:val="Note Level 1"/>
    <w:basedOn w:val="Standard"/>
    <w:uiPriority w:val="99"/>
    <w:unhideWhenUsed/>
    <w:rsid w:val="00797F8D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styleId="NotizEbene2">
    <w:name w:val="Note Level 2"/>
    <w:basedOn w:val="Standard"/>
    <w:uiPriority w:val="99"/>
    <w:semiHidden/>
    <w:unhideWhenUsed/>
    <w:rsid w:val="00797F8D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styleId="NotizEbene3">
    <w:name w:val="Note Level 3"/>
    <w:basedOn w:val="Standard"/>
    <w:uiPriority w:val="99"/>
    <w:semiHidden/>
    <w:unhideWhenUsed/>
    <w:rsid w:val="00797F8D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styleId="NotizEbene4">
    <w:name w:val="Note Level 4"/>
    <w:basedOn w:val="Standard"/>
    <w:uiPriority w:val="99"/>
    <w:semiHidden/>
    <w:unhideWhenUsed/>
    <w:rsid w:val="00797F8D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styleId="NotizEbene5">
    <w:name w:val="Note Level 5"/>
    <w:basedOn w:val="Standard"/>
    <w:uiPriority w:val="99"/>
    <w:semiHidden/>
    <w:unhideWhenUsed/>
    <w:rsid w:val="00797F8D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styleId="NotizEbene6">
    <w:name w:val="Note Level 6"/>
    <w:basedOn w:val="Standard"/>
    <w:uiPriority w:val="99"/>
    <w:semiHidden/>
    <w:unhideWhenUsed/>
    <w:rsid w:val="00797F8D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styleId="NotizEbene7">
    <w:name w:val="Note Level 7"/>
    <w:basedOn w:val="Standard"/>
    <w:uiPriority w:val="99"/>
    <w:semiHidden/>
    <w:unhideWhenUsed/>
    <w:rsid w:val="00797F8D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styleId="NotizEbene8">
    <w:name w:val="Note Level 8"/>
    <w:basedOn w:val="Standard"/>
    <w:uiPriority w:val="99"/>
    <w:unhideWhenUsed/>
    <w:rsid w:val="00797F8D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styleId="NotizEbene9">
    <w:name w:val="Note Level 9"/>
    <w:basedOn w:val="Standard"/>
    <w:uiPriority w:val="99"/>
    <w:semiHidden/>
    <w:unhideWhenUsed/>
    <w:rsid w:val="00797F8D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StandardWeb">
    <w:name w:val="Normal (Web)"/>
    <w:basedOn w:val="Standard"/>
    <w:uiPriority w:val="99"/>
    <w:semiHidden/>
    <w:unhideWhenUsed/>
    <w:rsid w:val="00070BAD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de-DE"/>
    </w:rPr>
  </w:style>
  <w:style w:type="character" w:styleId="Link">
    <w:name w:val="Hyperlink"/>
    <w:basedOn w:val="Absatzstandardschriftart"/>
    <w:uiPriority w:val="99"/>
    <w:unhideWhenUsed/>
    <w:rsid w:val="00EA4A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65FE9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65FE9"/>
    <w:rPr>
      <w:rFonts w:ascii="Lucida Grande" w:hAnsi="Lucida Grande" w:cs="Lucida Grande"/>
      <w:sz w:val="18"/>
      <w:szCs w:val="18"/>
      <w:lang w:val="en-US"/>
    </w:rPr>
  </w:style>
  <w:style w:type="paragraph" w:styleId="NotizEbene1">
    <w:name w:val="Note Level 1"/>
    <w:basedOn w:val="Standard"/>
    <w:uiPriority w:val="99"/>
    <w:unhideWhenUsed/>
    <w:rsid w:val="00797F8D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styleId="NotizEbene2">
    <w:name w:val="Note Level 2"/>
    <w:basedOn w:val="Standard"/>
    <w:uiPriority w:val="99"/>
    <w:semiHidden/>
    <w:unhideWhenUsed/>
    <w:rsid w:val="00797F8D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styleId="NotizEbene3">
    <w:name w:val="Note Level 3"/>
    <w:basedOn w:val="Standard"/>
    <w:uiPriority w:val="99"/>
    <w:semiHidden/>
    <w:unhideWhenUsed/>
    <w:rsid w:val="00797F8D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styleId="NotizEbene4">
    <w:name w:val="Note Level 4"/>
    <w:basedOn w:val="Standard"/>
    <w:uiPriority w:val="99"/>
    <w:semiHidden/>
    <w:unhideWhenUsed/>
    <w:rsid w:val="00797F8D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styleId="NotizEbene5">
    <w:name w:val="Note Level 5"/>
    <w:basedOn w:val="Standard"/>
    <w:uiPriority w:val="99"/>
    <w:semiHidden/>
    <w:unhideWhenUsed/>
    <w:rsid w:val="00797F8D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styleId="NotizEbene6">
    <w:name w:val="Note Level 6"/>
    <w:basedOn w:val="Standard"/>
    <w:uiPriority w:val="99"/>
    <w:semiHidden/>
    <w:unhideWhenUsed/>
    <w:rsid w:val="00797F8D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styleId="NotizEbene7">
    <w:name w:val="Note Level 7"/>
    <w:basedOn w:val="Standard"/>
    <w:uiPriority w:val="99"/>
    <w:semiHidden/>
    <w:unhideWhenUsed/>
    <w:rsid w:val="00797F8D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styleId="NotizEbene8">
    <w:name w:val="Note Level 8"/>
    <w:basedOn w:val="Standard"/>
    <w:uiPriority w:val="99"/>
    <w:unhideWhenUsed/>
    <w:rsid w:val="00797F8D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styleId="NotizEbene9">
    <w:name w:val="Note Level 9"/>
    <w:basedOn w:val="Standard"/>
    <w:uiPriority w:val="99"/>
    <w:semiHidden/>
    <w:unhideWhenUsed/>
    <w:rsid w:val="00797F8D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StandardWeb">
    <w:name w:val="Normal (Web)"/>
    <w:basedOn w:val="Standard"/>
    <w:uiPriority w:val="99"/>
    <w:semiHidden/>
    <w:unhideWhenUsed/>
    <w:rsid w:val="00070BAD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de-DE"/>
    </w:rPr>
  </w:style>
  <w:style w:type="character" w:styleId="Link">
    <w:name w:val="Hyperlink"/>
    <w:basedOn w:val="Absatzstandardschriftart"/>
    <w:uiPriority w:val="99"/>
    <w:unhideWhenUsed/>
    <w:rsid w:val="00EA4A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5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2335</Characters>
  <Application>Microsoft Macintosh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</dc:creator>
  <cp:keywords/>
  <dc:description/>
  <cp:lastModifiedBy>alle</cp:lastModifiedBy>
  <cp:revision>8</cp:revision>
  <dcterms:created xsi:type="dcterms:W3CDTF">2016-06-24T14:14:00Z</dcterms:created>
  <dcterms:modified xsi:type="dcterms:W3CDTF">2016-06-28T12:48:00Z</dcterms:modified>
</cp:coreProperties>
</file>