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566E0" w14:textId="77777777" w:rsidR="00E77EC7" w:rsidRPr="007570BB" w:rsidRDefault="007570BB" w:rsidP="007570BB">
      <w:pPr>
        <w:spacing w:after="0" w:line="240" w:lineRule="auto"/>
        <w:rPr>
          <w:rFonts w:ascii="Arial" w:hAnsi="Arial" w:cs="Arial"/>
          <w:sz w:val="24"/>
          <w:szCs w:val="24"/>
        </w:rPr>
      </w:pPr>
      <w:r w:rsidRPr="00504BA6">
        <w:rPr>
          <w:rFonts w:ascii="Arial" w:hAnsi="Arial" w:cs="Arial"/>
          <w:b/>
          <w:sz w:val="24"/>
          <w:szCs w:val="24"/>
        </w:rPr>
        <w:t>Title</w:t>
      </w:r>
      <w:r w:rsidRPr="00504BA6">
        <w:rPr>
          <w:rFonts w:ascii="Arial" w:hAnsi="Arial" w:cs="Arial"/>
          <w:sz w:val="24"/>
          <w:szCs w:val="24"/>
        </w:rPr>
        <w:t xml:space="preserve">: </w:t>
      </w:r>
      <w:r w:rsidR="003C3D6E" w:rsidRPr="00FA3E6C">
        <w:rPr>
          <w:rFonts w:ascii="Arial" w:hAnsi="Arial" w:cs="Arial"/>
          <w:sz w:val="24"/>
          <w:szCs w:val="24"/>
        </w:rPr>
        <w:t>Innovations from a</w:t>
      </w:r>
      <w:r w:rsidR="00C23C1C">
        <w:rPr>
          <w:rFonts w:ascii="Arial" w:hAnsi="Arial" w:cs="Arial"/>
          <w:sz w:val="24"/>
          <w:szCs w:val="24"/>
        </w:rPr>
        <w:t xml:space="preserve"> Family Medicine </w:t>
      </w:r>
      <w:r w:rsidR="003C3D6E" w:rsidRPr="00FA3E6C">
        <w:rPr>
          <w:rFonts w:ascii="Arial" w:hAnsi="Arial" w:cs="Arial"/>
          <w:sz w:val="24"/>
          <w:szCs w:val="24"/>
        </w:rPr>
        <w:t>Department</w:t>
      </w:r>
      <w:r w:rsidR="003C3D6E">
        <w:rPr>
          <w:rFonts w:ascii="Arial" w:hAnsi="Arial" w:cs="Arial"/>
          <w:sz w:val="24"/>
          <w:szCs w:val="24"/>
        </w:rPr>
        <w:t xml:space="preserve"> </w:t>
      </w:r>
      <w:r w:rsidR="0003710E">
        <w:rPr>
          <w:rFonts w:ascii="Arial" w:hAnsi="Arial" w:cs="Arial"/>
          <w:sz w:val="24"/>
          <w:szCs w:val="24"/>
        </w:rPr>
        <w:t>E</w:t>
      </w:r>
      <w:r w:rsidR="00C23C1C">
        <w:rPr>
          <w:rFonts w:ascii="Arial" w:hAnsi="Arial" w:cs="Arial"/>
          <w:sz w:val="24"/>
          <w:szCs w:val="24"/>
        </w:rPr>
        <w:t xml:space="preserve">ngaged in </w:t>
      </w:r>
      <w:r w:rsidR="0003710E">
        <w:rPr>
          <w:rFonts w:ascii="Arial" w:hAnsi="Arial" w:cs="Arial"/>
          <w:sz w:val="24"/>
          <w:szCs w:val="24"/>
        </w:rPr>
        <w:t>C</w:t>
      </w:r>
      <w:r w:rsidR="00C23C1C">
        <w:rPr>
          <w:rFonts w:ascii="Arial" w:hAnsi="Arial" w:cs="Arial"/>
          <w:sz w:val="24"/>
          <w:szCs w:val="24"/>
        </w:rPr>
        <w:t xml:space="preserve">linical </w:t>
      </w:r>
      <w:r w:rsidR="0003710E">
        <w:rPr>
          <w:rFonts w:ascii="Arial" w:hAnsi="Arial" w:cs="Arial"/>
          <w:sz w:val="24"/>
          <w:szCs w:val="24"/>
        </w:rPr>
        <w:t>T</w:t>
      </w:r>
      <w:r w:rsidR="00C23C1C">
        <w:rPr>
          <w:rFonts w:ascii="Arial" w:hAnsi="Arial" w:cs="Arial"/>
          <w:sz w:val="24"/>
          <w:szCs w:val="24"/>
        </w:rPr>
        <w:t xml:space="preserve">rial </w:t>
      </w:r>
      <w:r w:rsidR="0003710E">
        <w:rPr>
          <w:rFonts w:ascii="Arial" w:hAnsi="Arial" w:cs="Arial"/>
          <w:sz w:val="24"/>
          <w:szCs w:val="24"/>
        </w:rPr>
        <w:t>R</w:t>
      </w:r>
      <w:r w:rsidR="00C23C1C">
        <w:rPr>
          <w:rFonts w:ascii="Arial" w:hAnsi="Arial" w:cs="Arial"/>
          <w:sz w:val="24"/>
          <w:szCs w:val="24"/>
        </w:rPr>
        <w:t>esearch</w:t>
      </w:r>
    </w:p>
    <w:p w14:paraId="28187612" w14:textId="77777777" w:rsidR="007570BB" w:rsidRPr="007570BB" w:rsidRDefault="007570BB" w:rsidP="007570BB">
      <w:pPr>
        <w:spacing w:after="0" w:line="240" w:lineRule="auto"/>
        <w:rPr>
          <w:rFonts w:ascii="Arial" w:hAnsi="Arial" w:cs="Arial"/>
          <w:sz w:val="24"/>
          <w:szCs w:val="24"/>
        </w:rPr>
      </w:pPr>
    </w:p>
    <w:p w14:paraId="4D764A15" w14:textId="77777777" w:rsidR="007570BB" w:rsidRDefault="007570BB" w:rsidP="00083B07">
      <w:pPr>
        <w:spacing w:after="0" w:line="240" w:lineRule="auto"/>
        <w:rPr>
          <w:rFonts w:ascii="Arial" w:hAnsi="Arial" w:cs="Arial"/>
          <w:sz w:val="24"/>
          <w:szCs w:val="24"/>
        </w:rPr>
      </w:pPr>
      <w:r w:rsidRPr="00083B07">
        <w:rPr>
          <w:rFonts w:ascii="Arial" w:hAnsi="Arial" w:cs="Arial"/>
          <w:b/>
          <w:sz w:val="24"/>
          <w:szCs w:val="24"/>
        </w:rPr>
        <w:t>Name</w:t>
      </w:r>
      <w:r w:rsidR="00504BA6" w:rsidRPr="00083B07">
        <w:rPr>
          <w:rFonts w:ascii="Arial" w:hAnsi="Arial" w:cs="Arial"/>
          <w:b/>
          <w:sz w:val="24"/>
          <w:szCs w:val="24"/>
        </w:rPr>
        <w:t>s</w:t>
      </w:r>
      <w:r w:rsidRPr="007570BB">
        <w:rPr>
          <w:rFonts w:ascii="Arial" w:hAnsi="Arial" w:cs="Arial"/>
          <w:sz w:val="24"/>
          <w:szCs w:val="24"/>
        </w:rPr>
        <w:t>: Shane Gavin</w:t>
      </w:r>
      <w:r w:rsidR="00504BA6">
        <w:rPr>
          <w:rFonts w:ascii="Arial" w:hAnsi="Arial" w:cs="Arial"/>
          <w:sz w:val="24"/>
          <w:szCs w:val="24"/>
        </w:rPr>
        <w:t>, BS; Lindsay Lowe, BS; Abuu Diwani, CCRP; Susan Standridge, RN; Lindsay Shade, MHS, PA-C; and Hazel Tapp, PhD</w:t>
      </w:r>
    </w:p>
    <w:p w14:paraId="4E04F4A6" w14:textId="77777777" w:rsidR="00083B07" w:rsidRPr="007570BB" w:rsidRDefault="00083B07" w:rsidP="00083B07">
      <w:pPr>
        <w:spacing w:after="0" w:line="240" w:lineRule="auto"/>
        <w:rPr>
          <w:rFonts w:ascii="Arial" w:hAnsi="Arial" w:cs="Arial"/>
          <w:sz w:val="24"/>
          <w:szCs w:val="24"/>
        </w:rPr>
      </w:pPr>
    </w:p>
    <w:p w14:paraId="2F2A6929" w14:textId="77777777" w:rsidR="007570BB" w:rsidRPr="007570BB" w:rsidRDefault="007570BB" w:rsidP="00083B07">
      <w:pPr>
        <w:spacing w:after="0" w:line="240" w:lineRule="auto"/>
        <w:rPr>
          <w:rFonts w:ascii="Arial" w:hAnsi="Arial" w:cs="Arial"/>
          <w:sz w:val="24"/>
          <w:szCs w:val="24"/>
        </w:rPr>
      </w:pPr>
      <w:r w:rsidRPr="007570BB">
        <w:rPr>
          <w:rFonts w:ascii="Arial" w:hAnsi="Arial" w:cs="Arial"/>
          <w:sz w:val="24"/>
          <w:szCs w:val="24"/>
        </w:rPr>
        <w:t>Carolinas HealthCare System, Charlotte, NC 28207, USA</w:t>
      </w:r>
    </w:p>
    <w:p w14:paraId="0911101B" w14:textId="77777777" w:rsidR="007570BB" w:rsidRPr="007570BB" w:rsidRDefault="007570BB" w:rsidP="007570BB">
      <w:pPr>
        <w:spacing w:after="0" w:line="240" w:lineRule="auto"/>
        <w:rPr>
          <w:rFonts w:ascii="Arial" w:hAnsi="Arial" w:cs="Arial"/>
          <w:sz w:val="24"/>
          <w:szCs w:val="24"/>
        </w:rPr>
      </w:pPr>
    </w:p>
    <w:p w14:paraId="6EA396D9" w14:textId="77777777" w:rsidR="007570BB" w:rsidRPr="007570BB" w:rsidRDefault="007570BB" w:rsidP="003C3D6E">
      <w:pPr>
        <w:spacing w:after="0" w:line="240" w:lineRule="auto"/>
        <w:ind w:firstLine="720"/>
        <w:rPr>
          <w:rFonts w:ascii="Arial" w:hAnsi="Arial" w:cs="Arial"/>
          <w:sz w:val="24"/>
          <w:szCs w:val="24"/>
        </w:rPr>
      </w:pPr>
      <w:r w:rsidRPr="007570BB">
        <w:rPr>
          <w:rFonts w:ascii="Arial" w:hAnsi="Arial" w:cs="Arial"/>
          <w:sz w:val="24"/>
          <w:szCs w:val="24"/>
        </w:rPr>
        <w:t>Clinical trials actively engage participants</w:t>
      </w:r>
      <w:r w:rsidR="003C3D6E">
        <w:rPr>
          <w:rFonts w:ascii="Arial" w:hAnsi="Arial" w:cs="Arial"/>
          <w:sz w:val="24"/>
          <w:szCs w:val="24"/>
        </w:rPr>
        <w:t xml:space="preserve"> in their health</w:t>
      </w:r>
      <w:r w:rsidRPr="007570BB">
        <w:rPr>
          <w:rFonts w:ascii="Arial" w:hAnsi="Arial" w:cs="Arial"/>
          <w:sz w:val="24"/>
          <w:szCs w:val="24"/>
        </w:rPr>
        <w:t>care</w:t>
      </w:r>
      <w:r w:rsidR="003C3D6E">
        <w:rPr>
          <w:rFonts w:ascii="Arial" w:hAnsi="Arial" w:cs="Arial"/>
          <w:sz w:val="24"/>
          <w:szCs w:val="24"/>
        </w:rPr>
        <w:t>,</w:t>
      </w:r>
      <w:r w:rsidRPr="007570BB">
        <w:rPr>
          <w:rFonts w:ascii="Arial" w:hAnsi="Arial" w:cs="Arial"/>
          <w:sz w:val="24"/>
          <w:szCs w:val="24"/>
        </w:rPr>
        <w:t xml:space="preserve"> expos</w:t>
      </w:r>
      <w:r w:rsidR="003C3D6E">
        <w:rPr>
          <w:rFonts w:ascii="Arial" w:hAnsi="Arial" w:cs="Arial"/>
          <w:sz w:val="24"/>
          <w:szCs w:val="24"/>
        </w:rPr>
        <w:t>ing</w:t>
      </w:r>
      <w:r w:rsidR="0006486B">
        <w:rPr>
          <w:rFonts w:ascii="Arial" w:hAnsi="Arial" w:cs="Arial"/>
          <w:sz w:val="24"/>
          <w:szCs w:val="24"/>
        </w:rPr>
        <w:t xml:space="preserve"> them to </w:t>
      </w:r>
      <w:r w:rsidR="0006486B" w:rsidRPr="00083B07">
        <w:rPr>
          <w:rFonts w:ascii="Arial" w:hAnsi="Arial" w:cs="Arial"/>
          <w:sz w:val="24"/>
          <w:szCs w:val="24"/>
        </w:rPr>
        <w:t>innovative</w:t>
      </w:r>
      <w:r w:rsidRPr="00083B07">
        <w:rPr>
          <w:rFonts w:ascii="Arial" w:hAnsi="Arial" w:cs="Arial"/>
          <w:sz w:val="24"/>
          <w:szCs w:val="24"/>
        </w:rPr>
        <w:t xml:space="preserve"> </w:t>
      </w:r>
      <w:r w:rsidR="0006486B" w:rsidRPr="00083B07">
        <w:rPr>
          <w:rFonts w:ascii="Arial" w:hAnsi="Arial" w:cs="Arial"/>
          <w:sz w:val="24"/>
          <w:szCs w:val="24"/>
        </w:rPr>
        <w:t>treatments</w:t>
      </w:r>
      <w:r w:rsidRPr="00083B07">
        <w:rPr>
          <w:rFonts w:ascii="Arial" w:hAnsi="Arial" w:cs="Arial"/>
          <w:sz w:val="24"/>
          <w:szCs w:val="24"/>
        </w:rPr>
        <w:t xml:space="preserve"> that may improve their condition and help others.  Effective programs select studies that positively impact the</w:t>
      </w:r>
      <w:r w:rsidR="003C3D6E" w:rsidRPr="00083B07">
        <w:rPr>
          <w:rFonts w:ascii="Arial" w:hAnsi="Arial" w:cs="Arial"/>
          <w:sz w:val="24"/>
          <w:szCs w:val="24"/>
        </w:rPr>
        <w:t>ir patients’</w:t>
      </w:r>
      <w:r w:rsidRPr="00083B07">
        <w:rPr>
          <w:rFonts w:ascii="Arial" w:hAnsi="Arial" w:cs="Arial"/>
          <w:sz w:val="24"/>
          <w:szCs w:val="24"/>
        </w:rPr>
        <w:t xml:space="preserve"> health</w:t>
      </w:r>
      <w:r w:rsidR="0056692A" w:rsidRPr="00083B07">
        <w:rPr>
          <w:rFonts w:ascii="Arial" w:hAnsi="Arial" w:cs="Arial"/>
          <w:sz w:val="24"/>
          <w:szCs w:val="24"/>
        </w:rPr>
        <w:t>.</w:t>
      </w:r>
      <w:r w:rsidRPr="00083B07">
        <w:rPr>
          <w:rFonts w:ascii="Arial" w:hAnsi="Arial" w:cs="Arial"/>
          <w:sz w:val="24"/>
          <w:szCs w:val="24"/>
        </w:rPr>
        <w:t xml:space="preserve">  Carolinas HealthCare System (CHS) is one of the nation’s largest </w:t>
      </w:r>
      <w:r w:rsidR="00FA3E6C" w:rsidRPr="00083B07">
        <w:rPr>
          <w:rFonts w:ascii="Arial" w:hAnsi="Arial" w:cs="Arial"/>
          <w:sz w:val="24"/>
          <w:szCs w:val="24"/>
        </w:rPr>
        <w:t>healthcare systems</w:t>
      </w:r>
      <w:r w:rsidR="003C3D6E" w:rsidRPr="00083B07">
        <w:rPr>
          <w:rFonts w:ascii="Arial" w:hAnsi="Arial" w:cs="Arial"/>
          <w:sz w:val="24"/>
          <w:szCs w:val="24"/>
        </w:rPr>
        <w:t xml:space="preserve">.  </w:t>
      </w:r>
      <w:r w:rsidRPr="00083B07">
        <w:rPr>
          <w:rFonts w:ascii="Arial" w:hAnsi="Arial" w:cs="Arial"/>
          <w:sz w:val="24"/>
          <w:szCs w:val="24"/>
        </w:rPr>
        <w:t xml:space="preserve">The CHS Department of Family Medicine Clinical Trials Division </w:t>
      </w:r>
      <w:r w:rsidR="0003710E" w:rsidRPr="00083B07">
        <w:rPr>
          <w:rFonts w:ascii="Arial" w:hAnsi="Arial" w:cs="Arial"/>
          <w:sz w:val="24"/>
          <w:szCs w:val="24"/>
        </w:rPr>
        <w:t xml:space="preserve">is </w:t>
      </w:r>
      <w:r w:rsidR="00FA3E6C" w:rsidRPr="00083B07">
        <w:rPr>
          <w:rFonts w:ascii="Arial" w:hAnsi="Arial" w:cs="Arial"/>
          <w:sz w:val="24"/>
          <w:szCs w:val="24"/>
        </w:rPr>
        <w:t xml:space="preserve">home </w:t>
      </w:r>
      <w:r w:rsidR="0006486B" w:rsidRPr="00083B07">
        <w:rPr>
          <w:rFonts w:ascii="Arial" w:hAnsi="Arial" w:cs="Arial"/>
          <w:sz w:val="24"/>
          <w:szCs w:val="24"/>
        </w:rPr>
        <w:t xml:space="preserve">to </w:t>
      </w:r>
      <w:r w:rsidR="00083B07" w:rsidRPr="00083B07">
        <w:rPr>
          <w:rFonts w:ascii="Arial" w:hAnsi="Arial" w:cs="Arial"/>
          <w:sz w:val="24"/>
          <w:szCs w:val="24"/>
        </w:rPr>
        <w:t xml:space="preserve">the </w:t>
      </w:r>
      <w:r w:rsidR="0003710E" w:rsidRPr="00083B07">
        <w:rPr>
          <w:rFonts w:ascii="Arial" w:hAnsi="Arial" w:cs="Arial"/>
          <w:sz w:val="24"/>
          <w:szCs w:val="24"/>
        </w:rPr>
        <w:t>Mecklenburg</w:t>
      </w:r>
      <w:r w:rsidR="0003710E">
        <w:rPr>
          <w:rFonts w:ascii="Arial" w:hAnsi="Arial" w:cs="Arial"/>
          <w:sz w:val="24"/>
          <w:szCs w:val="24"/>
        </w:rPr>
        <w:t xml:space="preserve"> Area Partnership for Primary Care Research</w:t>
      </w:r>
      <w:r w:rsidR="0006486B">
        <w:rPr>
          <w:rFonts w:ascii="Arial" w:hAnsi="Arial" w:cs="Arial"/>
          <w:sz w:val="24"/>
          <w:szCs w:val="24"/>
        </w:rPr>
        <w:t>, a</w:t>
      </w:r>
      <w:r w:rsidR="0003710E">
        <w:rPr>
          <w:rFonts w:ascii="Arial" w:hAnsi="Arial" w:cs="Arial"/>
          <w:sz w:val="24"/>
          <w:szCs w:val="24"/>
        </w:rPr>
        <w:t xml:space="preserve"> practice-based research network.  </w:t>
      </w:r>
      <w:r w:rsidR="0006486B">
        <w:rPr>
          <w:rFonts w:ascii="Arial" w:hAnsi="Arial" w:cs="Arial"/>
          <w:sz w:val="24"/>
          <w:szCs w:val="24"/>
        </w:rPr>
        <w:t>The research group</w:t>
      </w:r>
      <w:r>
        <w:rPr>
          <w:rFonts w:ascii="Arial" w:hAnsi="Arial" w:cs="Arial"/>
          <w:sz w:val="24"/>
          <w:szCs w:val="24"/>
        </w:rPr>
        <w:t xml:space="preserve"> </w:t>
      </w:r>
      <w:r w:rsidR="0006486B">
        <w:rPr>
          <w:rFonts w:ascii="Arial" w:hAnsi="Arial" w:cs="Arial"/>
          <w:sz w:val="24"/>
          <w:szCs w:val="24"/>
        </w:rPr>
        <w:t>is physically co</w:t>
      </w:r>
      <w:r w:rsidR="0006486B" w:rsidRPr="007570BB">
        <w:rPr>
          <w:rFonts w:ascii="Arial" w:hAnsi="Arial" w:cs="Arial"/>
          <w:sz w:val="24"/>
          <w:szCs w:val="24"/>
        </w:rPr>
        <w:t>llocated</w:t>
      </w:r>
      <w:r w:rsidRPr="007570BB">
        <w:rPr>
          <w:rFonts w:ascii="Arial" w:hAnsi="Arial" w:cs="Arial"/>
          <w:sz w:val="24"/>
          <w:szCs w:val="24"/>
        </w:rPr>
        <w:t xml:space="preserve"> within a family medicine residency training program</w:t>
      </w:r>
      <w:r w:rsidR="003C3D6E">
        <w:rPr>
          <w:rFonts w:ascii="Arial" w:hAnsi="Arial" w:cs="Arial"/>
          <w:sz w:val="24"/>
          <w:szCs w:val="24"/>
        </w:rPr>
        <w:t>, offering</w:t>
      </w:r>
      <w:r w:rsidRPr="007570BB">
        <w:rPr>
          <w:rFonts w:ascii="Arial" w:hAnsi="Arial" w:cs="Arial"/>
          <w:sz w:val="24"/>
          <w:szCs w:val="24"/>
        </w:rPr>
        <w:t xml:space="preserve"> convenient access to providers and patients</w:t>
      </w:r>
      <w:r w:rsidR="0006486B">
        <w:rPr>
          <w:rFonts w:ascii="Arial" w:hAnsi="Arial" w:cs="Arial"/>
          <w:sz w:val="24"/>
          <w:szCs w:val="24"/>
        </w:rPr>
        <w:t xml:space="preserve"> within a</w:t>
      </w:r>
      <w:r w:rsidRPr="007570BB">
        <w:rPr>
          <w:rFonts w:ascii="Arial" w:hAnsi="Arial" w:cs="Arial"/>
          <w:sz w:val="24"/>
          <w:szCs w:val="24"/>
        </w:rPr>
        <w:t xml:space="preserve"> network of 6 ambulatory primary care practices</w:t>
      </w:r>
      <w:r>
        <w:rPr>
          <w:rFonts w:ascii="Arial" w:hAnsi="Arial" w:cs="Arial"/>
          <w:sz w:val="24"/>
          <w:szCs w:val="24"/>
        </w:rPr>
        <w:t xml:space="preserve"> </w:t>
      </w:r>
      <w:r w:rsidRPr="00504BA6">
        <w:rPr>
          <w:rFonts w:ascii="Arial" w:hAnsi="Arial" w:cs="Arial"/>
          <w:sz w:val="24"/>
          <w:szCs w:val="24"/>
        </w:rPr>
        <w:t xml:space="preserve">with </w:t>
      </w:r>
      <w:r w:rsidRPr="00FA3E6C">
        <w:rPr>
          <w:rFonts w:ascii="Arial" w:hAnsi="Arial" w:cs="Arial"/>
          <w:sz w:val="24"/>
          <w:szCs w:val="24"/>
        </w:rPr>
        <w:t>30</w:t>
      </w:r>
      <w:r w:rsidRPr="00504BA6">
        <w:rPr>
          <w:rFonts w:ascii="Arial" w:hAnsi="Arial" w:cs="Arial"/>
          <w:sz w:val="24"/>
          <w:szCs w:val="24"/>
        </w:rPr>
        <w:t xml:space="preserve"> faculty physicians, </w:t>
      </w:r>
      <w:r w:rsidRPr="00FA3E6C">
        <w:rPr>
          <w:rFonts w:ascii="Arial" w:hAnsi="Arial" w:cs="Arial"/>
          <w:sz w:val="24"/>
          <w:szCs w:val="24"/>
        </w:rPr>
        <w:t>69</w:t>
      </w:r>
      <w:r w:rsidRPr="00504BA6">
        <w:rPr>
          <w:rFonts w:ascii="Arial" w:hAnsi="Arial" w:cs="Arial"/>
          <w:sz w:val="24"/>
          <w:szCs w:val="24"/>
        </w:rPr>
        <w:t xml:space="preserve"> resident physicians, and </w:t>
      </w:r>
      <w:r w:rsidRPr="00FA3E6C">
        <w:rPr>
          <w:rFonts w:ascii="Arial" w:hAnsi="Arial" w:cs="Arial"/>
          <w:sz w:val="24"/>
          <w:szCs w:val="24"/>
        </w:rPr>
        <w:t>5</w:t>
      </w:r>
      <w:r w:rsidRPr="00504BA6">
        <w:rPr>
          <w:rFonts w:ascii="Arial" w:hAnsi="Arial" w:cs="Arial"/>
          <w:sz w:val="24"/>
          <w:szCs w:val="24"/>
        </w:rPr>
        <w:t xml:space="preserve"> advanced care practitioners, caring for </w:t>
      </w:r>
      <w:r w:rsidRPr="00FA3E6C">
        <w:rPr>
          <w:rFonts w:ascii="Arial" w:hAnsi="Arial" w:cs="Arial"/>
          <w:sz w:val="24"/>
          <w:szCs w:val="24"/>
        </w:rPr>
        <w:t>22,000</w:t>
      </w:r>
      <w:r w:rsidRPr="00504BA6">
        <w:rPr>
          <w:rFonts w:ascii="Arial" w:hAnsi="Arial" w:cs="Arial"/>
          <w:sz w:val="24"/>
          <w:szCs w:val="24"/>
        </w:rPr>
        <w:t xml:space="preserve"> patients.  A unified electronic</w:t>
      </w:r>
      <w:r w:rsidRPr="007570BB">
        <w:rPr>
          <w:rFonts w:ascii="Arial" w:hAnsi="Arial" w:cs="Arial"/>
          <w:sz w:val="24"/>
          <w:szCs w:val="24"/>
        </w:rPr>
        <w:t xml:space="preserve"> medical record provides seamless communication amongst the </w:t>
      </w:r>
      <w:r w:rsidR="003C3D6E">
        <w:rPr>
          <w:rFonts w:ascii="Arial" w:hAnsi="Arial" w:cs="Arial"/>
          <w:sz w:val="24"/>
          <w:szCs w:val="24"/>
        </w:rPr>
        <w:t xml:space="preserve">large multidisciplinary </w:t>
      </w:r>
      <w:r w:rsidRPr="007570BB">
        <w:rPr>
          <w:rFonts w:ascii="Arial" w:hAnsi="Arial" w:cs="Arial"/>
          <w:sz w:val="24"/>
          <w:szCs w:val="24"/>
        </w:rPr>
        <w:t>research team and referring providers.</w:t>
      </w:r>
      <w:r>
        <w:rPr>
          <w:rFonts w:ascii="Arial" w:hAnsi="Arial" w:cs="Arial"/>
          <w:sz w:val="24"/>
          <w:szCs w:val="24"/>
        </w:rPr>
        <w:t xml:space="preserve">  </w:t>
      </w:r>
      <w:r w:rsidRPr="007570BB">
        <w:rPr>
          <w:rFonts w:ascii="Arial" w:hAnsi="Arial" w:cs="Arial"/>
          <w:sz w:val="24"/>
          <w:szCs w:val="24"/>
        </w:rPr>
        <w:t xml:space="preserve">Partnerships with the healthcare system’s advanced analytics and research finance </w:t>
      </w:r>
      <w:r w:rsidRPr="00083B07">
        <w:rPr>
          <w:rFonts w:ascii="Arial" w:hAnsi="Arial" w:cs="Arial"/>
          <w:sz w:val="24"/>
          <w:szCs w:val="24"/>
        </w:rPr>
        <w:t xml:space="preserve">departments </w:t>
      </w:r>
      <w:r w:rsidR="00FA3E6C" w:rsidRPr="00083B07">
        <w:rPr>
          <w:rFonts w:ascii="Arial" w:hAnsi="Arial" w:cs="Arial"/>
          <w:sz w:val="24"/>
          <w:szCs w:val="24"/>
        </w:rPr>
        <w:t>support</w:t>
      </w:r>
      <w:r w:rsidRPr="00083B07">
        <w:rPr>
          <w:rFonts w:ascii="Arial" w:hAnsi="Arial" w:cs="Arial"/>
          <w:sz w:val="24"/>
          <w:szCs w:val="24"/>
        </w:rPr>
        <w:t xml:space="preserve"> screening</w:t>
      </w:r>
      <w:r w:rsidRPr="007570BB">
        <w:rPr>
          <w:rFonts w:ascii="Arial" w:hAnsi="Arial" w:cs="Arial"/>
          <w:sz w:val="24"/>
          <w:szCs w:val="24"/>
        </w:rPr>
        <w:t xml:space="preserve"> and fiscal</w:t>
      </w:r>
      <w:r>
        <w:rPr>
          <w:rFonts w:ascii="Arial" w:hAnsi="Arial" w:cs="Arial"/>
          <w:sz w:val="24"/>
          <w:szCs w:val="24"/>
        </w:rPr>
        <w:t xml:space="preserve"> efforts respectively.  </w:t>
      </w:r>
      <w:r w:rsidRPr="007570BB">
        <w:rPr>
          <w:rFonts w:ascii="Arial" w:hAnsi="Arial" w:cs="Arial"/>
          <w:sz w:val="24"/>
          <w:szCs w:val="24"/>
        </w:rPr>
        <w:t xml:space="preserve">Over the past </w:t>
      </w:r>
      <w:r w:rsidR="00504BA6">
        <w:rPr>
          <w:rFonts w:ascii="Arial" w:hAnsi="Arial" w:cs="Arial"/>
          <w:sz w:val="24"/>
          <w:szCs w:val="24"/>
        </w:rPr>
        <w:t>8</w:t>
      </w:r>
      <w:r w:rsidRPr="007570BB">
        <w:rPr>
          <w:rFonts w:ascii="Arial" w:hAnsi="Arial" w:cs="Arial"/>
          <w:sz w:val="24"/>
          <w:szCs w:val="24"/>
        </w:rPr>
        <w:t xml:space="preserve"> years, </w:t>
      </w:r>
      <w:r w:rsidR="00126BEF">
        <w:rPr>
          <w:rFonts w:ascii="Arial" w:hAnsi="Arial" w:cs="Arial"/>
          <w:sz w:val="24"/>
          <w:szCs w:val="24"/>
        </w:rPr>
        <w:t xml:space="preserve">the department has generated over 10 million dollars in revenue, </w:t>
      </w:r>
      <w:r w:rsidRPr="007570BB">
        <w:rPr>
          <w:rFonts w:ascii="Arial" w:hAnsi="Arial" w:cs="Arial"/>
          <w:sz w:val="24"/>
          <w:szCs w:val="24"/>
        </w:rPr>
        <w:t xml:space="preserve">brought </w:t>
      </w:r>
      <w:r w:rsidRPr="00504BA6">
        <w:rPr>
          <w:rFonts w:ascii="Arial" w:hAnsi="Arial" w:cs="Arial"/>
          <w:sz w:val="24"/>
          <w:szCs w:val="24"/>
        </w:rPr>
        <w:t xml:space="preserve">on </w:t>
      </w:r>
      <w:r w:rsidR="00504BA6" w:rsidRPr="00FA3E6C">
        <w:rPr>
          <w:rFonts w:ascii="Arial" w:hAnsi="Arial" w:cs="Arial"/>
          <w:sz w:val="24"/>
          <w:szCs w:val="24"/>
        </w:rPr>
        <w:t>14</w:t>
      </w:r>
      <w:r w:rsidRPr="00504BA6">
        <w:rPr>
          <w:rFonts w:ascii="Arial" w:hAnsi="Arial" w:cs="Arial"/>
          <w:sz w:val="24"/>
          <w:szCs w:val="24"/>
        </w:rPr>
        <w:t xml:space="preserve"> clinical</w:t>
      </w:r>
      <w:r w:rsidRPr="007570BB">
        <w:rPr>
          <w:rFonts w:ascii="Arial" w:hAnsi="Arial" w:cs="Arial"/>
          <w:sz w:val="24"/>
          <w:szCs w:val="24"/>
        </w:rPr>
        <w:t xml:space="preserve"> trials and enrolled</w:t>
      </w:r>
      <w:r w:rsidR="00126BEF">
        <w:rPr>
          <w:rFonts w:ascii="Arial" w:hAnsi="Arial" w:cs="Arial"/>
          <w:sz w:val="24"/>
          <w:szCs w:val="24"/>
        </w:rPr>
        <w:t xml:space="preserve"> nearly 600 </w:t>
      </w:r>
      <w:r w:rsidRPr="007570BB">
        <w:rPr>
          <w:rFonts w:ascii="Arial" w:hAnsi="Arial" w:cs="Arial"/>
          <w:sz w:val="24"/>
          <w:szCs w:val="24"/>
        </w:rPr>
        <w:t xml:space="preserve">participants.  </w:t>
      </w:r>
      <w:r w:rsidR="0006486B">
        <w:rPr>
          <w:rFonts w:ascii="Arial" w:hAnsi="Arial" w:cs="Arial"/>
          <w:sz w:val="24"/>
          <w:szCs w:val="24"/>
        </w:rPr>
        <w:t>The</w:t>
      </w:r>
      <w:r w:rsidRPr="007570BB">
        <w:rPr>
          <w:rFonts w:ascii="Arial" w:hAnsi="Arial" w:cs="Arial"/>
          <w:sz w:val="24"/>
          <w:szCs w:val="24"/>
        </w:rPr>
        <w:t xml:space="preserve"> team has maintained high rates of retention </w:t>
      </w:r>
      <w:proofErr w:type="gramStart"/>
      <w:r w:rsidRPr="007570BB">
        <w:rPr>
          <w:rFonts w:ascii="Arial" w:hAnsi="Arial" w:cs="Arial"/>
          <w:sz w:val="24"/>
          <w:szCs w:val="24"/>
        </w:rPr>
        <w:t>as a result of</w:t>
      </w:r>
      <w:proofErr w:type="gramEnd"/>
      <w:r w:rsidRPr="007570BB">
        <w:rPr>
          <w:rFonts w:ascii="Arial" w:hAnsi="Arial" w:cs="Arial"/>
          <w:sz w:val="24"/>
          <w:szCs w:val="24"/>
        </w:rPr>
        <w:t xml:space="preserve"> exceptional participant and teammate satisfaction.  </w:t>
      </w:r>
      <w:r w:rsidR="00276CA2" w:rsidRPr="00083B07">
        <w:rPr>
          <w:rFonts w:ascii="Arial" w:hAnsi="Arial" w:cs="Arial"/>
          <w:sz w:val="24"/>
          <w:szCs w:val="24"/>
        </w:rPr>
        <w:t>Most</w:t>
      </w:r>
      <w:r w:rsidRPr="00083B07">
        <w:rPr>
          <w:rFonts w:ascii="Arial" w:hAnsi="Arial" w:cs="Arial"/>
          <w:sz w:val="24"/>
          <w:szCs w:val="24"/>
        </w:rPr>
        <w:t xml:space="preserve"> </w:t>
      </w:r>
      <w:r w:rsidR="00FA3E6C" w:rsidRPr="00083B07">
        <w:rPr>
          <w:rFonts w:ascii="Arial" w:hAnsi="Arial" w:cs="Arial"/>
          <w:sz w:val="24"/>
          <w:szCs w:val="24"/>
        </w:rPr>
        <w:t xml:space="preserve">clinical </w:t>
      </w:r>
      <w:r w:rsidRPr="00083B07">
        <w:rPr>
          <w:rFonts w:ascii="Arial" w:hAnsi="Arial" w:cs="Arial"/>
          <w:sz w:val="24"/>
          <w:szCs w:val="24"/>
        </w:rPr>
        <w:t>studies</w:t>
      </w:r>
      <w:r w:rsidRPr="007570BB">
        <w:rPr>
          <w:rFonts w:ascii="Arial" w:hAnsi="Arial" w:cs="Arial"/>
          <w:sz w:val="24"/>
          <w:szCs w:val="24"/>
        </w:rPr>
        <w:t xml:space="preserve"> have been phase 4</w:t>
      </w:r>
      <w:r w:rsidR="00083B07">
        <w:rPr>
          <w:rFonts w:ascii="Arial" w:hAnsi="Arial" w:cs="Arial"/>
          <w:sz w:val="24"/>
          <w:szCs w:val="24"/>
        </w:rPr>
        <w:t xml:space="preserve"> </w:t>
      </w:r>
      <w:r w:rsidR="00504BA6">
        <w:rPr>
          <w:rFonts w:ascii="Arial" w:hAnsi="Arial" w:cs="Arial"/>
          <w:sz w:val="24"/>
          <w:szCs w:val="24"/>
        </w:rPr>
        <w:t>trials</w:t>
      </w:r>
      <w:r w:rsidR="003C3D6E">
        <w:rPr>
          <w:rFonts w:ascii="Arial" w:hAnsi="Arial" w:cs="Arial"/>
          <w:sz w:val="24"/>
          <w:szCs w:val="24"/>
        </w:rPr>
        <w:t>, funded by</w:t>
      </w:r>
      <w:r w:rsidRPr="007570BB">
        <w:rPr>
          <w:rFonts w:ascii="Arial" w:hAnsi="Arial" w:cs="Arial"/>
          <w:sz w:val="24"/>
          <w:szCs w:val="24"/>
        </w:rPr>
        <w:t xml:space="preserve"> federal agencies and pharmaceutical companies</w:t>
      </w:r>
      <w:r w:rsidR="00276CA2">
        <w:rPr>
          <w:rFonts w:ascii="Arial" w:hAnsi="Arial" w:cs="Arial"/>
          <w:sz w:val="24"/>
          <w:szCs w:val="24"/>
        </w:rPr>
        <w:t xml:space="preserve">, studying </w:t>
      </w:r>
      <w:r w:rsidRPr="007570BB">
        <w:rPr>
          <w:rFonts w:ascii="Arial" w:hAnsi="Arial" w:cs="Arial"/>
          <w:sz w:val="24"/>
          <w:szCs w:val="24"/>
        </w:rPr>
        <w:t>diabetes, hypertension, dementia, chest pain</w:t>
      </w:r>
      <w:r w:rsidR="00504BA6">
        <w:rPr>
          <w:rFonts w:ascii="Arial" w:hAnsi="Arial" w:cs="Arial"/>
          <w:sz w:val="24"/>
          <w:szCs w:val="24"/>
        </w:rPr>
        <w:t xml:space="preserve">, </w:t>
      </w:r>
      <w:r w:rsidR="00083B07">
        <w:rPr>
          <w:rFonts w:ascii="Arial" w:hAnsi="Arial" w:cs="Arial"/>
          <w:sz w:val="24"/>
          <w:szCs w:val="24"/>
        </w:rPr>
        <w:t xml:space="preserve">retinopathy, </w:t>
      </w:r>
      <w:r w:rsidR="00504BA6">
        <w:rPr>
          <w:rFonts w:ascii="Arial" w:hAnsi="Arial" w:cs="Arial"/>
          <w:sz w:val="24"/>
          <w:szCs w:val="24"/>
        </w:rPr>
        <w:t>and gastroesophageal reflux disease</w:t>
      </w:r>
      <w:r w:rsidRPr="007570BB">
        <w:rPr>
          <w:rFonts w:ascii="Arial" w:hAnsi="Arial" w:cs="Arial"/>
          <w:sz w:val="24"/>
          <w:szCs w:val="24"/>
        </w:rPr>
        <w:t xml:space="preserve">.  Having a varied funding source has allowed for low turn-over of team members, which maintains continuity for the </w:t>
      </w:r>
      <w:r w:rsidR="0006486B">
        <w:rPr>
          <w:rFonts w:ascii="Arial" w:hAnsi="Arial" w:cs="Arial"/>
          <w:sz w:val="24"/>
          <w:szCs w:val="24"/>
        </w:rPr>
        <w:t xml:space="preserve">study </w:t>
      </w:r>
      <w:r w:rsidRPr="007570BB">
        <w:rPr>
          <w:rFonts w:ascii="Arial" w:hAnsi="Arial" w:cs="Arial"/>
          <w:sz w:val="24"/>
          <w:szCs w:val="24"/>
        </w:rPr>
        <w:t xml:space="preserve">participants, and has enabled growth within the department.  </w:t>
      </w:r>
    </w:p>
    <w:p w14:paraId="14DF0822" w14:textId="77777777" w:rsidR="007570BB" w:rsidRPr="007570BB" w:rsidRDefault="007570BB" w:rsidP="007570BB">
      <w:pPr>
        <w:spacing w:after="0" w:line="240" w:lineRule="auto"/>
        <w:rPr>
          <w:rFonts w:ascii="Arial" w:hAnsi="Arial" w:cs="Arial"/>
          <w:sz w:val="24"/>
          <w:szCs w:val="24"/>
        </w:rPr>
      </w:pPr>
      <w:bookmarkStart w:id="0" w:name="_GoBack"/>
      <w:bookmarkEnd w:id="0"/>
    </w:p>
    <w:p w14:paraId="4B47B939" w14:textId="77777777" w:rsidR="007570BB" w:rsidRPr="003C3D6E" w:rsidRDefault="007570BB" w:rsidP="007570BB">
      <w:pPr>
        <w:spacing w:after="0" w:line="240" w:lineRule="auto"/>
        <w:rPr>
          <w:rFonts w:ascii="Arial" w:hAnsi="Arial" w:cs="Arial"/>
          <w:b/>
          <w:sz w:val="24"/>
          <w:szCs w:val="24"/>
        </w:rPr>
      </w:pPr>
      <w:r w:rsidRPr="003C3D6E">
        <w:rPr>
          <w:rFonts w:ascii="Arial" w:hAnsi="Arial" w:cs="Arial"/>
          <w:b/>
          <w:sz w:val="24"/>
          <w:szCs w:val="24"/>
        </w:rPr>
        <w:t>Biography</w:t>
      </w:r>
    </w:p>
    <w:p w14:paraId="19999461" w14:textId="77777777" w:rsidR="007570BB" w:rsidRPr="007570BB" w:rsidRDefault="007570BB" w:rsidP="007570BB">
      <w:pPr>
        <w:spacing w:after="0" w:line="240" w:lineRule="auto"/>
        <w:rPr>
          <w:rFonts w:ascii="Arial" w:hAnsi="Arial" w:cs="Arial"/>
          <w:sz w:val="24"/>
          <w:szCs w:val="24"/>
        </w:rPr>
      </w:pPr>
    </w:p>
    <w:p w14:paraId="33DE0A75" w14:textId="77777777" w:rsidR="008E7772" w:rsidRPr="008E7772" w:rsidRDefault="008E7772" w:rsidP="008E7772">
      <w:pPr>
        <w:rPr>
          <w:rFonts w:ascii="Arial" w:hAnsi="Arial" w:cs="Arial"/>
          <w:sz w:val="24"/>
          <w:szCs w:val="24"/>
        </w:rPr>
      </w:pPr>
      <w:r w:rsidRPr="008E7772">
        <w:rPr>
          <w:rFonts w:ascii="Arial" w:hAnsi="Arial" w:cs="Arial"/>
          <w:sz w:val="24"/>
          <w:szCs w:val="24"/>
        </w:rPr>
        <w:t xml:space="preserve">Shane Gavin currently serves as the Research Manager for the Department of Family Medicine responsible for all aspects of selecting, managing and onboarding multiple clinical trials.  During his 14 years at </w:t>
      </w:r>
      <w:r w:rsidR="00FA3E6C">
        <w:rPr>
          <w:rFonts w:ascii="Arial" w:hAnsi="Arial" w:cs="Arial"/>
          <w:sz w:val="24"/>
          <w:szCs w:val="24"/>
        </w:rPr>
        <w:t>Carolinas HealthCare System, Shane has </w:t>
      </w:r>
      <w:r w:rsidRPr="008E7772">
        <w:rPr>
          <w:rFonts w:ascii="Arial" w:hAnsi="Arial" w:cs="Arial"/>
          <w:sz w:val="24"/>
          <w:szCs w:val="24"/>
        </w:rPr>
        <w:t xml:space="preserve">served in multiple roles such </w:t>
      </w:r>
      <w:r w:rsidR="00FA3E6C" w:rsidRPr="008E7772">
        <w:rPr>
          <w:rFonts w:ascii="Arial" w:hAnsi="Arial" w:cs="Arial"/>
          <w:sz w:val="24"/>
          <w:szCs w:val="24"/>
        </w:rPr>
        <w:t>as patient</w:t>
      </w:r>
      <w:r w:rsidRPr="008E7772">
        <w:rPr>
          <w:rFonts w:ascii="Arial" w:hAnsi="Arial" w:cs="Arial"/>
          <w:sz w:val="24"/>
          <w:szCs w:val="24"/>
        </w:rPr>
        <w:t xml:space="preserve"> advocate at the hospital, financial oversight and reporting, data </w:t>
      </w:r>
      <w:r w:rsidR="0006486B">
        <w:rPr>
          <w:rFonts w:ascii="Arial" w:hAnsi="Arial" w:cs="Arial"/>
          <w:sz w:val="24"/>
          <w:szCs w:val="24"/>
        </w:rPr>
        <w:t>retrieval and analytics</w:t>
      </w:r>
      <w:r w:rsidRPr="008E7772">
        <w:rPr>
          <w:rFonts w:ascii="Arial" w:hAnsi="Arial" w:cs="Arial"/>
          <w:sz w:val="24"/>
          <w:szCs w:val="24"/>
        </w:rPr>
        <w:t xml:space="preserve"> and management of various departments. Shane has a BS degree in Health Science and Administration from the State University of New York (SUNY) at Cortland.  </w:t>
      </w:r>
    </w:p>
    <w:p w14:paraId="6843ED56" w14:textId="77777777" w:rsidR="007570BB" w:rsidRPr="007570BB" w:rsidRDefault="007570BB" w:rsidP="007570BB">
      <w:pPr>
        <w:spacing w:after="0" w:line="240" w:lineRule="auto"/>
        <w:rPr>
          <w:rFonts w:ascii="Arial" w:hAnsi="Arial" w:cs="Arial"/>
          <w:sz w:val="24"/>
          <w:szCs w:val="24"/>
        </w:rPr>
      </w:pPr>
    </w:p>
    <w:p w14:paraId="10F4FD59" w14:textId="77777777" w:rsidR="007570BB" w:rsidRPr="007570BB" w:rsidRDefault="007570BB" w:rsidP="007570BB">
      <w:pPr>
        <w:spacing w:after="0" w:line="240" w:lineRule="auto"/>
        <w:rPr>
          <w:rFonts w:ascii="Arial" w:hAnsi="Arial" w:cs="Arial"/>
          <w:b/>
          <w:sz w:val="24"/>
          <w:szCs w:val="24"/>
        </w:rPr>
      </w:pPr>
      <w:r w:rsidRPr="007570BB">
        <w:rPr>
          <w:rFonts w:ascii="Arial" w:hAnsi="Arial" w:cs="Arial"/>
          <w:b/>
          <w:sz w:val="24"/>
          <w:szCs w:val="24"/>
        </w:rPr>
        <w:t>Presenting Author Details</w:t>
      </w:r>
    </w:p>
    <w:p w14:paraId="21A7F189" w14:textId="77777777" w:rsidR="007570BB" w:rsidRPr="007570BB" w:rsidRDefault="007570BB" w:rsidP="007570BB">
      <w:pPr>
        <w:spacing w:after="0" w:line="240" w:lineRule="auto"/>
        <w:rPr>
          <w:rFonts w:ascii="Arial" w:hAnsi="Arial" w:cs="Arial"/>
          <w:sz w:val="24"/>
          <w:szCs w:val="24"/>
        </w:rPr>
      </w:pPr>
      <w:r w:rsidRPr="007570BB">
        <w:rPr>
          <w:rFonts w:ascii="Arial" w:hAnsi="Arial" w:cs="Arial"/>
          <w:sz w:val="24"/>
          <w:szCs w:val="24"/>
        </w:rPr>
        <w:t>Full Name: Shane Gavin</w:t>
      </w:r>
    </w:p>
    <w:p w14:paraId="42E9E312" w14:textId="77777777" w:rsidR="007570BB" w:rsidRPr="007570BB" w:rsidRDefault="007570BB" w:rsidP="007570BB">
      <w:pPr>
        <w:spacing w:after="0" w:line="240" w:lineRule="auto"/>
        <w:rPr>
          <w:rFonts w:ascii="Arial" w:hAnsi="Arial" w:cs="Arial"/>
          <w:sz w:val="24"/>
          <w:szCs w:val="24"/>
        </w:rPr>
      </w:pPr>
      <w:r w:rsidRPr="007570BB">
        <w:rPr>
          <w:rFonts w:ascii="Arial" w:hAnsi="Arial" w:cs="Arial"/>
          <w:sz w:val="24"/>
          <w:szCs w:val="24"/>
        </w:rPr>
        <w:t>Contact Number: 704-304-6163</w:t>
      </w:r>
    </w:p>
    <w:p w14:paraId="21B8FC43" w14:textId="77777777" w:rsidR="007570BB" w:rsidRPr="00504BA6" w:rsidRDefault="007570BB" w:rsidP="007570BB">
      <w:pPr>
        <w:spacing w:after="0" w:line="240" w:lineRule="auto"/>
        <w:rPr>
          <w:rFonts w:ascii="Arial" w:hAnsi="Arial" w:cs="Arial"/>
          <w:sz w:val="24"/>
          <w:szCs w:val="24"/>
        </w:rPr>
      </w:pPr>
      <w:r w:rsidRPr="007570BB">
        <w:rPr>
          <w:rFonts w:ascii="Arial" w:hAnsi="Arial" w:cs="Arial"/>
          <w:sz w:val="24"/>
          <w:szCs w:val="24"/>
        </w:rPr>
        <w:t>Twitter Account</w:t>
      </w:r>
      <w:r w:rsidRPr="00504BA6">
        <w:rPr>
          <w:rFonts w:ascii="Arial" w:hAnsi="Arial" w:cs="Arial"/>
          <w:sz w:val="24"/>
          <w:szCs w:val="24"/>
        </w:rPr>
        <w:t xml:space="preserve">: </w:t>
      </w:r>
      <w:r w:rsidRPr="00FA3E6C">
        <w:rPr>
          <w:rFonts w:ascii="Arial" w:hAnsi="Arial" w:cs="Arial"/>
          <w:sz w:val="24"/>
          <w:szCs w:val="24"/>
        </w:rPr>
        <w:t>N/A</w:t>
      </w:r>
    </w:p>
    <w:p w14:paraId="50B25E32" w14:textId="77777777" w:rsidR="007570BB" w:rsidRPr="007570BB" w:rsidRDefault="007570BB" w:rsidP="007570BB">
      <w:pPr>
        <w:spacing w:after="0" w:line="240" w:lineRule="auto"/>
        <w:rPr>
          <w:rFonts w:ascii="Arial" w:hAnsi="Arial" w:cs="Arial"/>
          <w:sz w:val="24"/>
          <w:szCs w:val="24"/>
        </w:rPr>
      </w:pPr>
      <w:r w:rsidRPr="00504BA6">
        <w:rPr>
          <w:rFonts w:ascii="Arial" w:hAnsi="Arial" w:cs="Arial"/>
          <w:sz w:val="24"/>
          <w:szCs w:val="24"/>
        </w:rPr>
        <w:t xml:space="preserve">Linked In Account: </w:t>
      </w:r>
      <w:r w:rsidRPr="00FA3E6C">
        <w:rPr>
          <w:rFonts w:ascii="Arial" w:hAnsi="Arial" w:cs="Arial"/>
          <w:sz w:val="24"/>
          <w:szCs w:val="24"/>
        </w:rPr>
        <w:t>N/A</w:t>
      </w:r>
    </w:p>
    <w:p w14:paraId="65D4856B" w14:textId="77777777" w:rsidR="007570BB" w:rsidRPr="007570BB" w:rsidRDefault="007570BB" w:rsidP="007570BB">
      <w:pPr>
        <w:spacing w:after="0" w:line="240" w:lineRule="auto"/>
        <w:rPr>
          <w:rFonts w:ascii="Arial" w:hAnsi="Arial" w:cs="Arial"/>
          <w:sz w:val="24"/>
          <w:szCs w:val="24"/>
        </w:rPr>
      </w:pPr>
      <w:r w:rsidRPr="007570BB">
        <w:rPr>
          <w:rFonts w:ascii="Arial" w:hAnsi="Arial" w:cs="Arial"/>
          <w:sz w:val="24"/>
          <w:szCs w:val="24"/>
        </w:rPr>
        <w:t>Session Name/</w:t>
      </w:r>
      <w:r w:rsidRPr="00083B07">
        <w:rPr>
          <w:rFonts w:ascii="Arial" w:hAnsi="Arial" w:cs="Arial"/>
          <w:sz w:val="24"/>
          <w:szCs w:val="24"/>
        </w:rPr>
        <w:t>Number:</w:t>
      </w:r>
      <w:r w:rsidR="003C3D6E" w:rsidRPr="00083B07">
        <w:rPr>
          <w:rFonts w:ascii="Arial" w:hAnsi="Arial" w:cs="Arial"/>
          <w:sz w:val="24"/>
          <w:szCs w:val="24"/>
        </w:rPr>
        <w:t xml:space="preserve"> </w:t>
      </w:r>
      <w:r w:rsidR="00083B07" w:rsidRPr="00083B07">
        <w:rPr>
          <w:rFonts w:ascii="Arial" w:hAnsi="Arial" w:cs="Arial"/>
          <w:sz w:val="24"/>
          <w:szCs w:val="24"/>
        </w:rPr>
        <w:t>Pending</w:t>
      </w:r>
    </w:p>
    <w:p w14:paraId="250F513C" w14:textId="77777777" w:rsidR="007570BB" w:rsidRPr="007570BB" w:rsidRDefault="007570BB" w:rsidP="007570BB">
      <w:pPr>
        <w:spacing w:after="0" w:line="240" w:lineRule="auto"/>
        <w:rPr>
          <w:rFonts w:ascii="Arial" w:hAnsi="Arial" w:cs="Arial"/>
          <w:sz w:val="24"/>
          <w:szCs w:val="24"/>
        </w:rPr>
      </w:pPr>
      <w:r w:rsidRPr="007570BB">
        <w:rPr>
          <w:rFonts w:ascii="Arial" w:hAnsi="Arial" w:cs="Arial"/>
          <w:sz w:val="24"/>
          <w:szCs w:val="24"/>
        </w:rPr>
        <w:t xml:space="preserve">Category: Poster Presentation </w:t>
      </w:r>
    </w:p>
    <w:sectPr w:rsidR="007570BB" w:rsidRPr="007570BB" w:rsidSect="00083B0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0BB"/>
    <w:rsid w:val="0003710E"/>
    <w:rsid w:val="0006486B"/>
    <w:rsid w:val="00083B07"/>
    <w:rsid w:val="00126BEF"/>
    <w:rsid w:val="00276CA2"/>
    <w:rsid w:val="00302ECF"/>
    <w:rsid w:val="003C3D6E"/>
    <w:rsid w:val="00504BA6"/>
    <w:rsid w:val="0056692A"/>
    <w:rsid w:val="007570BB"/>
    <w:rsid w:val="008E7772"/>
    <w:rsid w:val="00C23C1C"/>
    <w:rsid w:val="00E77EC7"/>
    <w:rsid w:val="00FA3E6C"/>
    <w:rsid w:val="00FD4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A7DB3"/>
  <w15:chartTrackingRefBased/>
  <w15:docId w15:val="{089B44B0-4AC5-45F6-A3EC-7239100C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3C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C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692578">
      <w:bodyDiv w:val="1"/>
      <w:marLeft w:val="0"/>
      <w:marRight w:val="0"/>
      <w:marTop w:val="0"/>
      <w:marBottom w:val="0"/>
      <w:divBdr>
        <w:top w:val="none" w:sz="0" w:space="0" w:color="auto"/>
        <w:left w:val="none" w:sz="0" w:space="0" w:color="auto"/>
        <w:bottom w:val="none" w:sz="0" w:space="0" w:color="auto"/>
        <w:right w:val="none" w:sz="0" w:space="0" w:color="auto"/>
      </w:divBdr>
    </w:div>
    <w:div w:id="195297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Shade, Lindsay E</dc:creator>
  <cp:keywords/>
  <dc:description/>
  <cp:lastModifiedBy>Gavin, Shane</cp:lastModifiedBy>
  <cp:revision>2</cp:revision>
  <dcterms:created xsi:type="dcterms:W3CDTF">2017-03-07T18:38:00Z</dcterms:created>
  <dcterms:modified xsi:type="dcterms:W3CDTF">2017-03-07T18:38:00Z</dcterms:modified>
</cp:coreProperties>
</file>