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DC5" w:rsidRPr="00A87B5F" w:rsidRDefault="00184DC5" w:rsidP="00184DC5">
      <w:pPr>
        <w:bidi w:val="0"/>
        <w:rPr>
          <w:sz w:val="32"/>
          <w:szCs w:val="32"/>
          <w:lang w:bidi="ar-EG"/>
        </w:rPr>
      </w:pPr>
      <w:r w:rsidRPr="00A87B5F">
        <w:rPr>
          <w:b/>
          <w:bCs/>
          <w:sz w:val="32"/>
          <w:szCs w:val="32"/>
          <w:lang w:bidi="ar-EG"/>
        </w:rPr>
        <w:t xml:space="preserve">EFFECT OF SOME PSYCHOACTIVE AGENTS ON MEMORY IN </w:t>
      </w:r>
      <w:proofErr w:type="gramStart"/>
      <w:r w:rsidRPr="00A87B5F">
        <w:rPr>
          <w:b/>
          <w:bCs/>
          <w:sz w:val="32"/>
          <w:szCs w:val="32"/>
          <w:lang w:bidi="ar-EG"/>
        </w:rPr>
        <w:t>RATS  WITH</w:t>
      </w:r>
      <w:proofErr w:type="gramEnd"/>
      <w:r w:rsidRPr="00A87B5F">
        <w:rPr>
          <w:b/>
          <w:bCs/>
          <w:sz w:val="32"/>
          <w:szCs w:val="32"/>
          <w:lang w:bidi="ar-EG"/>
        </w:rPr>
        <w:t xml:space="preserve"> REGARD TO ALUMINUM-INDUCED DEMENTIA</w:t>
      </w:r>
    </w:p>
    <w:p w:rsidR="00184DC5" w:rsidRPr="00184DC5" w:rsidRDefault="00184DC5" w:rsidP="00184DC5">
      <w:pPr>
        <w:bidi w:val="0"/>
        <w:rPr>
          <w:rtl/>
          <w:lang w:bidi="ar-EG"/>
        </w:rPr>
      </w:pPr>
      <w:r w:rsidRPr="00184DC5">
        <w:rPr>
          <w:b/>
          <w:bCs/>
          <w:i/>
          <w:iCs/>
          <w:lang w:bidi="ar-EG"/>
        </w:rPr>
        <w:t xml:space="preserve">Abdel- </w:t>
      </w:r>
      <w:proofErr w:type="spellStart"/>
      <w:r w:rsidRPr="00184DC5">
        <w:rPr>
          <w:b/>
          <w:bCs/>
          <w:i/>
          <w:iCs/>
          <w:lang w:bidi="ar-EG"/>
        </w:rPr>
        <w:t>Azim</w:t>
      </w:r>
      <w:proofErr w:type="spellEnd"/>
      <w:r w:rsidRPr="00184DC5">
        <w:rPr>
          <w:b/>
          <w:bCs/>
          <w:i/>
          <w:iCs/>
          <w:lang w:bidi="ar-EG"/>
        </w:rPr>
        <w:t xml:space="preserve"> Abdel-</w:t>
      </w:r>
      <w:proofErr w:type="spellStart"/>
      <w:r w:rsidRPr="00184DC5">
        <w:rPr>
          <w:b/>
          <w:bCs/>
          <w:i/>
          <w:iCs/>
          <w:lang w:bidi="ar-EG"/>
        </w:rPr>
        <w:t>Moez</w:t>
      </w:r>
      <w:proofErr w:type="spellEnd"/>
      <w:r w:rsidRPr="00184DC5">
        <w:rPr>
          <w:b/>
          <w:bCs/>
          <w:i/>
          <w:iCs/>
          <w:lang w:bidi="ar-EG"/>
        </w:rPr>
        <w:t xml:space="preserve"> Assi</w:t>
      </w:r>
      <w:r w:rsidRPr="00184DC5">
        <w:rPr>
          <w:b/>
          <w:bCs/>
          <w:i/>
          <w:iCs/>
          <w:vertAlign w:val="superscript"/>
          <w:lang w:bidi="ar-EG"/>
        </w:rPr>
        <w:t>1</w:t>
      </w:r>
      <w:r w:rsidRPr="00184DC5">
        <w:rPr>
          <w:b/>
          <w:bCs/>
          <w:i/>
          <w:iCs/>
          <w:lang w:bidi="ar-EG"/>
        </w:rPr>
        <w:t xml:space="preserve">, </w:t>
      </w:r>
      <w:proofErr w:type="spellStart"/>
      <w:r w:rsidRPr="00184DC5">
        <w:rPr>
          <w:b/>
          <w:bCs/>
          <w:i/>
          <w:iCs/>
          <w:lang w:bidi="ar-EG"/>
        </w:rPr>
        <w:t>Raafat</w:t>
      </w:r>
      <w:proofErr w:type="spellEnd"/>
      <w:r w:rsidRPr="00184DC5">
        <w:rPr>
          <w:b/>
          <w:bCs/>
          <w:i/>
          <w:iCs/>
          <w:lang w:bidi="ar-EG"/>
        </w:rPr>
        <w:t xml:space="preserve"> Abdel-</w:t>
      </w:r>
      <w:proofErr w:type="spellStart"/>
      <w:r w:rsidRPr="00184DC5">
        <w:rPr>
          <w:b/>
          <w:bCs/>
          <w:i/>
          <w:iCs/>
          <w:lang w:bidi="ar-EG"/>
        </w:rPr>
        <w:t>Badeaa</w:t>
      </w:r>
      <w:proofErr w:type="spellEnd"/>
      <w:r w:rsidRPr="00184DC5">
        <w:rPr>
          <w:b/>
          <w:bCs/>
          <w:i/>
          <w:iCs/>
          <w:lang w:bidi="ar-EG"/>
        </w:rPr>
        <w:t xml:space="preserve"> Abdel-</w:t>
      </w:r>
      <w:proofErr w:type="spellStart"/>
      <w:r w:rsidRPr="00184DC5">
        <w:rPr>
          <w:b/>
          <w:bCs/>
          <w:i/>
          <w:iCs/>
          <w:lang w:bidi="ar-EG"/>
        </w:rPr>
        <w:t>Aal</w:t>
      </w:r>
      <w:proofErr w:type="spellEnd"/>
      <w:r w:rsidRPr="00184DC5">
        <w:rPr>
          <w:b/>
          <w:bCs/>
          <w:i/>
          <w:iCs/>
          <w:lang w:bidi="ar-EG"/>
        </w:rPr>
        <w:t xml:space="preserve">, </w:t>
      </w:r>
      <w:proofErr w:type="spellStart"/>
      <w:r w:rsidRPr="00184DC5">
        <w:rPr>
          <w:b/>
          <w:bCs/>
          <w:i/>
          <w:iCs/>
          <w:lang w:bidi="ar-EG"/>
        </w:rPr>
        <w:t>Botros</w:t>
      </w:r>
      <w:proofErr w:type="spellEnd"/>
      <w:r w:rsidRPr="00184DC5">
        <w:rPr>
          <w:b/>
          <w:bCs/>
          <w:i/>
          <w:iCs/>
          <w:lang w:bidi="ar-EG"/>
        </w:rPr>
        <w:t xml:space="preserve"> </w:t>
      </w:r>
      <w:proofErr w:type="spellStart"/>
      <w:r w:rsidRPr="00184DC5">
        <w:rPr>
          <w:b/>
          <w:bCs/>
          <w:i/>
          <w:iCs/>
          <w:lang w:bidi="ar-EG"/>
        </w:rPr>
        <w:t>Beniamin</w:t>
      </w:r>
      <w:proofErr w:type="spellEnd"/>
      <w:r w:rsidRPr="00184DC5">
        <w:rPr>
          <w:b/>
          <w:bCs/>
          <w:i/>
          <w:iCs/>
          <w:lang w:bidi="ar-EG"/>
        </w:rPr>
        <w:t xml:space="preserve"> </w:t>
      </w:r>
      <w:proofErr w:type="spellStart"/>
      <w:r w:rsidRPr="00184DC5">
        <w:rPr>
          <w:b/>
          <w:bCs/>
          <w:i/>
          <w:iCs/>
          <w:lang w:bidi="ar-EG"/>
        </w:rPr>
        <w:t>Kostandy</w:t>
      </w:r>
      <w:proofErr w:type="spellEnd"/>
      <w:r w:rsidRPr="00184DC5">
        <w:rPr>
          <w:b/>
          <w:bCs/>
          <w:i/>
          <w:iCs/>
          <w:lang w:bidi="ar-EG"/>
        </w:rPr>
        <w:t>*</w:t>
      </w:r>
    </w:p>
    <w:p w:rsidR="00A87B5F" w:rsidRDefault="00184DC5" w:rsidP="00184DC5">
      <w:pPr>
        <w:bidi w:val="0"/>
        <w:rPr>
          <w:b/>
          <w:bCs/>
          <w:i/>
          <w:iCs/>
          <w:lang w:bidi="ar-EG"/>
        </w:rPr>
      </w:pPr>
      <w:r w:rsidRPr="00184DC5">
        <w:rPr>
          <w:b/>
          <w:bCs/>
          <w:i/>
          <w:iCs/>
          <w:lang w:bidi="ar-EG"/>
        </w:rPr>
        <w:t xml:space="preserve">*Department of Pharmacology, College of Medicine, </w:t>
      </w:r>
      <w:proofErr w:type="spellStart"/>
      <w:r w:rsidRPr="00184DC5">
        <w:rPr>
          <w:b/>
          <w:bCs/>
          <w:i/>
          <w:iCs/>
          <w:lang w:bidi="ar-EG"/>
        </w:rPr>
        <w:t>Assiut</w:t>
      </w:r>
      <w:proofErr w:type="spellEnd"/>
      <w:r w:rsidRPr="00184DC5">
        <w:rPr>
          <w:b/>
          <w:bCs/>
          <w:i/>
          <w:iCs/>
          <w:lang w:bidi="ar-EG"/>
        </w:rPr>
        <w:t xml:space="preserve"> University</w:t>
      </w:r>
      <w:r w:rsidR="00C15810">
        <w:rPr>
          <w:b/>
          <w:bCs/>
          <w:i/>
          <w:iCs/>
          <w:lang w:bidi="ar-EG"/>
        </w:rPr>
        <w:t xml:space="preserve">, </w:t>
      </w:r>
      <w:proofErr w:type="spellStart"/>
      <w:r w:rsidR="00C15810">
        <w:rPr>
          <w:b/>
          <w:bCs/>
          <w:i/>
          <w:iCs/>
          <w:lang w:bidi="ar-EG"/>
        </w:rPr>
        <w:t>Assiut</w:t>
      </w:r>
      <w:proofErr w:type="spellEnd"/>
      <w:r w:rsidR="00C15810">
        <w:rPr>
          <w:b/>
          <w:bCs/>
          <w:i/>
          <w:iCs/>
          <w:lang w:bidi="ar-EG"/>
        </w:rPr>
        <w:t>, EGYPT</w:t>
      </w:r>
      <w:r w:rsidRPr="00184DC5">
        <w:rPr>
          <w:b/>
          <w:bCs/>
          <w:i/>
          <w:iCs/>
          <w:lang w:bidi="ar-EG"/>
        </w:rPr>
        <w:t xml:space="preserve">. </w:t>
      </w:r>
      <w:r w:rsidR="00A87B5F">
        <w:rPr>
          <w:b/>
          <w:bCs/>
          <w:i/>
          <w:iCs/>
          <w:lang w:bidi="ar-EG"/>
        </w:rPr>
        <w:t xml:space="preserve">    </w:t>
      </w:r>
    </w:p>
    <w:p w:rsidR="00184DC5" w:rsidRPr="00184DC5" w:rsidRDefault="00184DC5" w:rsidP="00A87B5F">
      <w:pPr>
        <w:bidi w:val="0"/>
        <w:rPr>
          <w:rtl/>
          <w:lang w:bidi="ar-EG"/>
        </w:rPr>
      </w:pPr>
      <w:r w:rsidRPr="00184DC5">
        <w:rPr>
          <w:b/>
          <w:bCs/>
          <w:i/>
          <w:iCs/>
          <w:lang w:bidi="ar-EG"/>
        </w:rPr>
        <w:t>1</w:t>
      </w:r>
      <w:r w:rsidR="00A87B5F">
        <w:rPr>
          <w:b/>
          <w:bCs/>
          <w:i/>
          <w:iCs/>
          <w:lang w:bidi="ar-EG"/>
        </w:rPr>
        <w:t>:</w:t>
      </w:r>
      <w:r w:rsidRPr="00184DC5">
        <w:rPr>
          <w:b/>
          <w:bCs/>
          <w:i/>
          <w:iCs/>
          <w:lang w:bidi="ar-EG"/>
        </w:rPr>
        <w:t xml:space="preserve"> corresponding author. </w:t>
      </w:r>
    </w:p>
    <w:p w:rsidR="00184DC5" w:rsidRPr="00184DC5" w:rsidRDefault="00184DC5" w:rsidP="00A87B5F">
      <w:pPr>
        <w:bidi w:val="0"/>
        <w:jc w:val="both"/>
        <w:rPr>
          <w:lang w:bidi="ar-EG"/>
        </w:rPr>
      </w:pPr>
      <w:r w:rsidRPr="00184DC5">
        <w:rPr>
          <w:lang w:bidi="ar-EG"/>
        </w:rPr>
        <w:t xml:space="preserve">Alzheimer’s disease (AD) is a chronic, progressive, neurodegenerative disorder of the brain. AD is the most common type of dementia (Evans et al., 1989). The major </w:t>
      </w:r>
      <w:proofErr w:type="spellStart"/>
      <w:r w:rsidRPr="00184DC5">
        <w:rPr>
          <w:lang w:bidi="ar-EG"/>
        </w:rPr>
        <w:t>histopathological</w:t>
      </w:r>
      <w:proofErr w:type="spellEnd"/>
      <w:r w:rsidRPr="00184DC5">
        <w:rPr>
          <w:lang w:bidi="ar-EG"/>
        </w:rPr>
        <w:t xml:space="preserve"> features of AD are </w:t>
      </w:r>
      <w:proofErr w:type="spellStart"/>
      <w:r w:rsidRPr="00184DC5">
        <w:rPr>
          <w:lang w:bidi="ar-EG"/>
        </w:rPr>
        <w:t>neuritic</w:t>
      </w:r>
      <w:proofErr w:type="spellEnd"/>
      <w:r w:rsidRPr="00184DC5">
        <w:rPr>
          <w:lang w:bidi="ar-EG"/>
        </w:rPr>
        <w:t xml:space="preserve"> (or ‘senile’) plaques, </w:t>
      </w:r>
      <w:proofErr w:type="spellStart"/>
      <w:r w:rsidRPr="00184DC5">
        <w:rPr>
          <w:lang w:bidi="ar-EG"/>
        </w:rPr>
        <w:t>neurofibrillary</w:t>
      </w:r>
      <w:proofErr w:type="spellEnd"/>
      <w:r w:rsidRPr="00184DC5">
        <w:rPr>
          <w:lang w:bidi="ar-EG"/>
        </w:rPr>
        <w:t xml:space="preserve"> tangles, and a loss of neurons and synapses. The degeneration of cholinergic neuronal systems, in particular those projecting from the basal forebrain to the hippocampus and cerebral cortex, is a consistent feature in the neuropathology of </w:t>
      </w:r>
      <w:proofErr w:type="gramStart"/>
      <w:r w:rsidRPr="00184DC5">
        <w:rPr>
          <w:lang w:bidi="ar-EG"/>
        </w:rPr>
        <w:t>AD .</w:t>
      </w:r>
      <w:proofErr w:type="gramEnd"/>
      <w:r w:rsidRPr="00184DC5">
        <w:rPr>
          <w:lang w:bidi="ar-EG"/>
        </w:rPr>
        <w:t xml:space="preserve"> These systems play an intrinsic role in learning and memory processes (Gallagher and Colombo, 1995), and the degree of cholinergic degeneration has been shown to correlate with the loss of cognitive function (</w:t>
      </w:r>
      <w:proofErr w:type="spellStart"/>
      <w:r w:rsidRPr="00184DC5">
        <w:rPr>
          <w:lang w:bidi="ar-EG"/>
        </w:rPr>
        <w:t>Lehericy</w:t>
      </w:r>
      <w:proofErr w:type="spellEnd"/>
      <w:r w:rsidRPr="00184DC5">
        <w:rPr>
          <w:lang w:bidi="ar-EG"/>
        </w:rPr>
        <w:t xml:space="preserve"> et al., 1993). Memory </w:t>
      </w:r>
      <w:proofErr w:type="gramStart"/>
      <w:r w:rsidRPr="00184DC5">
        <w:rPr>
          <w:lang w:bidi="ar-EG"/>
        </w:rPr>
        <w:t>deficit  is</w:t>
      </w:r>
      <w:proofErr w:type="gramEnd"/>
      <w:r w:rsidRPr="00184DC5">
        <w:rPr>
          <w:lang w:bidi="ar-EG"/>
        </w:rPr>
        <w:t xml:space="preserve"> not a unitary phenomenon in AD (</w:t>
      </w:r>
      <w:proofErr w:type="spellStart"/>
      <w:r w:rsidRPr="00184DC5">
        <w:rPr>
          <w:lang w:bidi="ar-EG"/>
        </w:rPr>
        <w:t>Bayles</w:t>
      </w:r>
      <w:proofErr w:type="spellEnd"/>
      <w:r w:rsidRPr="00184DC5">
        <w:rPr>
          <w:lang w:bidi="ar-EG"/>
        </w:rPr>
        <w:t xml:space="preserve"> and Kim, 2003). Up to 90% of patients with dementia develop significant behavioral problems during the course of their illness (Schneider and </w:t>
      </w:r>
      <w:proofErr w:type="spellStart"/>
      <w:r w:rsidRPr="00184DC5">
        <w:rPr>
          <w:lang w:bidi="ar-EG"/>
        </w:rPr>
        <w:t>Dagerman</w:t>
      </w:r>
      <w:proofErr w:type="spellEnd"/>
      <w:r w:rsidRPr="00184DC5">
        <w:rPr>
          <w:lang w:bidi="ar-EG"/>
        </w:rPr>
        <w:t>, 2004).  Behavioral and psychiatric symptoms as delusions, hallucinations or agitation develop in as many as 60% of community-dwelling dementia patients (</w:t>
      </w:r>
      <w:proofErr w:type="spellStart"/>
      <w:r w:rsidRPr="00184DC5">
        <w:rPr>
          <w:lang w:bidi="ar-EG"/>
        </w:rPr>
        <w:t>Jeste</w:t>
      </w:r>
      <w:proofErr w:type="spellEnd"/>
      <w:r w:rsidRPr="00184DC5">
        <w:rPr>
          <w:lang w:bidi="ar-EG"/>
        </w:rPr>
        <w:t xml:space="preserve"> et al., 2006). The term “Behavioral and Psychological Symptoms of Dementia” (BPSD) has been proposed to describe the spectrum of non-cognitive manifestations of dementia.</w:t>
      </w:r>
    </w:p>
    <w:p w:rsidR="00184DC5" w:rsidRPr="00184DC5" w:rsidRDefault="00184DC5" w:rsidP="00A87B5F">
      <w:pPr>
        <w:bidi w:val="0"/>
        <w:jc w:val="both"/>
        <w:rPr>
          <w:rtl/>
          <w:lang w:bidi="ar-EG"/>
        </w:rPr>
      </w:pPr>
      <w:proofErr w:type="spellStart"/>
      <w:r w:rsidRPr="00184DC5">
        <w:rPr>
          <w:lang w:bidi="ar-EG"/>
        </w:rPr>
        <w:t>Antipychotics</w:t>
      </w:r>
      <w:proofErr w:type="spellEnd"/>
      <w:r w:rsidRPr="00184DC5">
        <w:rPr>
          <w:lang w:bidi="ar-EG"/>
        </w:rPr>
        <w:t xml:space="preserve"> are frequently added to </w:t>
      </w:r>
      <w:proofErr w:type="spellStart"/>
      <w:r w:rsidRPr="00184DC5">
        <w:rPr>
          <w:lang w:bidi="ar-EG"/>
        </w:rPr>
        <w:t>antialzheimer’s</w:t>
      </w:r>
      <w:proofErr w:type="spellEnd"/>
      <w:r w:rsidRPr="00184DC5">
        <w:rPr>
          <w:lang w:bidi="ar-EG"/>
        </w:rPr>
        <w:t xml:space="preserve"> therapy to control BPSD, Haloperidol and </w:t>
      </w:r>
      <w:proofErr w:type="spellStart"/>
      <w:r w:rsidRPr="00184DC5">
        <w:rPr>
          <w:lang w:bidi="ar-EG"/>
        </w:rPr>
        <w:t>resperidone</w:t>
      </w:r>
      <w:proofErr w:type="spellEnd"/>
      <w:r w:rsidRPr="00184DC5">
        <w:rPr>
          <w:lang w:bidi="ar-EG"/>
        </w:rPr>
        <w:t xml:space="preserve"> </w:t>
      </w:r>
      <w:proofErr w:type="gramStart"/>
      <w:r w:rsidRPr="00184DC5">
        <w:rPr>
          <w:lang w:bidi="ar-EG"/>
        </w:rPr>
        <w:t>are  typical</w:t>
      </w:r>
      <w:proofErr w:type="gramEnd"/>
      <w:r w:rsidRPr="00184DC5">
        <w:rPr>
          <w:lang w:bidi="ar-EG"/>
        </w:rPr>
        <w:t xml:space="preserve"> and atypical antipsychotics respectively. </w:t>
      </w:r>
    </w:p>
    <w:p w:rsidR="00DA2DE0" w:rsidRDefault="00184DC5" w:rsidP="00A87B5F">
      <w:pPr>
        <w:bidi w:val="0"/>
        <w:jc w:val="both"/>
        <w:rPr>
          <w:lang w:bidi="ar-EG"/>
        </w:rPr>
      </w:pPr>
      <w:r w:rsidRPr="00184DC5">
        <w:rPr>
          <w:lang w:bidi="ar-EG"/>
        </w:rPr>
        <w:t xml:space="preserve">Here we are interested in studying the behavioral effects of these antipsychotic agents in rats with AD disease, and their influence during treatment of these rats with </w:t>
      </w:r>
      <w:proofErr w:type="spellStart"/>
      <w:r w:rsidRPr="00184DC5">
        <w:rPr>
          <w:lang w:bidi="ar-EG"/>
        </w:rPr>
        <w:t>Memantine</w:t>
      </w:r>
      <w:proofErr w:type="spellEnd"/>
      <w:r w:rsidRPr="00184DC5">
        <w:rPr>
          <w:lang w:bidi="ar-EG"/>
        </w:rPr>
        <w:t>, a NMDA receptor blocker used in management of AD.</w:t>
      </w:r>
    </w:p>
    <w:sectPr w:rsidR="00DA2DE0" w:rsidSect="00A355D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4DC5"/>
    <w:rsid w:val="00184DC5"/>
    <w:rsid w:val="00750CC7"/>
    <w:rsid w:val="00A355D6"/>
    <w:rsid w:val="00A87B5F"/>
    <w:rsid w:val="00C15810"/>
    <w:rsid w:val="00DA2DE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DE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748706">
      <w:bodyDiv w:val="1"/>
      <w:marLeft w:val="0"/>
      <w:marRight w:val="0"/>
      <w:marTop w:val="0"/>
      <w:marBottom w:val="0"/>
      <w:divBdr>
        <w:top w:val="none" w:sz="0" w:space="0" w:color="auto"/>
        <w:left w:val="none" w:sz="0" w:space="0" w:color="auto"/>
        <w:bottom w:val="none" w:sz="0" w:space="0" w:color="auto"/>
        <w:right w:val="none" w:sz="0" w:space="0" w:color="auto"/>
      </w:divBdr>
    </w:div>
    <w:div w:id="79143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Mohamed</cp:lastModifiedBy>
  <cp:revision>3</cp:revision>
  <dcterms:created xsi:type="dcterms:W3CDTF">2016-09-25T21:57:00Z</dcterms:created>
  <dcterms:modified xsi:type="dcterms:W3CDTF">2016-09-25T22:42:00Z</dcterms:modified>
</cp:coreProperties>
</file>