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84C" w:rsidRDefault="0019484C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484C" w:rsidRDefault="0019484C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484C" w:rsidRDefault="0019484C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484C" w:rsidRDefault="0019484C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484C" w:rsidRDefault="0019484C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484C" w:rsidRDefault="0019484C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484C" w:rsidRDefault="0019484C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484C" w:rsidRDefault="0019484C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19484C" w:rsidRDefault="0019484C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445353" w:rsidRPr="00737AC4" w:rsidRDefault="00445353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737AC4">
        <w:rPr>
          <w:rFonts w:ascii="Times New Roman" w:hAnsi="Times New Roman" w:cs="Times New Roman"/>
          <w:b/>
          <w:sz w:val="28"/>
        </w:rPr>
        <w:t>Short Research Proposal</w:t>
      </w:r>
    </w:p>
    <w:p w:rsidR="00264CCC" w:rsidRPr="00737AC4" w:rsidRDefault="00D24BC7" w:rsidP="00737AC4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737AC4">
        <w:rPr>
          <w:rFonts w:ascii="Times New Roman" w:hAnsi="Times New Roman" w:cs="Times New Roman"/>
          <w:b/>
          <w:sz w:val="28"/>
        </w:rPr>
        <w:t xml:space="preserve">Nutritional Iodine intake on maternal thyroid function </w:t>
      </w:r>
      <w:r w:rsidR="00F863D2" w:rsidRPr="00737AC4">
        <w:rPr>
          <w:rFonts w:ascii="Times New Roman" w:hAnsi="Times New Roman" w:cs="Times New Roman"/>
          <w:b/>
          <w:sz w:val="28"/>
        </w:rPr>
        <w:t>and its impact on Neuropsychological development of their offspring</w:t>
      </w:r>
      <w:r w:rsidR="00BA23FF" w:rsidRPr="00737AC4">
        <w:rPr>
          <w:rFonts w:ascii="Times New Roman" w:hAnsi="Times New Roman" w:cs="Times New Roman"/>
          <w:b/>
          <w:sz w:val="28"/>
        </w:rPr>
        <w:t xml:space="preserve">: A </w:t>
      </w:r>
      <w:r w:rsidR="00EF6BAD" w:rsidRPr="00737AC4">
        <w:rPr>
          <w:rFonts w:ascii="Times New Roman" w:hAnsi="Times New Roman" w:cs="Times New Roman"/>
          <w:b/>
          <w:sz w:val="28"/>
        </w:rPr>
        <w:t xml:space="preserve">retrospective </w:t>
      </w:r>
      <w:r w:rsidR="00BA23FF" w:rsidRPr="00737AC4">
        <w:rPr>
          <w:rFonts w:ascii="Times New Roman" w:hAnsi="Times New Roman" w:cs="Times New Roman"/>
          <w:b/>
          <w:sz w:val="28"/>
        </w:rPr>
        <w:t>study</w:t>
      </w:r>
    </w:p>
    <w:p w:rsidR="00196957" w:rsidRPr="00737AC4" w:rsidRDefault="00196957" w:rsidP="00737AC4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GB"/>
        </w:rPr>
        <w:id w:val="8683098"/>
        <w:docPartObj>
          <w:docPartGallery w:val="Table of Contents"/>
          <w:docPartUnique/>
        </w:docPartObj>
      </w:sdtPr>
      <w:sdtContent>
        <w:p w:rsidR="00196957" w:rsidRPr="00497729" w:rsidRDefault="00196957" w:rsidP="00497729">
          <w:pPr>
            <w:pStyle w:val="TOCHeading"/>
            <w:spacing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97729">
            <w:rPr>
              <w:rFonts w:ascii="Times New Roman" w:hAnsi="Times New Roman" w:cs="Times New Roman"/>
              <w:sz w:val="24"/>
              <w:szCs w:val="24"/>
            </w:rPr>
            <w:t>Table of Contents</w:t>
          </w:r>
        </w:p>
        <w:p w:rsidR="009E719C" w:rsidRDefault="00431E0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r w:rsidRPr="0049772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96957" w:rsidRPr="00497729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49772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369711867" w:history="1">
            <w:r w:rsidR="009E719C" w:rsidRPr="005A53C8">
              <w:rPr>
                <w:rStyle w:val="Hyperlink"/>
                <w:rFonts w:ascii="Times New Roman" w:hAnsi="Times New Roman" w:cs="Times New Roman"/>
                <w:noProof/>
              </w:rPr>
              <w:t>1.0 Background of the Research</w:t>
            </w:r>
            <w:r w:rsidR="009E719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E719C">
              <w:rPr>
                <w:noProof/>
                <w:webHidden/>
              </w:rPr>
              <w:instrText xml:space="preserve"> PAGEREF _Toc369711867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E719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719C" w:rsidRDefault="00431E0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369711868" w:history="1">
            <w:r w:rsidR="009E719C" w:rsidRPr="005A53C8">
              <w:rPr>
                <w:rStyle w:val="Hyperlink"/>
                <w:rFonts w:ascii="Times New Roman" w:hAnsi="Times New Roman" w:cs="Times New Roman"/>
                <w:noProof/>
              </w:rPr>
              <w:t>1.1 Statement of the problem (previous work)</w:t>
            </w:r>
            <w:r w:rsidR="009E719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E719C">
              <w:rPr>
                <w:noProof/>
                <w:webHidden/>
              </w:rPr>
              <w:instrText xml:space="preserve"> PAGEREF _Toc369711868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E719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719C" w:rsidRDefault="00431E0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369711869" w:history="1">
            <w:r w:rsidR="009E719C" w:rsidRPr="005A53C8">
              <w:rPr>
                <w:rStyle w:val="Hyperlink"/>
                <w:rFonts w:ascii="Times New Roman" w:hAnsi="Times New Roman" w:cs="Times New Roman"/>
                <w:noProof/>
              </w:rPr>
              <w:t>1.2 Focus</w:t>
            </w:r>
            <w:r w:rsidR="009E719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E719C">
              <w:rPr>
                <w:noProof/>
                <w:webHidden/>
              </w:rPr>
              <w:instrText xml:space="preserve"> PAGEREF _Toc369711869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E719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719C" w:rsidRDefault="00431E0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369711870" w:history="1">
            <w:r w:rsidR="009E719C" w:rsidRPr="005A53C8">
              <w:rPr>
                <w:rStyle w:val="Hyperlink"/>
                <w:rFonts w:ascii="Times New Roman" w:hAnsi="Times New Roman" w:cs="Times New Roman"/>
                <w:noProof/>
              </w:rPr>
              <w:t>1.3 Research Questions</w:t>
            </w:r>
            <w:r w:rsidR="009E719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E719C">
              <w:rPr>
                <w:noProof/>
                <w:webHidden/>
              </w:rPr>
              <w:instrText xml:space="preserve"> PAGEREF _Toc369711870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E719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719C" w:rsidRDefault="00431E0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369711871" w:history="1">
            <w:r w:rsidR="009E719C" w:rsidRPr="005A53C8">
              <w:rPr>
                <w:rStyle w:val="Hyperlink"/>
                <w:rFonts w:ascii="Times New Roman" w:hAnsi="Times New Roman" w:cs="Times New Roman"/>
                <w:noProof/>
              </w:rPr>
              <w:t>1.4 Materials and Methods</w:t>
            </w:r>
            <w:r w:rsidR="009E719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E719C">
              <w:rPr>
                <w:noProof/>
                <w:webHidden/>
              </w:rPr>
              <w:instrText xml:space="preserve"> PAGEREF _Toc369711871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E719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719C" w:rsidRDefault="00431E0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369711872" w:history="1">
            <w:r w:rsidR="009E719C" w:rsidRPr="005A53C8">
              <w:rPr>
                <w:rStyle w:val="Hyperlink"/>
                <w:rFonts w:ascii="Times New Roman" w:hAnsi="Times New Roman" w:cs="Times New Roman"/>
                <w:noProof/>
              </w:rPr>
              <w:t>1.6 Instruments</w:t>
            </w:r>
            <w:r w:rsidR="009E719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E719C">
              <w:rPr>
                <w:noProof/>
                <w:webHidden/>
              </w:rPr>
              <w:instrText xml:space="preserve"> PAGEREF _Toc369711872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E719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719C" w:rsidRDefault="00431E0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369711873" w:history="1">
            <w:r w:rsidR="009E719C" w:rsidRPr="005A53C8">
              <w:rPr>
                <w:rStyle w:val="Hyperlink"/>
                <w:rFonts w:ascii="Times New Roman" w:hAnsi="Times New Roman" w:cs="Times New Roman"/>
                <w:noProof/>
              </w:rPr>
              <w:t>1.7 Data presentation and analysis</w:t>
            </w:r>
            <w:r w:rsidR="009E719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E719C">
              <w:rPr>
                <w:noProof/>
                <w:webHidden/>
              </w:rPr>
              <w:instrText xml:space="preserve"> PAGEREF _Toc369711873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E719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719C" w:rsidRDefault="00431E07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US"/>
            </w:rPr>
          </w:pPr>
          <w:hyperlink w:anchor="_Toc369711874" w:history="1">
            <w:r w:rsidR="009E719C" w:rsidRPr="005A53C8">
              <w:rPr>
                <w:rStyle w:val="Hyperlink"/>
                <w:rFonts w:ascii="Times New Roman" w:hAnsi="Times New Roman" w:cs="Times New Roman"/>
                <w:noProof/>
                <w:lang w:val="en-IN"/>
              </w:rPr>
              <w:t>References</w:t>
            </w:r>
            <w:r w:rsidR="009E719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E719C">
              <w:rPr>
                <w:noProof/>
                <w:webHidden/>
              </w:rPr>
              <w:instrText xml:space="preserve"> PAGEREF _Toc369711874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E719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96957" w:rsidRPr="00497729" w:rsidRDefault="00431E07" w:rsidP="00497729">
          <w:pPr>
            <w:spacing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9772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57" w:rsidRPr="00497729" w:rsidRDefault="00196957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20C" w:rsidRPr="00497729" w:rsidRDefault="008A020C" w:rsidP="00497729">
      <w:pPr>
        <w:pStyle w:val="Heading1"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E10E03" w:rsidRDefault="00E10E03" w:rsidP="00E10E03"/>
    <w:p w:rsidR="005A0725" w:rsidRDefault="005A0725" w:rsidP="00E10E03"/>
    <w:p w:rsidR="005A0725" w:rsidRDefault="005A0725" w:rsidP="00E10E03"/>
    <w:p w:rsidR="005A0725" w:rsidRDefault="005A0725" w:rsidP="00E10E03"/>
    <w:p w:rsidR="005A0725" w:rsidRDefault="005A0725" w:rsidP="00E10E03"/>
    <w:p w:rsidR="005A0725" w:rsidRDefault="005A0725" w:rsidP="00E10E03"/>
    <w:p w:rsidR="005A0725" w:rsidRDefault="005A0725" w:rsidP="00E10E03"/>
    <w:p w:rsidR="005A0725" w:rsidRDefault="005A0725" w:rsidP="00E10E03"/>
    <w:p w:rsidR="005A0725" w:rsidRDefault="005A0725" w:rsidP="00E10E03"/>
    <w:p w:rsidR="005A0725" w:rsidRDefault="005A0725" w:rsidP="00E10E03"/>
    <w:p w:rsidR="005A0725" w:rsidRPr="00E10E03" w:rsidRDefault="005A0725" w:rsidP="00E10E03"/>
    <w:p w:rsidR="007C7503" w:rsidRPr="00497729" w:rsidRDefault="00E10E03" w:rsidP="00B62C48">
      <w:pPr>
        <w:pStyle w:val="Heading1"/>
        <w:spacing w:after="24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369711867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1.0 </w:t>
      </w:r>
      <w:r w:rsidR="00743B26" w:rsidRPr="00497729">
        <w:rPr>
          <w:rFonts w:ascii="Times New Roman" w:hAnsi="Times New Roman" w:cs="Times New Roman"/>
          <w:color w:val="auto"/>
          <w:sz w:val="24"/>
          <w:szCs w:val="24"/>
        </w:rPr>
        <w:t>Background of the Research</w:t>
      </w:r>
      <w:bookmarkEnd w:id="0"/>
    </w:p>
    <w:p w:rsidR="00123090" w:rsidRDefault="006A5A70" w:rsidP="00B62C48">
      <w:pPr>
        <w:autoSpaceDE w:val="0"/>
        <w:autoSpaceDN w:val="0"/>
        <w:adjustRightInd w:val="0"/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 though i</w:t>
      </w:r>
      <w:r w:rsidR="00B35A78" w:rsidRPr="00497729">
        <w:rPr>
          <w:rFonts w:ascii="Times New Roman" w:hAnsi="Times New Roman" w:cs="Times New Roman"/>
          <w:sz w:val="24"/>
          <w:szCs w:val="24"/>
        </w:rPr>
        <w:t xml:space="preserve">odine deficiency </w:t>
      </w:r>
      <w:r w:rsidR="007D40BD" w:rsidRPr="00497729">
        <w:rPr>
          <w:rFonts w:ascii="Times New Roman" w:hAnsi="Times New Roman" w:cs="Times New Roman"/>
          <w:sz w:val="24"/>
          <w:szCs w:val="24"/>
        </w:rPr>
        <w:t xml:space="preserve">is </w:t>
      </w:r>
      <w:r w:rsidR="007D40BD">
        <w:rPr>
          <w:rFonts w:ascii="Times New Roman" w:hAnsi="Times New Roman" w:cs="Times New Roman"/>
          <w:sz w:val="24"/>
          <w:szCs w:val="24"/>
        </w:rPr>
        <w:t>certainly</w:t>
      </w:r>
      <w:r w:rsidR="00B35A78" w:rsidRPr="00497729">
        <w:rPr>
          <w:rFonts w:ascii="Times New Roman" w:hAnsi="Times New Roman" w:cs="Times New Roman"/>
          <w:sz w:val="24"/>
          <w:szCs w:val="24"/>
        </w:rPr>
        <w:t xml:space="preserve"> preventable with the use of Iodized </w:t>
      </w:r>
      <w:r>
        <w:rPr>
          <w:rFonts w:ascii="Times New Roman" w:hAnsi="Times New Roman" w:cs="Times New Roman"/>
          <w:sz w:val="24"/>
          <w:szCs w:val="24"/>
        </w:rPr>
        <w:t>salt</w:t>
      </w:r>
      <w:r w:rsidR="00B35A78" w:rsidRPr="00497729">
        <w:rPr>
          <w:rFonts w:ascii="Times New Roman" w:hAnsi="Times New Roman" w:cs="Times New Roman"/>
          <w:sz w:val="24"/>
          <w:szCs w:val="24"/>
        </w:rPr>
        <w:t xml:space="preserve"> in the diet, globally, nearly 2 billion people are affected due to Iod</w:t>
      </w:r>
      <w:r w:rsidR="0055053E" w:rsidRPr="00497729">
        <w:rPr>
          <w:rFonts w:ascii="Times New Roman" w:hAnsi="Times New Roman" w:cs="Times New Roman"/>
          <w:sz w:val="24"/>
          <w:szCs w:val="24"/>
        </w:rPr>
        <w:t>ine deficiency (Zimmermann, 2008</w:t>
      </w:r>
      <w:r w:rsidR="00B35A78" w:rsidRPr="00497729">
        <w:rPr>
          <w:rFonts w:ascii="Times New Roman" w:hAnsi="Times New Roman" w:cs="Times New Roman"/>
          <w:sz w:val="24"/>
          <w:szCs w:val="24"/>
        </w:rPr>
        <w:t xml:space="preserve">). </w:t>
      </w:r>
      <w:r w:rsidR="00051F22" w:rsidRPr="00497729">
        <w:rPr>
          <w:rFonts w:ascii="Times New Roman" w:hAnsi="Times New Roman" w:cs="Times New Roman"/>
          <w:sz w:val="24"/>
          <w:szCs w:val="24"/>
        </w:rPr>
        <w:t xml:space="preserve">A compromised iodine status during pregnancy has been found to affect the thyroid function of the neonates </w:t>
      </w:r>
      <w:r w:rsidR="00DF4A14" w:rsidRPr="00497729">
        <w:rPr>
          <w:rFonts w:ascii="Times New Roman" w:hAnsi="Times New Roman" w:cs="Times New Roman"/>
          <w:sz w:val="24"/>
          <w:szCs w:val="24"/>
        </w:rPr>
        <w:t xml:space="preserve"> (</w:t>
      </w:r>
      <w:r w:rsidR="00DF4A14" w:rsidRPr="00497729">
        <w:rPr>
          <w:rFonts w:ascii="Times New Roman" w:hAnsi="Times New Roman" w:cs="Times New Roman"/>
          <w:sz w:val="24"/>
          <w:szCs w:val="24"/>
          <w:lang w:val="en-IN"/>
        </w:rPr>
        <w:t>Garcia</w:t>
      </w:r>
      <w:r w:rsidR="00DF4A14" w:rsidRPr="00497729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proofErr w:type="spellStart"/>
      <w:r w:rsidR="00DF4A14" w:rsidRPr="00497729">
        <w:rPr>
          <w:rFonts w:ascii="Times New Roman" w:hAnsi="Times New Roman" w:cs="Times New Roman"/>
          <w:sz w:val="24"/>
          <w:szCs w:val="24"/>
          <w:lang w:val="en-IN"/>
        </w:rPr>
        <w:t>Solis</w:t>
      </w:r>
      <w:proofErr w:type="spellEnd"/>
      <w:r w:rsidR="00DF4A14" w:rsidRPr="0049772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900C2" w:rsidRPr="00A900C2">
        <w:rPr>
          <w:rFonts w:ascii="Times New Roman" w:hAnsi="Times New Roman" w:cs="Times New Roman"/>
          <w:i/>
          <w:sz w:val="24"/>
          <w:szCs w:val="24"/>
        </w:rPr>
        <w:t>et al</w:t>
      </w:r>
      <w:r w:rsidR="00DF4A14" w:rsidRPr="00497729">
        <w:rPr>
          <w:rFonts w:ascii="Times New Roman" w:hAnsi="Times New Roman" w:cs="Times New Roman"/>
          <w:sz w:val="24"/>
          <w:szCs w:val="24"/>
        </w:rPr>
        <w:t>. 2011)</w:t>
      </w:r>
      <w:r w:rsidR="000D06E2" w:rsidRPr="00497729">
        <w:rPr>
          <w:rFonts w:ascii="Times New Roman" w:hAnsi="Times New Roman" w:cs="Times New Roman"/>
          <w:sz w:val="24"/>
          <w:szCs w:val="24"/>
        </w:rPr>
        <w:t xml:space="preserve"> and is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0D06E2" w:rsidRPr="00497729">
        <w:rPr>
          <w:rFonts w:ascii="Times New Roman" w:hAnsi="Times New Roman" w:cs="Times New Roman"/>
          <w:sz w:val="24"/>
          <w:szCs w:val="24"/>
        </w:rPr>
        <w:t xml:space="preserve">the leading cause of intellectual impairment in </w:t>
      </w:r>
      <w:r w:rsidR="002D2DC0" w:rsidRPr="00497729">
        <w:rPr>
          <w:rFonts w:ascii="Times New Roman" w:hAnsi="Times New Roman" w:cs="Times New Roman"/>
          <w:sz w:val="24"/>
          <w:szCs w:val="24"/>
        </w:rPr>
        <w:t xml:space="preserve">Children (Clifton </w:t>
      </w:r>
      <w:r w:rsidR="00A900C2" w:rsidRPr="00A900C2">
        <w:rPr>
          <w:rFonts w:ascii="Times New Roman" w:hAnsi="Times New Roman" w:cs="Times New Roman"/>
          <w:i/>
          <w:sz w:val="24"/>
          <w:szCs w:val="24"/>
        </w:rPr>
        <w:t>et al</w:t>
      </w:r>
      <w:r w:rsidR="002D2DC0" w:rsidRPr="00497729">
        <w:rPr>
          <w:rFonts w:ascii="Times New Roman" w:hAnsi="Times New Roman" w:cs="Times New Roman"/>
          <w:sz w:val="24"/>
          <w:szCs w:val="24"/>
        </w:rPr>
        <w:t>., 2013) including neonatal behaviour and infant cognitive functioning</w:t>
      </w:r>
      <w:r w:rsidR="00E86E85" w:rsidRPr="00497729">
        <w:rPr>
          <w:rFonts w:ascii="Times New Roman" w:hAnsi="Times New Roman" w:cs="Times New Roman"/>
          <w:sz w:val="24"/>
          <w:szCs w:val="24"/>
        </w:rPr>
        <w:t xml:space="preserve"> (Wang </w:t>
      </w:r>
      <w:r w:rsidR="00A900C2" w:rsidRPr="00A900C2">
        <w:rPr>
          <w:rFonts w:ascii="Times New Roman" w:hAnsi="Times New Roman" w:cs="Times New Roman"/>
          <w:i/>
          <w:sz w:val="24"/>
          <w:szCs w:val="24"/>
        </w:rPr>
        <w:t>et al</w:t>
      </w:r>
      <w:r w:rsidR="00E86E85" w:rsidRPr="00497729">
        <w:rPr>
          <w:rFonts w:ascii="Times New Roman" w:hAnsi="Times New Roman" w:cs="Times New Roman"/>
          <w:sz w:val="24"/>
          <w:szCs w:val="24"/>
        </w:rPr>
        <w:t>. 2012)</w:t>
      </w:r>
      <w:r w:rsidR="002D2DC0" w:rsidRPr="00497729">
        <w:rPr>
          <w:rFonts w:ascii="Times New Roman" w:hAnsi="Times New Roman" w:cs="Times New Roman"/>
          <w:sz w:val="24"/>
          <w:szCs w:val="24"/>
        </w:rPr>
        <w:t xml:space="preserve">. </w:t>
      </w:r>
      <w:r w:rsidR="003D0080" w:rsidRPr="00497729">
        <w:rPr>
          <w:rFonts w:ascii="Times New Roman" w:hAnsi="Times New Roman" w:cs="Times New Roman"/>
          <w:sz w:val="24"/>
          <w:szCs w:val="24"/>
        </w:rPr>
        <w:t>Despite the well documented relationship</w:t>
      </w:r>
      <w:r w:rsidR="000C1035" w:rsidRPr="00497729">
        <w:rPr>
          <w:rFonts w:ascii="Times New Roman" w:hAnsi="Times New Roman" w:cs="Times New Roman"/>
          <w:sz w:val="24"/>
          <w:szCs w:val="24"/>
        </w:rPr>
        <w:t>s</w:t>
      </w:r>
      <w:r w:rsidR="003D0080" w:rsidRPr="004977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between</w:t>
      </w:r>
      <w:r w:rsidR="003D0080" w:rsidRPr="00497729">
        <w:rPr>
          <w:rFonts w:ascii="Times New Roman" w:hAnsi="Times New Roman" w:cs="Times New Roman"/>
          <w:sz w:val="24"/>
          <w:szCs w:val="24"/>
        </w:rPr>
        <w:t xml:space="preserve"> maternal thyroid deficiency and </w:t>
      </w:r>
      <w:r w:rsidR="00161A4A" w:rsidRPr="00497729">
        <w:rPr>
          <w:rFonts w:ascii="Times New Roman" w:hAnsi="Times New Roman" w:cs="Times New Roman"/>
          <w:sz w:val="24"/>
          <w:szCs w:val="24"/>
        </w:rPr>
        <w:t>neuropsychological development</w:t>
      </w:r>
      <w:r w:rsidR="00F56856" w:rsidRPr="00497729">
        <w:rPr>
          <w:rFonts w:ascii="Times New Roman" w:hAnsi="Times New Roman" w:cs="Times New Roman"/>
          <w:sz w:val="24"/>
          <w:szCs w:val="24"/>
        </w:rPr>
        <w:t xml:space="preserve"> (Li, </w:t>
      </w:r>
      <w:proofErr w:type="spellStart"/>
      <w:r w:rsidR="00F56856" w:rsidRPr="00497729">
        <w:rPr>
          <w:rFonts w:ascii="Times New Roman" w:hAnsi="Times New Roman" w:cs="Times New Roman"/>
          <w:sz w:val="24"/>
          <w:szCs w:val="24"/>
        </w:rPr>
        <w:t>Teng</w:t>
      </w:r>
      <w:proofErr w:type="spellEnd"/>
      <w:r w:rsidR="00F56856" w:rsidRPr="00497729">
        <w:rPr>
          <w:rFonts w:ascii="Times New Roman" w:hAnsi="Times New Roman" w:cs="Times New Roman"/>
          <w:sz w:val="24"/>
          <w:szCs w:val="24"/>
        </w:rPr>
        <w:t xml:space="preserve">, Yu </w:t>
      </w:r>
      <w:r w:rsidR="00A900C2" w:rsidRPr="00A900C2">
        <w:rPr>
          <w:rFonts w:ascii="Times New Roman" w:hAnsi="Times New Roman" w:cs="Times New Roman"/>
          <w:i/>
          <w:sz w:val="24"/>
          <w:szCs w:val="24"/>
        </w:rPr>
        <w:t>et al</w:t>
      </w:r>
      <w:r w:rsidR="000A6D01">
        <w:rPr>
          <w:rFonts w:ascii="Times New Roman" w:hAnsi="Times New Roman" w:cs="Times New Roman"/>
          <w:sz w:val="24"/>
          <w:szCs w:val="24"/>
        </w:rPr>
        <w:t>.</w:t>
      </w:r>
      <w:r w:rsidR="00F56856" w:rsidRPr="00497729">
        <w:rPr>
          <w:rFonts w:ascii="Times New Roman" w:hAnsi="Times New Roman" w:cs="Times New Roman"/>
          <w:sz w:val="24"/>
          <w:szCs w:val="24"/>
        </w:rPr>
        <w:t xml:space="preserve"> 2010)</w:t>
      </w:r>
      <w:r w:rsidR="00161A4A" w:rsidRPr="0049772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1A4A" w:rsidRPr="00497729">
        <w:rPr>
          <w:rFonts w:ascii="Times New Roman" w:hAnsi="Times New Roman" w:cs="Times New Roman"/>
          <w:sz w:val="24"/>
          <w:szCs w:val="24"/>
        </w:rPr>
        <w:t xml:space="preserve">data  </w:t>
      </w:r>
      <w:r>
        <w:rPr>
          <w:rFonts w:ascii="Times New Roman" w:hAnsi="Times New Roman" w:cs="Times New Roman"/>
          <w:sz w:val="24"/>
          <w:szCs w:val="24"/>
        </w:rPr>
        <w:t xml:space="preserve"> on</w:t>
      </w:r>
      <w:r w:rsidR="00161A4A" w:rsidRPr="00497729">
        <w:rPr>
          <w:rFonts w:ascii="Times New Roman" w:hAnsi="Times New Roman" w:cs="Times New Roman"/>
          <w:sz w:val="24"/>
          <w:szCs w:val="24"/>
        </w:rPr>
        <w:t xml:space="preserve"> India population with sufficient iodine intake</w:t>
      </w:r>
      <w:r w:rsidR="00835231" w:rsidRPr="004977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scarce </w:t>
      </w:r>
      <w:r w:rsidR="00835231" w:rsidRPr="00497729">
        <w:rPr>
          <w:rFonts w:ascii="Times New Roman" w:hAnsi="Times New Roman" w:cs="Times New Roman"/>
          <w:sz w:val="24"/>
          <w:szCs w:val="24"/>
        </w:rPr>
        <w:t>(</w:t>
      </w:r>
      <w:r w:rsidR="00835231" w:rsidRPr="00497729">
        <w:rPr>
          <w:rFonts w:ascii="Times New Roman" w:hAnsi="Times New Roman" w:cs="Times New Roman"/>
          <w:sz w:val="24"/>
          <w:szCs w:val="24"/>
          <w:lang w:val="en-IN"/>
        </w:rPr>
        <w:t>Alvarez</w:t>
      </w:r>
      <w:r w:rsidR="00835231" w:rsidRPr="00497729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proofErr w:type="spellStart"/>
      <w:r w:rsidR="00835231" w:rsidRPr="00497729">
        <w:rPr>
          <w:rFonts w:ascii="Times New Roman" w:hAnsi="Times New Roman" w:cs="Times New Roman"/>
          <w:sz w:val="24"/>
          <w:szCs w:val="24"/>
          <w:lang w:val="en-IN"/>
        </w:rPr>
        <w:t>Pedrerol</w:t>
      </w:r>
      <w:proofErr w:type="spellEnd"/>
      <w:r w:rsidR="00835231" w:rsidRPr="0049772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900C2" w:rsidRPr="00A900C2">
        <w:rPr>
          <w:rFonts w:ascii="Times New Roman" w:hAnsi="Times New Roman" w:cs="Times New Roman"/>
          <w:i/>
          <w:sz w:val="24"/>
          <w:szCs w:val="24"/>
        </w:rPr>
        <w:t>et al</w:t>
      </w:r>
      <w:r w:rsidR="00835231" w:rsidRPr="00497729">
        <w:rPr>
          <w:rFonts w:ascii="Times New Roman" w:hAnsi="Times New Roman" w:cs="Times New Roman"/>
          <w:sz w:val="24"/>
          <w:szCs w:val="24"/>
        </w:rPr>
        <w:t>. 2009).</w:t>
      </w:r>
      <w:r w:rsidR="00161A4A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C56563" w:rsidRPr="00497729">
        <w:rPr>
          <w:rFonts w:ascii="Times New Roman" w:hAnsi="Times New Roman" w:cs="Times New Roman"/>
          <w:sz w:val="24"/>
          <w:szCs w:val="24"/>
        </w:rPr>
        <w:t>T</w:t>
      </w:r>
      <w:r w:rsidR="008E2287" w:rsidRPr="00497729">
        <w:rPr>
          <w:rFonts w:ascii="Times New Roman" w:hAnsi="Times New Roman" w:cs="Times New Roman"/>
          <w:sz w:val="24"/>
          <w:szCs w:val="24"/>
        </w:rPr>
        <w:t>he level of free T4 is often low</w:t>
      </w:r>
      <w:r w:rsidR="000B17ED" w:rsidRPr="00497729">
        <w:rPr>
          <w:rFonts w:ascii="Times New Roman" w:hAnsi="Times New Roman" w:cs="Times New Roman"/>
          <w:sz w:val="24"/>
          <w:szCs w:val="24"/>
        </w:rPr>
        <w:t xml:space="preserve"> in pregnant women</w:t>
      </w:r>
      <w:r w:rsidR="00D1285E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3C157F" w:rsidRPr="00497729">
        <w:rPr>
          <w:rFonts w:ascii="Times New Roman" w:hAnsi="Times New Roman" w:cs="Times New Roman"/>
          <w:sz w:val="24"/>
          <w:szCs w:val="24"/>
        </w:rPr>
        <w:t>though they</w:t>
      </w:r>
      <w:r w:rsidR="00D1285E" w:rsidRPr="00497729">
        <w:rPr>
          <w:rFonts w:ascii="Times New Roman" w:hAnsi="Times New Roman" w:cs="Times New Roman"/>
          <w:sz w:val="24"/>
          <w:szCs w:val="24"/>
        </w:rPr>
        <w:t xml:space="preserve"> have </w:t>
      </w:r>
      <w:r w:rsidR="006D763E" w:rsidRPr="00497729">
        <w:rPr>
          <w:rFonts w:ascii="Times New Roman" w:hAnsi="Times New Roman" w:cs="Times New Roman"/>
          <w:sz w:val="24"/>
          <w:szCs w:val="24"/>
        </w:rPr>
        <w:t>normal level of thyroid stimulating hormone</w:t>
      </w:r>
      <w:r w:rsidR="00315622" w:rsidRPr="00497729">
        <w:rPr>
          <w:rFonts w:ascii="Times New Roman" w:hAnsi="Times New Roman" w:cs="Times New Roman"/>
          <w:sz w:val="24"/>
          <w:szCs w:val="24"/>
        </w:rPr>
        <w:t xml:space="preserve">. </w:t>
      </w:r>
      <w:r w:rsidR="00DB53FC" w:rsidRPr="00497729">
        <w:rPr>
          <w:rFonts w:ascii="Times New Roman" w:hAnsi="Times New Roman" w:cs="Times New Roman"/>
          <w:sz w:val="24"/>
          <w:szCs w:val="24"/>
        </w:rPr>
        <w:t xml:space="preserve">This condition is noted </w:t>
      </w:r>
      <w:r w:rsidR="009273E8">
        <w:rPr>
          <w:rFonts w:ascii="Times New Roman" w:hAnsi="Times New Roman" w:cs="Times New Roman"/>
          <w:sz w:val="24"/>
          <w:szCs w:val="24"/>
        </w:rPr>
        <w:t xml:space="preserve">even </w:t>
      </w:r>
      <w:r w:rsidR="00DB53FC" w:rsidRPr="00497729">
        <w:rPr>
          <w:rFonts w:ascii="Times New Roman" w:hAnsi="Times New Roman" w:cs="Times New Roman"/>
          <w:sz w:val="24"/>
          <w:szCs w:val="24"/>
        </w:rPr>
        <w:t xml:space="preserve">in </w:t>
      </w:r>
      <w:r w:rsidR="007D40BD" w:rsidRPr="00497729">
        <w:rPr>
          <w:rFonts w:ascii="Times New Roman" w:hAnsi="Times New Roman" w:cs="Times New Roman"/>
          <w:sz w:val="24"/>
          <w:szCs w:val="24"/>
        </w:rPr>
        <w:t xml:space="preserve">areas </w:t>
      </w:r>
      <w:r w:rsidR="007D40BD">
        <w:rPr>
          <w:rFonts w:ascii="Times New Roman" w:hAnsi="Times New Roman" w:cs="Times New Roman"/>
          <w:sz w:val="24"/>
          <w:szCs w:val="24"/>
        </w:rPr>
        <w:t>where</w:t>
      </w:r>
      <w:r w:rsidR="002C653D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BB23D8" w:rsidRPr="00497729">
        <w:rPr>
          <w:rFonts w:ascii="Times New Roman" w:hAnsi="Times New Roman" w:cs="Times New Roman"/>
          <w:sz w:val="24"/>
          <w:szCs w:val="24"/>
        </w:rPr>
        <w:t>iodine intake is su</w:t>
      </w:r>
      <w:r w:rsidR="00992AE0" w:rsidRPr="00497729">
        <w:rPr>
          <w:rFonts w:ascii="Times New Roman" w:hAnsi="Times New Roman" w:cs="Times New Roman"/>
          <w:sz w:val="24"/>
          <w:szCs w:val="24"/>
        </w:rPr>
        <w:t xml:space="preserve">fficient in general population. </w:t>
      </w:r>
      <w:r w:rsidR="00BA7ED7" w:rsidRPr="00497729">
        <w:rPr>
          <w:rFonts w:ascii="Times New Roman" w:hAnsi="Times New Roman" w:cs="Times New Roman"/>
          <w:sz w:val="24"/>
          <w:szCs w:val="24"/>
        </w:rPr>
        <w:t xml:space="preserve">Such type of condition is termed as </w:t>
      </w:r>
      <w:proofErr w:type="spellStart"/>
      <w:r w:rsidR="00BA7ED7" w:rsidRPr="00497729">
        <w:rPr>
          <w:rFonts w:ascii="Times New Roman" w:hAnsi="Times New Roman" w:cs="Times New Roman"/>
          <w:sz w:val="24"/>
          <w:szCs w:val="24"/>
        </w:rPr>
        <w:t>hypothyroxinemia</w:t>
      </w:r>
      <w:proofErr w:type="spellEnd"/>
      <w:r w:rsidR="00454CF3" w:rsidRPr="00497729">
        <w:rPr>
          <w:rFonts w:ascii="Times New Roman" w:hAnsi="Times New Roman" w:cs="Times New Roman"/>
          <w:sz w:val="24"/>
          <w:szCs w:val="24"/>
        </w:rPr>
        <w:t xml:space="preserve">. </w:t>
      </w:r>
      <w:r w:rsidR="002A5D40" w:rsidRPr="00497729">
        <w:rPr>
          <w:rFonts w:ascii="Times New Roman" w:hAnsi="Times New Roman" w:cs="Times New Roman"/>
          <w:sz w:val="24"/>
          <w:szCs w:val="24"/>
        </w:rPr>
        <w:t>It has been long believed that this condition</w:t>
      </w:r>
      <w:r w:rsidR="00AE219C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4435A9" w:rsidRPr="00497729">
        <w:rPr>
          <w:rFonts w:ascii="Times New Roman" w:hAnsi="Times New Roman" w:cs="Times New Roman"/>
          <w:sz w:val="24"/>
          <w:szCs w:val="24"/>
        </w:rPr>
        <w:t>will</w:t>
      </w:r>
      <w:r w:rsidR="00F177DD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4B2627" w:rsidRPr="00497729">
        <w:rPr>
          <w:rFonts w:ascii="Times New Roman" w:hAnsi="Times New Roman" w:cs="Times New Roman"/>
          <w:sz w:val="24"/>
          <w:szCs w:val="24"/>
        </w:rPr>
        <w:t xml:space="preserve">not affect the health of </w:t>
      </w:r>
      <w:proofErr w:type="spellStart"/>
      <w:r w:rsidR="004B2627" w:rsidRPr="00497729">
        <w:rPr>
          <w:rFonts w:ascii="Times New Roman" w:hAnsi="Times New Roman" w:cs="Times New Roman"/>
          <w:sz w:val="24"/>
          <w:szCs w:val="24"/>
        </w:rPr>
        <w:t>fetus</w:t>
      </w:r>
      <w:proofErr w:type="spellEnd"/>
      <w:r w:rsidR="004B2627" w:rsidRPr="00497729">
        <w:rPr>
          <w:rFonts w:ascii="Times New Roman" w:hAnsi="Times New Roman" w:cs="Times New Roman"/>
          <w:sz w:val="24"/>
          <w:szCs w:val="24"/>
        </w:rPr>
        <w:t xml:space="preserve">. </w:t>
      </w:r>
      <w:r w:rsidR="009E6623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051F22" w:rsidRPr="00497729">
        <w:rPr>
          <w:rFonts w:ascii="Times New Roman" w:hAnsi="Times New Roman" w:cs="Times New Roman"/>
          <w:sz w:val="24"/>
          <w:szCs w:val="24"/>
        </w:rPr>
        <w:t xml:space="preserve">However, recent findings suggest that </w:t>
      </w:r>
      <w:proofErr w:type="spellStart"/>
      <w:r w:rsidR="00051F22" w:rsidRPr="00497729">
        <w:rPr>
          <w:rFonts w:ascii="Times New Roman" w:hAnsi="Times New Roman" w:cs="Times New Roman"/>
          <w:sz w:val="24"/>
          <w:szCs w:val="24"/>
        </w:rPr>
        <w:t>hypothyroxinemia</w:t>
      </w:r>
      <w:proofErr w:type="spellEnd"/>
      <w:r w:rsidR="00051F22" w:rsidRPr="00497729">
        <w:rPr>
          <w:rFonts w:ascii="Times New Roman" w:hAnsi="Times New Roman" w:cs="Times New Roman"/>
          <w:sz w:val="24"/>
          <w:szCs w:val="24"/>
        </w:rPr>
        <w:t xml:space="preserve"> can negatively affect </w:t>
      </w:r>
      <w:r w:rsidR="00117067">
        <w:rPr>
          <w:rFonts w:ascii="Times New Roman" w:hAnsi="Times New Roman" w:cs="Times New Roman"/>
          <w:sz w:val="24"/>
          <w:szCs w:val="24"/>
        </w:rPr>
        <w:t xml:space="preserve">the outcome of the </w:t>
      </w:r>
      <w:r w:rsidR="00051F22" w:rsidRPr="00497729">
        <w:rPr>
          <w:rFonts w:ascii="Times New Roman" w:hAnsi="Times New Roman" w:cs="Times New Roman"/>
          <w:sz w:val="24"/>
          <w:szCs w:val="24"/>
        </w:rPr>
        <w:t>child</w:t>
      </w:r>
      <w:r w:rsidR="00117067">
        <w:rPr>
          <w:rFonts w:ascii="Times New Roman" w:hAnsi="Times New Roman" w:cs="Times New Roman"/>
          <w:sz w:val="24"/>
          <w:szCs w:val="24"/>
        </w:rPr>
        <w:t>’s</w:t>
      </w:r>
      <w:r w:rsidR="00051F22" w:rsidRPr="00497729">
        <w:rPr>
          <w:rFonts w:ascii="Times New Roman" w:hAnsi="Times New Roman" w:cs="Times New Roman"/>
          <w:sz w:val="24"/>
          <w:szCs w:val="24"/>
        </w:rPr>
        <w:t xml:space="preserve"> health, including neonatal </w:t>
      </w:r>
      <w:proofErr w:type="spellStart"/>
      <w:r w:rsidR="00051F22" w:rsidRPr="00497729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="00051F22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7D40BD" w:rsidRPr="00497729">
        <w:rPr>
          <w:rFonts w:ascii="Times New Roman" w:hAnsi="Times New Roman" w:cs="Times New Roman"/>
          <w:sz w:val="24"/>
          <w:szCs w:val="24"/>
        </w:rPr>
        <w:t>and cognitive</w:t>
      </w:r>
      <w:r w:rsidR="00051F22" w:rsidRPr="00497729">
        <w:rPr>
          <w:rFonts w:ascii="Times New Roman" w:hAnsi="Times New Roman" w:cs="Times New Roman"/>
          <w:sz w:val="24"/>
          <w:szCs w:val="24"/>
        </w:rPr>
        <w:t xml:space="preserve"> functioning</w:t>
      </w:r>
      <w:r w:rsidR="001C3A56">
        <w:rPr>
          <w:rFonts w:ascii="Times New Roman" w:hAnsi="Times New Roman" w:cs="Times New Roman"/>
          <w:sz w:val="24"/>
          <w:szCs w:val="24"/>
        </w:rPr>
        <w:t xml:space="preserve"> of infants</w:t>
      </w:r>
      <w:r w:rsidR="007A7E8D" w:rsidRPr="004977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A7E8D" w:rsidRPr="00497729">
        <w:rPr>
          <w:rFonts w:ascii="Times New Roman" w:hAnsi="Times New Roman" w:cs="Times New Roman"/>
          <w:sz w:val="24"/>
          <w:szCs w:val="24"/>
        </w:rPr>
        <w:t>Sahu</w:t>
      </w:r>
      <w:proofErr w:type="spellEnd"/>
      <w:r w:rsidR="007A7E8D" w:rsidRPr="00497729">
        <w:rPr>
          <w:rFonts w:ascii="Times New Roman" w:hAnsi="Times New Roman" w:cs="Times New Roman"/>
          <w:sz w:val="24"/>
          <w:szCs w:val="24"/>
        </w:rPr>
        <w:t xml:space="preserve">, </w:t>
      </w:r>
      <w:r w:rsidR="00A900C2" w:rsidRPr="00A900C2">
        <w:rPr>
          <w:rFonts w:ascii="Times New Roman" w:hAnsi="Times New Roman" w:cs="Times New Roman"/>
          <w:i/>
          <w:sz w:val="24"/>
          <w:szCs w:val="24"/>
        </w:rPr>
        <w:t>et al</w:t>
      </w:r>
      <w:r w:rsidR="007A7E8D" w:rsidRPr="00497729">
        <w:rPr>
          <w:rFonts w:ascii="Times New Roman" w:hAnsi="Times New Roman" w:cs="Times New Roman"/>
          <w:i/>
          <w:sz w:val="24"/>
          <w:szCs w:val="24"/>
        </w:rPr>
        <w:t>.</w:t>
      </w:r>
      <w:r w:rsidR="007A7E8D" w:rsidRPr="00497729">
        <w:rPr>
          <w:rFonts w:ascii="Times New Roman" w:hAnsi="Times New Roman" w:cs="Times New Roman"/>
          <w:sz w:val="24"/>
          <w:szCs w:val="24"/>
        </w:rPr>
        <w:t xml:space="preserve"> 2010</w:t>
      </w:r>
      <w:r w:rsidR="000C1035" w:rsidRPr="00497729">
        <w:rPr>
          <w:rFonts w:ascii="Times New Roman" w:hAnsi="Times New Roman" w:cs="Times New Roman"/>
          <w:sz w:val="24"/>
          <w:szCs w:val="24"/>
        </w:rPr>
        <w:t xml:space="preserve">; Pop, </w:t>
      </w:r>
      <w:proofErr w:type="spellStart"/>
      <w:r w:rsidR="000C1035" w:rsidRPr="00497729">
        <w:rPr>
          <w:rFonts w:ascii="Times New Roman" w:hAnsi="Times New Roman" w:cs="Times New Roman"/>
          <w:sz w:val="24"/>
          <w:szCs w:val="24"/>
        </w:rPr>
        <w:t>Kuijpens</w:t>
      </w:r>
      <w:proofErr w:type="spellEnd"/>
      <w:r w:rsidR="000C1035" w:rsidRPr="004977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1035" w:rsidRPr="00497729">
        <w:rPr>
          <w:rFonts w:ascii="Times New Roman" w:hAnsi="Times New Roman" w:cs="Times New Roman"/>
          <w:sz w:val="24"/>
          <w:szCs w:val="24"/>
        </w:rPr>
        <w:t>Baar</w:t>
      </w:r>
      <w:proofErr w:type="spellEnd"/>
      <w:r w:rsidR="000C1035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A900C2" w:rsidRPr="00A900C2">
        <w:rPr>
          <w:rFonts w:ascii="Times New Roman" w:hAnsi="Times New Roman" w:cs="Times New Roman"/>
          <w:i/>
          <w:sz w:val="24"/>
          <w:szCs w:val="24"/>
        </w:rPr>
        <w:t>et al</w:t>
      </w:r>
      <w:r w:rsidR="000C1035" w:rsidRPr="00497729">
        <w:rPr>
          <w:rFonts w:ascii="Times New Roman" w:hAnsi="Times New Roman" w:cs="Times New Roman"/>
          <w:sz w:val="24"/>
          <w:szCs w:val="24"/>
        </w:rPr>
        <w:t xml:space="preserve">., 1999; Pop, </w:t>
      </w:r>
      <w:proofErr w:type="spellStart"/>
      <w:r w:rsidR="000C1035" w:rsidRPr="00497729">
        <w:rPr>
          <w:rFonts w:ascii="Times New Roman" w:hAnsi="Times New Roman" w:cs="Times New Roman"/>
          <w:sz w:val="24"/>
          <w:szCs w:val="24"/>
        </w:rPr>
        <w:t>Brouwers</w:t>
      </w:r>
      <w:proofErr w:type="spellEnd"/>
      <w:r w:rsidR="000C1035" w:rsidRPr="00497729">
        <w:rPr>
          <w:rFonts w:ascii="Times New Roman" w:hAnsi="Times New Roman" w:cs="Times New Roman"/>
          <w:sz w:val="24"/>
          <w:szCs w:val="24"/>
        </w:rPr>
        <w:t xml:space="preserve">, Vader </w:t>
      </w:r>
      <w:r w:rsidR="00A900C2" w:rsidRPr="00A900C2">
        <w:rPr>
          <w:rFonts w:ascii="Times New Roman" w:hAnsi="Times New Roman" w:cs="Times New Roman"/>
          <w:i/>
          <w:sz w:val="24"/>
          <w:szCs w:val="24"/>
        </w:rPr>
        <w:t>et al</w:t>
      </w:r>
      <w:r w:rsidR="00250496">
        <w:rPr>
          <w:rFonts w:ascii="Times New Roman" w:hAnsi="Times New Roman" w:cs="Times New Roman"/>
          <w:sz w:val="24"/>
          <w:szCs w:val="24"/>
        </w:rPr>
        <w:t>.</w:t>
      </w:r>
      <w:r w:rsidR="000C1035" w:rsidRPr="00497729">
        <w:rPr>
          <w:rFonts w:ascii="Times New Roman" w:hAnsi="Times New Roman" w:cs="Times New Roman"/>
          <w:sz w:val="24"/>
          <w:szCs w:val="24"/>
        </w:rPr>
        <w:t xml:space="preserve"> 2003</w:t>
      </w:r>
      <w:r w:rsidR="007A7E8D" w:rsidRPr="00497729">
        <w:rPr>
          <w:rFonts w:ascii="Times New Roman" w:hAnsi="Times New Roman" w:cs="Times New Roman"/>
          <w:sz w:val="24"/>
          <w:szCs w:val="24"/>
        </w:rPr>
        <w:t>)</w:t>
      </w:r>
      <w:r w:rsidR="00051F22" w:rsidRPr="00497729">
        <w:rPr>
          <w:rFonts w:ascii="Times New Roman" w:hAnsi="Times New Roman" w:cs="Times New Roman"/>
          <w:sz w:val="24"/>
          <w:szCs w:val="24"/>
        </w:rPr>
        <w:t>.</w:t>
      </w:r>
      <w:r w:rsidR="00996555" w:rsidRPr="004977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ADB" w:rsidRPr="00497729" w:rsidRDefault="001A34C8" w:rsidP="00B62C48">
      <w:pPr>
        <w:autoSpaceDE w:val="0"/>
        <w:autoSpaceDN w:val="0"/>
        <w:adjustRightInd w:val="0"/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7729">
        <w:rPr>
          <w:rFonts w:ascii="Times New Roman" w:hAnsi="Times New Roman" w:cs="Times New Roman"/>
          <w:sz w:val="24"/>
          <w:szCs w:val="24"/>
        </w:rPr>
        <w:t xml:space="preserve">The </w:t>
      </w:r>
      <w:r w:rsidR="000B3C1E" w:rsidRPr="00497729">
        <w:rPr>
          <w:rFonts w:ascii="Times New Roman" w:hAnsi="Times New Roman" w:cs="Times New Roman"/>
          <w:sz w:val="24"/>
          <w:szCs w:val="24"/>
        </w:rPr>
        <w:t>neuropsychological development</w:t>
      </w:r>
      <w:r w:rsidR="00AF0505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3A5361" w:rsidRPr="00497729">
        <w:rPr>
          <w:rFonts w:ascii="Times New Roman" w:hAnsi="Times New Roman" w:cs="Times New Roman"/>
          <w:sz w:val="24"/>
          <w:szCs w:val="24"/>
        </w:rPr>
        <w:t>in foetal and neonatal</w:t>
      </w:r>
      <w:r w:rsidR="00DB3098">
        <w:rPr>
          <w:rFonts w:ascii="Times New Roman" w:hAnsi="Times New Roman" w:cs="Times New Roman"/>
          <w:sz w:val="24"/>
          <w:szCs w:val="24"/>
        </w:rPr>
        <w:t xml:space="preserve"> stages</w:t>
      </w:r>
      <w:r w:rsidR="003A5361" w:rsidRPr="00497729">
        <w:rPr>
          <w:rFonts w:ascii="Times New Roman" w:hAnsi="Times New Roman" w:cs="Times New Roman"/>
          <w:sz w:val="24"/>
          <w:szCs w:val="24"/>
        </w:rPr>
        <w:t xml:space="preserve"> requires </w:t>
      </w:r>
      <w:r w:rsidR="0012281C" w:rsidRPr="00497729">
        <w:rPr>
          <w:rFonts w:ascii="Times New Roman" w:hAnsi="Times New Roman" w:cs="Times New Roman"/>
          <w:sz w:val="24"/>
          <w:szCs w:val="24"/>
        </w:rPr>
        <w:t>adequate amount of thyroid hor</w:t>
      </w:r>
      <w:r w:rsidR="00E321B3" w:rsidRPr="00497729">
        <w:rPr>
          <w:rFonts w:ascii="Times New Roman" w:hAnsi="Times New Roman" w:cs="Times New Roman"/>
          <w:sz w:val="24"/>
          <w:szCs w:val="24"/>
        </w:rPr>
        <w:t>mone</w:t>
      </w:r>
      <w:r w:rsidR="006E70B3" w:rsidRPr="00497729">
        <w:rPr>
          <w:rFonts w:ascii="Times New Roman" w:hAnsi="Times New Roman" w:cs="Times New Roman"/>
          <w:sz w:val="24"/>
          <w:szCs w:val="24"/>
        </w:rPr>
        <w:t xml:space="preserve"> specifically </w:t>
      </w:r>
      <w:r w:rsidR="00DB3098">
        <w:rPr>
          <w:rFonts w:ascii="Times New Roman" w:hAnsi="Times New Roman" w:cs="Times New Roman"/>
          <w:sz w:val="24"/>
          <w:szCs w:val="24"/>
        </w:rPr>
        <w:t xml:space="preserve">in </w:t>
      </w:r>
      <w:r w:rsidR="00482C5F" w:rsidRPr="00497729">
        <w:rPr>
          <w:rFonts w:ascii="Times New Roman" w:hAnsi="Times New Roman" w:cs="Times New Roman"/>
          <w:sz w:val="24"/>
          <w:szCs w:val="24"/>
          <w:lang w:val="en-IN"/>
        </w:rPr>
        <w:t>overt maternal hypothyroidi</w:t>
      </w:r>
      <w:r w:rsidR="0008475C" w:rsidRPr="00497729">
        <w:rPr>
          <w:rFonts w:ascii="Times New Roman" w:hAnsi="Times New Roman" w:cs="Times New Roman"/>
          <w:sz w:val="24"/>
          <w:szCs w:val="24"/>
          <w:lang w:val="en-IN"/>
        </w:rPr>
        <w:t>s</w:t>
      </w:r>
      <w:r w:rsidR="00687163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m </w:t>
      </w:r>
      <w:r w:rsidR="00DB3098">
        <w:rPr>
          <w:rFonts w:ascii="Times New Roman" w:hAnsi="Times New Roman" w:cs="Times New Roman"/>
          <w:sz w:val="24"/>
          <w:szCs w:val="24"/>
          <w:lang w:val="en-IN"/>
        </w:rPr>
        <w:t xml:space="preserve">as it </w:t>
      </w:r>
      <w:r w:rsidR="000E7A3A" w:rsidRPr="00497729">
        <w:rPr>
          <w:rFonts w:ascii="Times New Roman" w:hAnsi="Times New Roman" w:cs="Times New Roman"/>
          <w:sz w:val="24"/>
          <w:szCs w:val="24"/>
          <w:lang w:val="en-IN"/>
        </w:rPr>
        <w:t>play</w:t>
      </w:r>
      <w:r w:rsidR="00DB3098">
        <w:rPr>
          <w:rFonts w:ascii="Times New Roman" w:hAnsi="Times New Roman" w:cs="Times New Roman"/>
          <w:sz w:val="24"/>
          <w:szCs w:val="24"/>
          <w:lang w:val="en-IN"/>
        </w:rPr>
        <w:t>s</w:t>
      </w:r>
      <w:r w:rsidR="000E7A3A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a vital role </w:t>
      </w:r>
      <w:r w:rsidR="00381B27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during the time of pregnancy and </w:t>
      </w:r>
      <w:r w:rsidR="00C7548A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development of </w:t>
      </w:r>
      <w:r w:rsidR="00BE02BB" w:rsidRPr="00497729">
        <w:rPr>
          <w:rFonts w:ascii="Times New Roman" w:hAnsi="Times New Roman" w:cs="Times New Roman"/>
          <w:sz w:val="24"/>
          <w:szCs w:val="24"/>
          <w:lang w:val="en-IN"/>
        </w:rPr>
        <w:t>f</w:t>
      </w:r>
      <w:r w:rsidR="00C655A7">
        <w:rPr>
          <w:rFonts w:ascii="Times New Roman" w:hAnsi="Times New Roman" w:cs="Times New Roman"/>
          <w:sz w:val="24"/>
          <w:szCs w:val="24"/>
          <w:lang w:val="en-IN"/>
        </w:rPr>
        <w:t>o</w:t>
      </w:r>
      <w:r w:rsidR="00BE02BB" w:rsidRPr="00497729">
        <w:rPr>
          <w:rFonts w:ascii="Times New Roman" w:hAnsi="Times New Roman" w:cs="Times New Roman"/>
          <w:sz w:val="24"/>
          <w:szCs w:val="24"/>
          <w:lang w:val="en-IN"/>
        </w:rPr>
        <w:t>et</w:t>
      </w:r>
      <w:r w:rsidR="00B25F5F" w:rsidRPr="00497729">
        <w:rPr>
          <w:rFonts w:ascii="Times New Roman" w:hAnsi="Times New Roman" w:cs="Times New Roman"/>
          <w:sz w:val="24"/>
          <w:szCs w:val="24"/>
          <w:lang w:val="en-IN"/>
        </w:rPr>
        <w:t>us</w:t>
      </w:r>
      <w:r w:rsidR="001E37C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="006B724B">
        <w:rPr>
          <w:rFonts w:ascii="Times New Roman" w:hAnsi="Times New Roman" w:cs="Times New Roman"/>
          <w:sz w:val="24"/>
          <w:szCs w:val="24"/>
          <w:lang w:val="en-IN"/>
        </w:rPr>
        <w:t>Severa</w:t>
      </w:r>
      <w:r w:rsidR="002F5743">
        <w:rPr>
          <w:rFonts w:ascii="Times New Roman" w:hAnsi="Times New Roman" w:cs="Times New Roman"/>
          <w:sz w:val="24"/>
          <w:szCs w:val="24"/>
          <w:lang w:val="en-IN"/>
        </w:rPr>
        <w:t xml:space="preserve">l surveys conducted in India </w:t>
      </w:r>
      <w:proofErr w:type="gramStart"/>
      <w:r w:rsidR="002F5743">
        <w:rPr>
          <w:rFonts w:ascii="Times New Roman" w:hAnsi="Times New Roman" w:cs="Times New Roman"/>
          <w:sz w:val="24"/>
          <w:szCs w:val="24"/>
          <w:lang w:val="en-IN"/>
        </w:rPr>
        <w:t xml:space="preserve">( </w:t>
      </w:r>
      <w:proofErr w:type="spellStart"/>
      <w:r w:rsidR="002F5743">
        <w:rPr>
          <w:rFonts w:ascii="Times New Roman" w:hAnsi="Times New Roman" w:cs="Times New Roman"/>
          <w:sz w:val="24"/>
          <w:szCs w:val="24"/>
          <w:lang w:val="en-IN"/>
        </w:rPr>
        <w:t>Tamilnadu</w:t>
      </w:r>
      <w:proofErr w:type="spellEnd"/>
      <w:proofErr w:type="gramEnd"/>
      <w:r w:rsidR="00701DE1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6B724B">
        <w:rPr>
          <w:rFonts w:ascii="Times New Roman" w:hAnsi="Times New Roman" w:cs="Times New Roman"/>
          <w:sz w:val="24"/>
          <w:szCs w:val="24"/>
          <w:lang w:val="en-IN"/>
        </w:rPr>
        <w:t>) confirmed that in pregnant women iodine deficient highly prevalent and th</w:t>
      </w:r>
      <w:r w:rsidR="002F5743">
        <w:rPr>
          <w:rFonts w:ascii="Times New Roman" w:hAnsi="Times New Roman" w:cs="Times New Roman"/>
          <w:sz w:val="24"/>
          <w:szCs w:val="24"/>
          <w:lang w:val="en-IN"/>
        </w:rPr>
        <w:t>is is reflected among Indian</w:t>
      </w:r>
      <w:r w:rsidR="006B724B">
        <w:rPr>
          <w:rFonts w:ascii="Times New Roman" w:hAnsi="Times New Roman" w:cs="Times New Roman"/>
          <w:sz w:val="24"/>
          <w:szCs w:val="24"/>
          <w:lang w:val="en-IN"/>
        </w:rPr>
        <w:t xml:space="preserve"> child</w:t>
      </w:r>
      <w:r w:rsidR="00274B26">
        <w:rPr>
          <w:rFonts w:ascii="Times New Roman" w:hAnsi="Times New Roman" w:cs="Times New Roman"/>
          <w:sz w:val="24"/>
          <w:szCs w:val="24"/>
          <w:lang w:val="en-IN"/>
        </w:rPr>
        <w:t>ren who are also mildly iodine deficient</w:t>
      </w:r>
      <w:r w:rsidR="00FC0FEC">
        <w:rPr>
          <w:rFonts w:ascii="Times New Roman" w:hAnsi="Times New Roman" w:cs="Times New Roman"/>
          <w:sz w:val="24"/>
          <w:szCs w:val="24"/>
          <w:lang w:val="en-IN"/>
        </w:rPr>
        <w:t>(</w:t>
      </w:r>
      <w:r w:rsidR="00FC0FEC" w:rsidRPr="00FC0FEC">
        <w:rPr>
          <w:rFonts w:ascii="Times New Roman" w:hAnsi="Times New Roman" w:cs="Times New Roman"/>
          <w:sz w:val="24"/>
          <w:szCs w:val="24"/>
          <w:lang w:val="en-IN"/>
        </w:rPr>
        <w:t>APHDPC</w:t>
      </w:r>
      <w:r w:rsidR="00FC0FEC">
        <w:rPr>
          <w:rFonts w:ascii="Times New Roman" w:hAnsi="Times New Roman" w:cs="Times New Roman"/>
          <w:sz w:val="24"/>
          <w:szCs w:val="24"/>
          <w:lang w:val="en-IN"/>
        </w:rPr>
        <w:t>, 2007)</w:t>
      </w:r>
      <w:r w:rsidR="006B724B"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="00123090">
        <w:rPr>
          <w:rFonts w:ascii="Times New Roman" w:hAnsi="Times New Roman" w:cs="Times New Roman"/>
          <w:sz w:val="24"/>
          <w:szCs w:val="24"/>
          <w:lang w:val="en-IN"/>
        </w:rPr>
        <w:t xml:space="preserve">This is </w:t>
      </w:r>
      <w:r w:rsidR="002F5743">
        <w:rPr>
          <w:rFonts w:ascii="Times New Roman" w:hAnsi="Times New Roman" w:cs="Times New Roman"/>
          <w:sz w:val="24"/>
          <w:szCs w:val="24"/>
          <w:lang w:val="en-IN"/>
        </w:rPr>
        <w:t>due to poor iodine in Indian</w:t>
      </w:r>
      <w:r w:rsidR="00123090">
        <w:rPr>
          <w:rFonts w:ascii="Times New Roman" w:hAnsi="Times New Roman" w:cs="Times New Roman"/>
          <w:sz w:val="24"/>
          <w:szCs w:val="24"/>
          <w:lang w:val="en-IN"/>
        </w:rPr>
        <w:t xml:space="preserve"> foods and high usage of iodine based </w:t>
      </w:r>
      <w:r w:rsidR="00274B26">
        <w:rPr>
          <w:rFonts w:ascii="Times New Roman" w:hAnsi="Times New Roman" w:cs="Times New Roman"/>
          <w:sz w:val="24"/>
          <w:szCs w:val="24"/>
          <w:lang w:val="en-IN"/>
        </w:rPr>
        <w:t>cleaning</w:t>
      </w:r>
      <w:r w:rsidR="00123090">
        <w:rPr>
          <w:rFonts w:ascii="Times New Roman" w:hAnsi="Times New Roman" w:cs="Times New Roman"/>
          <w:sz w:val="24"/>
          <w:szCs w:val="24"/>
          <w:lang w:val="en-IN"/>
        </w:rPr>
        <w:t xml:space="preserve"> products by the dairy industry and </w:t>
      </w:r>
      <w:r w:rsidR="00274B26">
        <w:rPr>
          <w:rFonts w:ascii="Times New Roman" w:hAnsi="Times New Roman" w:cs="Times New Roman"/>
          <w:sz w:val="24"/>
          <w:szCs w:val="24"/>
          <w:lang w:val="en-IN"/>
        </w:rPr>
        <w:t>low usage of iodized salt</w:t>
      </w:r>
      <w:r w:rsidR="00123090">
        <w:rPr>
          <w:rFonts w:ascii="Times New Roman" w:hAnsi="Times New Roman" w:cs="Times New Roman"/>
          <w:sz w:val="24"/>
          <w:szCs w:val="24"/>
          <w:lang w:val="en-IN"/>
        </w:rPr>
        <w:t xml:space="preserve"> make</w:t>
      </w:r>
      <w:r w:rsidR="00274B26">
        <w:rPr>
          <w:rFonts w:ascii="Times New Roman" w:hAnsi="Times New Roman" w:cs="Times New Roman"/>
          <w:sz w:val="24"/>
          <w:szCs w:val="24"/>
          <w:lang w:val="en-IN"/>
        </w:rPr>
        <w:t xml:space="preserve"> it</w:t>
      </w:r>
      <w:r w:rsidR="00123090">
        <w:rPr>
          <w:rFonts w:ascii="Times New Roman" w:hAnsi="Times New Roman" w:cs="Times New Roman"/>
          <w:sz w:val="24"/>
          <w:szCs w:val="24"/>
          <w:lang w:val="en-IN"/>
        </w:rPr>
        <w:t xml:space="preserve"> difficult for pregnant women to get recommend amount</w:t>
      </w:r>
      <w:r w:rsidR="00174D66">
        <w:rPr>
          <w:rFonts w:ascii="Times New Roman" w:hAnsi="Times New Roman" w:cs="Times New Roman"/>
          <w:sz w:val="24"/>
          <w:szCs w:val="24"/>
          <w:lang w:val="en-IN"/>
        </w:rPr>
        <w:t xml:space="preserve"> (Seal </w:t>
      </w:r>
      <w:r w:rsidR="00174D66" w:rsidRPr="007B6737">
        <w:rPr>
          <w:rFonts w:ascii="Times New Roman" w:hAnsi="Times New Roman" w:cs="Times New Roman"/>
          <w:i/>
          <w:sz w:val="24"/>
          <w:szCs w:val="24"/>
          <w:lang w:val="en-IN"/>
        </w:rPr>
        <w:t>et al</w:t>
      </w:r>
      <w:r w:rsidR="00174D66">
        <w:rPr>
          <w:rFonts w:ascii="Times New Roman" w:hAnsi="Times New Roman" w:cs="Times New Roman"/>
          <w:sz w:val="24"/>
          <w:szCs w:val="24"/>
          <w:lang w:val="en-IN"/>
        </w:rPr>
        <w:t>. 2007)</w:t>
      </w:r>
      <w:r w:rsidR="00123090"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="006B724B">
        <w:rPr>
          <w:rFonts w:ascii="Times New Roman" w:hAnsi="Times New Roman" w:cs="Times New Roman"/>
          <w:sz w:val="24"/>
          <w:szCs w:val="24"/>
          <w:lang w:val="en-IN"/>
        </w:rPr>
        <w:t xml:space="preserve">It is well understood that </w:t>
      </w:r>
      <w:r w:rsidR="00123090">
        <w:rPr>
          <w:rFonts w:ascii="Times New Roman" w:hAnsi="Times New Roman" w:cs="Times New Roman"/>
          <w:sz w:val="24"/>
          <w:szCs w:val="24"/>
          <w:lang w:val="en-IN"/>
        </w:rPr>
        <w:t xml:space="preserve">adequate iodine are required for normal development of the brain and nervous system before birth in babies and young children, not many studies have been conducted, in particular </w:t>
      </w:r>
      <w:r w:rsidR="005B7FDF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the </w:t>
      </w:r>
      <w:r w:rsidR="007D40B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influence of maternal subclinical hypothyroidism in the  neuropsychological development </w:t>
      </w:r>
      <w:r w:rsidR="007D40BD">
        <w:rPr>
          <w:rFonts w:ascii="Times New Roman" w:hAnsi="Times New Roman" w:cs="Times New Roman"/>
          <w:sz w:val="24"/>
          <w:szCs w:val="24"/>
          <w:lang w:val="en-IN"/>
        </w:rPr>
        <w:t xml:space="preserve">of foetus </w:t>
      </w:r>
      <w:r w:rsidR="007D40B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7D40BD">
        <w:rPr>
          <w:rFonts w:ascii="Times New Roman" w:hAnsi="Times New Roman" w:cs="Times New Roman"/>
          <w:sz w:val="24"/>
          <w:szCs w:val="24"/>
          <w:lang w:val="en-IN"/>
        </w:rPr>
        <w:t xml:space="preserve"> is</w:t>
      </w:r>
      <w:r w:rsidR="005F188F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not </w:t>
      </w:r>
      <w:r w:rsidR="00A83C17" w:rsidRPr="00497729">
        <w:rPr>
          <w:rFonts w:ascii="Times New Roman" w:hAnsi="Times New Roman" w:cs="Times New Roman"/>
          <w:sz w:val="24"/>
          <w:szCs w:val="24"/>
          <w:lang w:val="en-IN"/>
        </w:rPr>
        <w:t>well-established</w:t>
      </w:r>
      <w:r w:rsidR="00F302E7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(</w:t>
      </w:r>
      <w:proofErr w:type="spellStart"/>
      <w:r w:rsidR="00F302E7" w:rsidRPr="00497729">
        <w:rPr>
          <w:rFonts w:ascii="Times New Roman" w:hAnsi="Times New Roman" w:cs="Times New Roman"/>
          <w:sz w:val="24"/>
          <w:szCs w:val="24"/>
          <w:lang w:val="en-IN"/>
        </w:rPr>
        <w:t>Abalovich</w:t>
      </w:r>
      <w:proofErr w:type="spellEnd"/>
      <w:r w:rsidR="00F302E7" w:rsidRPr="00497729">
        <w:rPr>
          <w:rStyle w:val="FootnoteReference"/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A900C2" w:rsidRPr="00A900C2">
        <w:rPr>
          <w:rFonts w:ascii="Times New Roman" w:hAnsi="Times New Roman" w:cs="Times New Roman"/>
          <w:i/>
          <w:sz w:val="24"/>
          <w:szCs w:val="24"/>
          <w:lang w:val="en-IN"/>
        </w:rPr>
        <w:t>et al</w:t>
      </w:r>
      <w:r w:rsidR="00F302E7" w:rsidRPr="00497729">
        <w:rPr>
          <w:rFonts w:ascii="Times New Roman" w:hAnsi="Times New Roman" w:cs="Times New Roman"/>
          <w:sz w:val="24"/>
          <w:szCs w:val="24"/>
          <w:lang w:val="en-IN"/>
        </w:rPr>
        <w:t>. 2007)</w:t>
      </w:r>
      <w:r w:rsidR="00A83C17" w:rsidRPr="00497729">
        <w:rPr>
          <w:rFonts w:ascii="Times New Roman" w:hAnsi="Times New Roman" w:cs="Times New Roman"/>
          <w:sz w:val="24"/>
          <w:szCs w:val="24"/>
          <w:lang w:val="en-IN"/>
        </w:rPr>
        <w:t>.</w:t>
      </w:r>
      <w:r w:rsidR="00016E02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0A40B4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Hence this study </w:t>
      </w:r>
      <w:r w:rsidR="007C22EF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aims </w:t>
      </w:r>
      <w:r w:rsidR="000A40B4" w:rsidRPr="00497729">
        <w:rPr>
          <w:rFonts w:ascii="Times New Roman" w:hAnsi="Times New Roman" w:cs="Times New Roman"/>
          <w:sz w:val="24"/>
          <w:szCs w:val="24"/>
          <w:lang w:val="en-IN"/>
        </w:rPr>
        <w:t>t</w:t>
      </w:r>
      <w:r w:rsidR="00BF3B86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o </w:t>
      </w:r>
      <w:r w:rsidR="00D5381B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determine </w:t>
      </w:r>
      <w:r w:rsidR="007D40BD" w:rsidRPr="00497729">
        <w:rPr>
          <w:rFonts w:ascii="Times New Roman" w:hAnsi="Times New Roman" w:cs="Times New Roman"/>
          <w:sz w:val="24"/>
          <w:szCs w:val="24"/>
          <w:lang w:val="en-IN"/>
        </w:rPr>
        <w:t>whether women</w:t>
      </w:r>
      <w:r w:rsidR="00D62DD5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should undergo screening for thyroid abnormalities </w:t>
      </w:r>
      <w:r w:rsidR="002642AB" w:rsidRPr="00497729">
        <w:rPr>
          <w:rFonts w:ascii="Times New Roman" w:hAnsi="Times New Roman" w:cs="Times New Roman"/>
          <w:sz w:val="24"/>
          <w:szCs w:val="24"/>
          <w:lang w:val="en-IN"/>
        </w:rPr>
        <w:t>during early stage</w:t>
      </w:r>
      <w:r w:rsidR="00854B3C">
        <w:rPr>
          <w:rFonts w:ascii="Times New Roman" w:hAnsi="Times New Roman" w:cs="Times New Roman"/>
          <w:sz w:val="24"/>
          <w:szCs w:val="24"/>
          <w:lang w:val="en-IN"/>
        </w:rPr>
        <w:t>s</w:t>
      </w:r>
      <w:r w:rsidR="002642AB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of pregnancy</w:t>
      </w:r>
      <w:r w:rsidR="007A694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o</w:t>
      </w:r>
      <w:r w:rsidR="00C41823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r at the time of pregnancy </w:t>
      </w:r>
      <w:r w:rsidR="00EE7093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specifically among </w:t>
      </w:r>
      <w:r w:rsidR="002F5743">
        <w:rPr>
          <w:rFonts w:ascii="Times New Roman" w:hAnsi="Times New Roman" w:cs="Times New Roman"/>
          <w:sz w:val="24"/>
          <w:szCs w:val="24"/>
          <w:lang w:val="en-IN"/>
        </w:rPr>
        <w:t>Indian</w:t>
      </w:r>
      <w:r w:rsidR="0070063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EE7093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pregnant women. </w:t>
      </w:r>
    </w:p>
    <w:p w:rsidR="00743B26" w:rsidRPr="00497729" w:rsidRDefault="00A9277C" w:rsidP="00BA5593">
      <w:pPr>
        <w:pStyle w:val="Heading1"/>
        <w:spacing w:after="24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369711868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1.1</w:t>
      </w:r>
      <w:r w:rsidR="00016E02" w:rsidRPr="0049772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43B26" w:rsidRPr="00497729">
        <w:rPr>
          <w:rFonts w:ascii="Times New Roman" w:hAnsi="Times New Roman" w:cs="Times New Roman"/>
          <w:color w:val="auto"/>
          <w:sz w:val="24"/>
          <w:szCs w:val="24"/>
        </w:rPr>
        <w:t>Statement of the problem</w:t>
      </w:r>
      <w:r w:rsidR="00196957" w:rsidRPr="00497729">
        <w:rPr>
          <w:rFonts w:ascii="Times New Roman" w:hAnsi="Times New Roman" w:cs="Times New Roman"/>
          <w:color w:val="auto"/>
          <w:sz w:val="24"/>
          <w:szCs w:val="24"/>
        </w:rPr>
        <w:t xml:space="preserve"> (previous work)</w:t>
      </w:r>
      <w:bookmarkEnd w:id="1"/>
    </w:p>
    <w:p w:rsidR="006636D3" w:rsidRDefault="00AF017F">
      <w:pPr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7729">
        <w:rPr>
          <w:rFonts w:ascii="Times New Roman" w:hAnsi="Times New Roman" w:cs="Times New Roman"/>
          <w:sz w:val="24"/>
          <w:szCs w:val="24"/>
        </w:rPr>
        <w:t xml:space="preserve">Several studies have been conducted earlier to relate nutritional iodine intake on maternal thyroid dysfunction and </w:t>
      </w:r>
      <w:r w:rsidR="007D40BD" w:rsidRPr="00497729">
        <w:rPr>
          <w:rFonts w:ascii="Times New Roman" w:hAnsi="Times New Roman" w:cs="Times New Roman"/>
          <w:sz w:val="24"/>
          <w:szCs w:val="24"/>
        </w:rPr>
        <w:t>its impact</w:t>
      </w:r>
      <w:r w:rsidR="00B968C7">
        <w:rPr>
          <w:rFonts w:ascii="Times New Roman" w:hAnsi="Times New Roman" w:cs="Times New Roman"/>
          <w:sz w:val="24"/>
          <w:szCs w:val="24"/>
        </w:rPr>
        <w:t xml:space="preserve"> further</w:t>
      </w:r>
      <w:r w:rsidRPr="00497729">
        <w:rPr>
          <w:rFonts w:ascii="Times New Roman" w:hAnsi="Times New Roman" w:cs="Times New Roman"/>
          <w:sz w:val="24"/>
          <w:szCs w:val="24"/>
        </w:rPr>
        <w:t xml:space="preserve"> on neuropsychological development. For an instance</w:t>
      </w:r>
      <w:r w:rsidR="000D3757">
        <w:rPr>
          <w:rFonts w:ascii="Times New Roman" w:hAnsi="Times New Roman" w:cs="Times New Roman"/>
          <w:sz w:val="24"/>
          <w:szCs w:val="24"/>
        </w:rPr>
        <w:t>,</w:t>
      </w:r>
      <w:r w:rsidRPr="00497729">
        <w:rPr>
          <w:rFonts w:ascii="Times New Roman" w:hAnsi="Times New Roman" w:cs="Times New Roman"/>
          <w:sz w:val="24"/>
          <w:szCs w:val="24"/>
        </w:rPr>
        <w:t xml:space="preserve"> the study by </w:t>
      </w:r>
      <w:r w:rsidR="003B3298">
        <w:rPr>
          <w:rFonts w:ascii="Times New Roman" w:hAnsi="Times New Roman" w:cs="Times New Roman"/>
          <w:sz w:val="24"/>
          <w:szCs w:val="24"/>
        </w:rPr>
        <w:t>Li, Shang and</w:t>
      </w:r>
      <w:r w:rsidR="00AA03AF" w:rsidRPr="00497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03AF" w:rsidRPr="00497729">
        <w:rPr>
          <w:rFonts w:ascii="Times New Roman" w:hAnsi="Times New Roman" w:cs="Times New Roman"/>
          <w:sz w:val="24"/>
          <w:szCs w:val="24"/>
        </w:rPr>
        <w:t>Teng</w:t>
      </w:r>
      <w:proofErr w:type="spellEnd"/>
      <w:r w:rsidR="00AA03AF" w:rsidRPr="00497729">
        <w:rPr>
          <w:rFonts w:ascii="Times New Roman" w:hAnsi="Times New Roman" w:cs="Times New Roman"/>
          <w:sz w:val="24"/>
          <w:szCs w:val="24"/>
        </w:rPr>
        <w:t xml:space="preserve"> (2010) </w:t>
      </w:r>
      <w:r w:rsidR="00720A0C" w:rsidRPr="00497729">
        <w:rPr>
          <w:rFonts w:ascii="Times New Roman" w:hAnsi="Times New Roman" w:cs="Times New Roman"/>
          <w:sz w:val="24"/>
          <w:szCs w:val="24"/>
        </w:rPr>
        <w:t xml:space="preserve">showed that intellectual and motor development </w:t>
      </w:r>
      <w:r w:rsidR="00C85550">
        <w:rPr>
          <w:rFonts w:ascii="Times New Roman" w:hAnsi="Times New Roman" w:cs="Times New Roman"/>
          <w:sz w:val="24"/>
          <w:szCs w:val="24"/>
        </w:rPr>
        <w:t>in</w:t>
      </w:r>
      <w:r w:rsidR="00720A0C" w:rsidRPr="00497729">
        <w:rPr>
          <w:rFonts w:ascii="Times New Roman" w:hAnsi="Times New Roman" w:cs="Times New Roman"/>
          <w:sz w:val="24"/>
          <w:szCs w:val="24"/>
        </w:rPr>
        <w:t xml:space="preserve"> children at 25-30 months of age is associated with abnormalities of maternal thyroid. </w:t>
      </w:r>
      <w:r w:rsidR="003030A2" w:rsidRPr="00497729">
        <w:rPr>
          <w:rFonts w:ascii="Times New Roman" w:hAnsi="Times New Roman" w:cs="Times New Roman"/>
          <w:sz w:val="24"/>
          <w:szCs w:val="24"/>
        </w:rPr>
        <w:t xml:space="preserve">Blumenthal, </w:t>
      </w:r>
      <w:proofErr w:type="spellStart"/>
      <w:r w:rsidR="003030A2" w:rsidRPr="00497729">
        <w:rPr>
          <w:rFonts w:ascii="Times New Roman" w:hAnsi="Times New Roman" w:cs="Times New Roman"/>
          <w:sz w:val="24"/>
          <w:szCs w:val="24"/>
        </w:rPr>
        <w:t>Byth</w:t>
      </w:r>
      <w:proofErr w:type="spellEnd"/>
      <w:r w:rsidR="003030A2" w:rsidRPr="00497729">
        <w:rPr>
          <w:rFonts w:ascii="Times New Roman" w:hAnsi="Times New Roman" w:cs="Times New Roman"/>
          <w:sz w:val="24"/>
          <w:szCs w:val="24"/>
        </w:rPr>
        <w:t xml:space="preserve"> and Eastman (2012) did </w:t>
      </w:r>
      <w:r w:rsidR="00720A0C" w:rsidRPr="00497729">
        <w:rPr>
          <w:rFonts w:ascii="Times New Roman" w:hAnsi="Times New Roman" w:cs="Times New Roman"/>
          <w:sz w:val="24"/>
          <w:szCs w:val="24"/>
        </w:rPr>
        <w:t>assess</w:t>
      </w:r>
      <w:r w:rsidR="003030A2" w:rsidRPr="00497729">
        <w:rPr>
          <w:rFonts w:ascii="Times New Roman" w:hAnsi="Times New Roman" w:cs="Times New Roman"/>
          <w:sz w:val="24"/>
          <w:szCs w:val="24"/>
        </w:rPr>
        <w:t xml:space="preserve"> the iodine nutritional status and its effect on thyroid dysfunction using c</w:t>
      </w:r>
      <w:r w:rsidR="002F5743">
        <w:rPr>
          <w:rFonts w:ascii="Times New Roman" w:hAnsi="Times New Roman" w:cs="Times New Roman"/>
          <w:sz w:val="24"/>
          <w:szCs w:val="24"/>
        </w:rPr>
        <w:t>ross section design in Indian</w:t>
      </w:r>
      <w:r w:rsidR="00E85884" w:rsidRPr="00497729">
        <w:rPr>
          <w:rFonts w:ascii="Times New Roman" w:hAnsi="Times New Roman" w:cs="Times New Roman"/>
          <w:sz w:val="24"/>
          <w:szCs w:val="24"/>
        </w:rPr>
        <w:t>. The findings confirmed that 6.5% of</w:t>
      </w:r>
      <w:r w:rsidR="006F0B0A">
        <w:rPr>
          <w:rFonts w:ascii="Times New Roman" w:hAnsi="Times New Roman" w:cs="Times New Roman"/>
          <w:sz w:val="24"/>
          <w:szCs w:val="24"/>
        </w:rPr>
        <w:t xml:space="preserve"> the prevalent</w:t>
      </w:r>
      <w:r w:rsidR="00E85884" w:rsidRPr="00497729">
        <w:rPr>
          <w:rFonts w:ascii="Times New Roman" w:hAnsi="Times New Roman" w:cs="Times New Roman"/>
          <w:sz w:val="24"/>
          <w:szCs w:val="24"/>
        </w:rPr>
        <w:t xml:space="preserve"> subclinical hypothyroidism is unlikely to be due to iodine deficiency. </w:t>
      </w:r>
      <w:r w:rsidR="00274B26">
        <w:rPr>
          <w:rFonts w:ascii="Times New Roman" w:hAnsi="Times New Roman" w:cs="Times New Roman"/>
          <w:sz w:val="24"/>
          <w:szCs w:val="24"/>
        </w:rPr>
        <w:t>Further other study by Hynes</w:t>
      </w:r>
      <w:r w:rsidR="00AC657E">
        <w:rPr>
          <w:rFonts w:ascii="Times New Roman" w:hAnsi="Times New Roman" w:cs="Times New Roman"/>
          <w:sz w:val="24"/>
          <w:szCs w:val="24"/>
        </w:rPr>
        <w:t xml:space="preserve"> et al.</w:t>
      </w:r>
      <w:r w:rsidR="00274B26">
        <w:rPr>
          <w:rFonts w:ascii="Times New Roman" w:hAnsi="Times New Roman" w:cs="Times New Roman"/>
          <w:sz w:val="24"/>
          <w:szCs w:val="24"/>
        </w:rPr>
        <w:t xml:space="preserve"> (201</w:t>
      </w:r>
      <w:r w:rsidR="00AC657E">
        <w:rPr>
          <w:rFonts w:ascii="Times New Roman" w:hAnsi="Times New Roman" w:cs="Times New Roman"/>
          <w:sz w:val="24"/>
          <w:szCs w:val="24"/>
        </w:rPr>
        <w:t>3</w:t>
      </w:r>
      <w:r w:rsidR="00274B26">
        <w:rPr>
          <w:rFonts w:ascii="Times New Roman" w:hAnsi="Times New Roman" w:cs="Times New Roman"/>
          <w:sz w:val="24"/>
          <w:szCs w:val="24"/>
        </w:rPr>
        <w:t xml:space="preserve">) provided </w:t>
      </w:r>
      <w:proofErr w:type="gramStart"/>
      <w:r w:rsidR="00107D0C">
        <w:rPr>
          <w:rFonts w:ascii="Times New Roman" w:hAnsi="Times New Roman" w:cs="Times New Roman"/>
          <w:sz w:val="24"/>
          <w:szCs w:val="24"/>
        </w:rPr>
        <w:t>a</w:t>
      </w:r>
      <w:r w:rsidR="00274B26">
        <w:rPr>
          <w:rFonts w:ascii="Times New Roman" w:hAnsi="Times New Roman" w:cs="Times New Roman"/>
          <w:sz w:val="24"/>
          <w:szCs w:val="24"/>
        </w:rPr>
        <w:t xml:space="preserve"> preliminary</w:t>
      </w:r>
      <w:proofErr w:type="gramEnd"/>
      <w:r w:rsidR="00274B26">
        <w:rPr>
          <w:rFonts w:ascii="Times New Roman" w:hAnsi="Times New Roman" w:cs="Times New Roman"/>
          <w:sz w:val="24"/>
          <w:szCs w:val="24"/>
        </w:rPr>
        <w:t xml:space="preserve"> evidence through the longitudinal study that</w:t>
      </w:r>
      <w:r w:rsidR="00107D0C">
        <w:rPr>
          <w:rFonts w:ascii="Times New Roman" w:hAnsi="Times New Roman" w:cs="Times New Roman"/>
          <w:sz w:val="24"/>
          <w:szCs w:val="24"/>
        </w:rPr>
        <w:t xml:space="preserve"> even mild iodine deficiency during pregnancy have long term impact on </w:t>
      </w:r>
      <w:proofErr w:type="spellStart"/>
      <w:r w:rsidR="00107D0C">
        <w:rPr>
          <w:rFonts w:ascii="Times New Roman" w:hAnsi="Times New Roman" w:cs="Times New Roman"/>
          <w:sz w:val="24"/>
          <w:szCs w:val="24"/>
        </w:rPr>
        <w:t>neurocognition</w:t>
      </w:r>
      <w:proofErr w:type="spellEnd"/>
      <w:r w:rsidR="00107D0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07D0C">
        <w:rPr>
          <w:rFonts w:ascii="Times New Roman" w:hAnsi="Times New Roman" w:cs="Times New Roman"/>
          <w:sz w:val="24"/>
          <w:szCs w:val="24"/>
        </w:rPr>
        <w:t>fetal</w:t>
      </w:r>
      <w:proofErr w:type="spellEnd"/>
      <w:r w:rsidR="00107D0C">
        <w:rPr>
          <w:rFonts w:ascii="Times New Roman" w:hAnsi="Times New Roman" w:cs="Times New Roman"/>
          <w:sz w:val="24"/>
          <w:szCs w:val="24"/>
        </w:rPr>
        <w:t xml:space="preserve">. </w:t>
      </w:r>
      <w:r w:rsidR="00514CFB" w:rsidRPr="00497729">
        <w:rPr>
          <w:rFonts w:ascii="Times New Roman" w:hAnsi="Times New Roman" w:cs="Times New Roman"/>
          <w:sz w:val="24"/>
          <w:szCs w:val="24"/>
        </w:rPr>
        <w:t xml:space="preserve">Only limited studies </w:t>
      </w:r>
      <w:r w:rsidR="00E81C86" w:rsidRPr="00497729">
        <w:rPr>
          <w:rFonts w:ascii="Times New Roman" w:hAnsi="Times New Roman" w:cs="Times New Roman"/>
          <w:sz w:val="24"/>
          <w:szCs w:val="24"/>
        </w:rPr>
        <w:t xml:space="preserve">have been </w:t>
      </w:r>
      <w:r w:rsidR="00CD0E05" w:rsidRPr="00497729">
        <w:rPr>
          <w:rFonts w:ascii="Times New Roman" w:hAnsi="Times New Roman" w:cs="Times New Roman"/>
          <w:sz w:val="24"/>
          <w:szCs w:val="24"/>
        </w:rPr>
        <w:t xml:space="preserve">performed regarding the </w:t>
      </w:r>
      <w:r w:rsidR="006B0CB0" w:rsidRPr="00497729">
        <w:rPr>
          <w:rFonts w:ascii="Times New Roman" w:hAnsi="Times New Roman" w:cs="Times New Roman"/>
          <w:sz w:val="24"/>
          <w:szCs w:val="24"/>
        </w:rPr>
        <w:t xml:space="preserve">role of </w:t>
      </w:r>
      <w:r w:rsidR="002D0C0E" w:rsidRPr="00497729">
        <w:rPr>
          <w:rFonts w:ascii="Times New Roman" w:hAnsi="Times New Roman" w:cs="Times New Roman"/>
          <w:sz w:val="24"/>
          <w:szCs w:val="24"/>
        </w:rPr>
        <w:t xml:space="preserve">maternal thyroid function </w:t>
      </w:r>
      <w:r w:rsidR="00452F06" w:rsidRPr="00497729">
        <w:rPr>
          <w:rFonts w:ascii="Times New Roman" w:hAnsi="Times New Roman" w:cs="Times New Roman"/>
          <w:sz w:val="24"/>
          <w:szCs w:val="24"/>
        </w:rPr>
        <w:t xml:space="preserve">during pregnancy </w:t>
      </w:r>
      <w:r w:rsidR="00395D46" w:rsidRPr="00497729">
        <w:rPr>
          <w:rFonts w:ascii="Times New Roman" w:hAnsi="Times New Roman" w:cs="Times New Roman"/>
          <w:sz w:val="24"/>
          <w:szCs w:val="24"/>
        </w:rPr>
        <w:t xml:space="preserve">with respect to </w:t>
      </w:r>
      <w:r w:rsidR="003D55F1" w:rsidRPr="00497729">
        <w:rPr>
          <w:rFonts w:ascii="Times New Roman" w:hAnsi="Times New Roman" w:cs="Times New Roman"/>
          <w:sz w:val="24"/>
          <w:szCs w:val="24"/>
        </w:rPr>
        <w:t>maternal iodine level</w:t>
      </w:r>
      <w:r w:rsidR="00580B86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633B52" w:rsidRPr="00497729">
        <w:rPr>
          <w:rFonts w:ascii="Times New Roman" w:hAnsi="Times New Roman" w:cs="Times New Roman"/>
          <w:sz w:val="24"/>
          <w:szCs w:val="24"/>
        </w:rPr>
        <w:t xml:space="preserve">specifically among </w:t>
      </w:r>
      <w:r w:rsidR="002F5743">
        <w:rPr>
          <w:rFonts w:ascii="Times New Roman" w:hAnsi="Times New Roman" w:cs="Times New Roman"/>
          <w:sz w:val="24"/>
          <w:szCs w:val="24"/>
        </w:rPr>
        <w:t>Indian</w:t>
      </w:r>
      <w:r w:rsidR="00123090">
        <w:rPr>
          <w:rFonts w:ascii="Times New Roman" w:hAnsi="Times New Roman" w:cs="Times New Roman"/>
          <w:sz w:val="24"/>
          <w:szCs w:val="24"/>
        </w:rPr>
        <w:t xml:space="preserve"> Population</w:t>
      </w:r>
      <w:r w:rsidR="009952C8" w:rsidRPr="004977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9068C" w:rsidRPr="00497729">
        <w:rPr>
          <w:rFonts w:ascii="Times New Roman" w:hAnsi="Times New Roman" w:cs="Times New Roman"/>
          <w:sz w:val="24"/>
          <w:szCs w:val="24"/>
        </w:rPr>
        <w:t>Grewal</w:t>
      </w:r>
      <w:proofErr w:type="spellEnd"/>
      <w:r w:rsidR="00F9068C" w:rsidRPr="004977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068C" w:rsidRPr="00497729">
        <w:rPr>
          <w:rFonts w:ascii="Times New Roman" w:hAnsi="Times New Roman" w:cs="Times New Roman"/>
          <w:sz w:val="24"/>
          <w:szCs w:val="24"/>
        </w:rPr>
        <w:t>Khadgawat</w:t>
      </w:r>
      <w:proofErr w:type="spellEnd"/>
      <w:r w:rsidR="00F9068C" w:rsidRPr="00497729">
        <w:rPr>
          <w:rFonts w:ascii="Times New Roman" w:hAnsi="Times New Roman" w:cs="Times New Roman"/>
          <w:sz w:val="24"/>
          <w:szCs w:val="24"/>
        </w:rPr>
        <w:t>, &amp; Gupta, 2013</w:t>
      </w:r>
      <w:r w:rsidR="00F94670" w:rsidRPr="00497729">
        <w:rPr>
          <w:rFonts w:ascii="Times New Roman" w:hAnsi="Times New Roman" w:cs="Times New Roman"/>
          <w:sz w:val="24"/>
          <w:szCs w:val="24"/>
        </w:rPr>
        <w:t xml:space="preserve">). </w:t>
      </w:r>
      <w:r w:rsidR="000A783F" w:rsidRPr="00497729">
        <w:rPr>
          <w:rFonts w:ascii="Times New Roman" w:hAnsi="Times New Roman" w:cs="Times New Roman"/>
          <w:sz w:val="24"/>
          <w:szCs w:val="24"/>
          <w:lang w:val="en-IN"/>
        </w:rPr>
        <w:t>However</w:t>
      </w:r>
      <w:r w:rsidR="00636C72">
        <w:rPr>
          <w:rFonts w:ascii="Times New Roman" w:hAnsi="Times New Roman" w:cs="Times New Roman"/>
          <w:sz w:val="24"/>
          <w:szCs w:val="24"/>
          <w:lang w:val="en-IN"/>
        </w:rPr>
        <w:t>,</w:t>
      </w:r>
      <w:r w:rsidR="000A783F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these studies fail to </w:t>
      </w:r>
      <w:r w:rsidR="00492E40" w:rsidRPr="00497729">
        <w:rPr>
          <w:rFonts w:ascii="Times New Roman" w:hAnsi="Times New Roman" w:cs="Times New Roman"/>
          <w:sz w:val="24"/>
          <w:szCs w:val="24"/>
          <w:lang w:val="en-IN"/>
        </w:rPr>
        <w:t>focus on the influence of thyroid abnormalities on malignancies.</w:t>
      </w:r>
      <w:r w:rsidR="00EB7D78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2F5743">
        <w:rPr>
          <w:rFonts w:ascii="Times New Roman" w:hAnsi="Times New Roman" w:cs="Times New Roman"/>
          <w:sz w:val="24"/>
          <w:szCs w:val="24"/>
        </w:rPr>
        <w:t xml:space="preserve">In general, the Indian </w:t>
      </w:r>
      <w:r w:rsidR="00107D0C">
        <w:rPr>
          <w:rFonts w:ascii="Times New Roman" w:hAnsi="Times New Roman" w:cs="Times New Roman"/>
          <w:sz w:val="24"/>
          <w:szCs w:val="24"/>
        </w:rPr>
        <w:t xml:space="preserve">Population is mildly iodine deficient (Li </w:t>
      </w:r>
      <w:r w:rsidR="00107D0C" w:rsidRPr="00A866E5">
        <w:rPr>
          <w:rFonts w:ascii="Times New Roman" w:hAnsi="Times New Roman" w:cs="Times New Roman"/>
          <w:i/>
          <w:sz w:val="24"/>
          <w:szCs w:val="24"/>
        </w:rPr>
        <w:t>et al.</w:t>
      </w:r>
      <w:r w:rsidR="00107D0C">
        <w:rPr>
          <w:rFonts w:ascii="Times New Roman" w:hAnsi="Times New Roman" w:cs="Times New Roman"/>
          <w:sz w:val="24"/>
          <w:szCs w:val="24"/>
        </w:rPr>
        <w:t>, 2008)</w:t>
      </w:r>
      <w:r w:rsidR="007B6737">
        <w:rPr>
          <w:rFonts w:ascii="Times New Roman" w:hAnsi="Times New Roman" w:cs="Times New Roman"/>
          <w:sz w:val="24"/>
          <w:szCs w:val="24"/>
        </w:rPr>
        <w:t>.</w:t>
      </w:r>
      <w:r w:rsidR="00107D0C" w:rsidRPr="00DF2B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7D0C">
        <w:rPr>
          <w:rFonts w:ascii="Times New Roman" w:hAnsi="Times New Roman" w:cs="Times New Roman"/>
          <w:sz w:val="24"/>
          <w:szCs w:val="24"/>
        </w:rPr>
        <w:t>Despite the status, however, there are limited studies available with regards to</w:t>
      </w:r>
      <w:r w:rsidR="002F5743">
        <w:rPr>
          <w:rFonts w:ascii="Times New Roman" w:hAnsi="Times New Roman" w:cs="Times New Roman"/>
          <w:sz w:val="24"/>
          <w:szCs w:val="24"/>
        </w:rPr>
        <w:t xml:space="preserve"> the iodine status of Indian</w:t>
      </w:r>
      <w:r w:rsidR="00107D0C">
        <w:rPr>
          <w:rFonts w:ascii="Times New Roman" w:hAnsi="Times New Roman" w:cs="Times New Roman"/>
          <w:sz w:val="24"/>
          <w:szCs w:val="24"/>
        </w:rPr>
        <w:t xml:space="preserve"> pregnant women. Previous studies available are conducted prior to fortification suggests these studies are inadequate in providing exact status</w:t>
      </w:r>
      <w:r w:rsidR="003D05FE">
        <w:rPr>
          <w:rFonts w:ascii="Times New Roman" w:hAnsi="Times New Roman" w:cs="Times New Roman"/>
          <w:sz w:val="24"/>
          <w:szCs w:val="24"/>
        </w:rPr>
        <w:t xml:space="preserve"> (</w:t>
      </w:r>
      <w:r w:rsidR="003D05FE" w:rsidRPr="003D05FE">
        <w:rPr>
          <w:rFonts w:ascii="Times New Roman" w:hAnsi="Times New Roman" w:cs="Times New Roman"/>
          <w:sz w:val="24"/>
          <w:szCs w:val="24"/>
        </w:rPr>
        <w:t>APHDPC</w:t>
      </w:r>
      <w:r w:rsidR="003D05FE">
        <w:rPr>
          <w:rFonts w:ascii="Times New Roman" w:hAnsi="Times New Roman" w:cs="Times New Roman"/>
          <w:sz w:val="24"/>
          <w:szCs w:val="24"/>
        </w:rPr>
        <w:t>, 2007)</w:t>
      </w:r>
      <w:r w:rsidR="00107D0C">
        <w:rPr>
          <w:rFonts w:ascii="Times New Roman" w:hAnsi="Times New Roman" w:cs="Times New Roman"/>
          <w:sz w:val="24"/>
          <w:szCs w:val="24"/>
        </w:rPr>
        <w:t xml:space="preserve">. </w:t>
      </w:r>
      <w:r w:rsidR="00107D0C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4022C6" w:rsidRPr="00497729">
        <w:rPr>
          <w:rFonts w:ascii="Times New Roman" w:hAnsi="Times New Roman" w:cs="Times New Roman"/>
          <w:sz w:val="24"/>
          <w:szCs w:val="24"/>
          <w:lang w:val="en-IN"/>
        </w:rPr>
        <w:t>Past studies</w:t>
      </w:r>
      <w:r w:rsidR="0090068E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regarding iodine deficien</w:t>
      </w:r>
      <w:r w:rsidR="00FC7F4E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cy </w:t>
      </w:r>
      <w:r w:rsidR="003A05A1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clearly revealed that even mild or moderate iodine deficiency </w:t>
      </w:r>
      <w:r w:rsidR="007D40B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produced </w:t>
      </w:r>
      <w:r w:rsidR="007D40BD">
        <w:rPr>
          <w:rFonts w:ascii="Times New Roman" w:hAnsi="Times New Roman" w:cs="Times New Roman"/>
          <w:sz w:val="24"/>
          <w:szCs w:val="24"/>
          <w:lang w:val="en-IN"/>
        </w:rPr>
        <w:t>many</w:t>
      </w:r>
      <w:r w:rsidR="005E28EC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431F67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subtle </w:t>
      </w:r>
      <w:r w:rsidR="00135C68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changes </w:t>
      </w:r>
      <w:r w:rsidR="004A1EF1" w:rsidRPr="00497729">
        <w:rPr>
          <w:rFonts w:ascii="Times New Roman" w:hAnsi="Times New Roman" w:cs="Times New Roman"/>
          <w:sz w:val="24"/>
          <w:szCs w:val="24"/>
          <w:lang w:val="en-IN"/>
        </w:rPr>
        <w:t>in cognitive function</w:t>
      </w:r>
      <w:r w:rsidR="004C7129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of </w:t>
      </w:r>
      <w:r w:rsidR="001E6806" w:rsidRPr="00497729">
        <w:rPr>
          <w:rFonts w:ascii="Times New Roman" w:hAnsi="Times New Roman" w:cs="Times New Roman"/>
          <w:sz w:val="24"/>
          <w:szCs w:val="24"/>
          <w:lang w:val="en-IN"/>
        </w:rPr>
        <w:t>childre</w:t>
      </w:r>
      <w:r w:rsidR="00000D98" w:rsidRPr="00497729">
        <w:rPr>
          <w:rFonts w:ascii="Times New Roman" w:hAnsi="Times New Roman" w:cs="Times New Roman"/>
          <w:sz w:val="24"/>
          <w:szCs w:val="24"/>
          <w:lang w:val="en-IN"/>
        </w:rPr>
        <w:t>n</w:t>
      </w:r>
      <w:r w:rsidR="00BE3AF8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r w:rsidR="00000D98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which </w:t>
      </w:r>
      <w:r w:rsidR="00866219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is </w:t>
      </w:r>
      <w:r w:rsidR="00000D98" w:rsidRPr="00497729">
        <w:rPr>
          <w:rFonts w:ascii="Times New Roman" w:hAnsi="Times New Roman" w:cs="Times New Roman"/>
          <w:sz w:val="24"/>
          <w:szCs w:val="24"/>
          <w:lang w:val="en-IN"/>
        </w:rPr>
        <w:t>unclear from</w:t>
      </w:r>
      <w:r w:rsidR="00F17157">
        <w:rPr>
          <w:rFonts w:ascii="Times New Roman" w:hAnsi="Times New Roman" w:cs="Times New Roman"/>
          <w:sz w:val="24"/>
          <w:szCs w:val="24"/>
          <w:lang w:val="en-IN"/>
        </w:rPr>
        <w:t xml:space="preserve"> an</w:t>
      </w:r>
      <w:r w:rsidR="00000D98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2F5743">
        <w:rPr>
          <w:rFonts w:ascii="Times New Roman" w:hAnsi="Times New Roman" w:cs="Times New Roman"/>
          <w:sz w:val="24"/>
          <w:szCs w:val="24"/>
          <w:lang w:val="en-IN"/>
        </w:rPr>
        <w:t>Indian</w:t>
      </w:r>
      <w:r w:rsidR="00107D0C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000D98" w:rsidRPr="00497729">
        <w:rPr>
          <w:rFonts w:ascii="Times New Roman" w:hAnsi="Times New Roman" w:cs="Times New Roman"/>
          <w:sz w:val="24"/>
          <w:szCs w:val="24"/>
          <w:lang w:val="en-IN"/>
        </w:rPr>
        <w:t>scenario</w:t>
      </w:r>
      <w:r w:rsidR="00646A42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CE6CB4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as </w:t>
      </w:r>
      <w:r w:rsidR="00646A42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the dietary source of iodine intake </w:t>
      </w:r>
      <w:r w:rsidR="00107D0C">
        <w:rPr>
          <w:rFonts w:ascii="Times New Roman" w:hAnsi="Times New Roman" w:cs="Times New Roman"/>
          <w:sz w:val="24"/>
          <w:szCs w:val="24"/>
          <w:lang w:val="en-IN"/>
        </w:rPr>
        <w:t>varied from other countries</w:t>
      </w:r>
      <w:r w:rsidR="00421EE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="00045B21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Only few cross </w:t>
      </w:r>
      <w:r w:rsidR="001F24D9">
        <w:rPr>
          <w:rFonts w:ascii="Times New Roman" w:hAnsi="Times New Roman" w:cs="Times New Roman"/>
          <w:sz w:val="24"/>
          <w:szCs w:val="24"/>
          <w:lang w:val="en-IN"/>
        </w:rPr>
        <w:t xml:space="preserve">sectional </w:t>
      </w:r>
      <w:r w:rsidR="00045B21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studies documented the impact of iodine deficiency </w:t>
      </w:r>
      <w:r w:rsidR="00A33DEB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on motor and cognitive function of </w:t>
      </w:r>
      <w:r w:rsidR="000E4546" w:rsidRPr="00497729">
        <w:rPr>
          <w:rFonts w:ascii="Times New Roman" w:hAnsi="Times New Roman" w:cs="Times New Roman"/>
          <w:sz w:val="24"/>
          <w:szCs w:val="24"/>
          <w:lang w:val="en-IN"/>
        </w:rPr>
        <w:t>children</w:t>
      </w:r>
      <w:r w:rsidR="006E5775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. However, </w:t>
      </w:r>
      <w:r w:rsidR="00D13966" w:rsidRPr="00497729">
        <w:rPr>
          <w:rFonts w:ascii="Times New Roman" w:hAnsi="Times New Roman" w:cs="Times New Roman"/>
          <w:sz w:val="24"/>
          <w:szCs w:val="24"/>
          <w:lang w:val="en-IN"/>
        </w:rPr>
        <w:t>majority</w:t>
      </w:r>
      <w:r w:rsidR="006E5775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of </w:t>
      </w:r>
      <w:r w:rsidR="00D13966" w:rsidRPr="00497729">
        <w:rPr>
          <w:rFonts w:ascii="Times New Roman" w:hAnsi="Times New Roman" w:cs="Times New Roman"/>
          <w:sz w:val="24"/>
          <w:szCs w:val="24"/>
          <w:lang w:val="en-IN"/>
        </w:rPr>
        <w:t>these</w:t>
      </w:r>
      <w:r w:rsidR="006E5775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studies</w:t>
      </w:r>
      <w:r w:rsidR="00F4545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were not clear as it was </w:t>
      </w:r>
      <w:r w:rsidR="005B615F" w:rsidRPr="00497729">
        <w:rPr>
          <w:rFonts w:ascii="Times New Roman" w:hAnsi="Times New Roman" w:cs="Times New Roman"/>
          <w:sz w:val="24"/>
          <w:szCs w:val="24"/>
          <w:lang w:val="en-IN"/>
        </w:rPr>
        <w:t>confused</w:t>
      </w:r>
      <w:r w:rsidR="00F4545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by other </w:t>
      </w:r>
      <w:r w:rsidR="00273619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factors that impact child development. </w:t>
      </w:r>
      <w:r w:rsidR="00333BD4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Based on this context, this study </w:t>
      </w:r>
      <w:r w:rsidR="009A1A74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will attempt to </w:t>
      </w:r>
      <w:r w:rsidR="006456FF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evaluate the </w:t>
      </w:r>
      <w:r w:rsidR="001A73DB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importance of thyroid function in women at </w:t>
      </w:r>
      <w:r w:rsidR="009942BF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16-20 weeks of gestation and its </w:t>
      </w:r>
      <w:r w:rsidR="00BA5E27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impact on cognitive functioning of their children. </w:t>
      </w:r>
      <w:r w:rsidR="006E5775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</w:p>
    <w:p w:rsidR="00743B26" w:rsidRPr="00497729" w:rsidRDefault="006D7D79" w:rsidP="00FC47B4">
      <w:pPr>
        <w:pStyle w:val="Heading1"/>
        <w:spacing w:after="24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369711869"/>
      <w:r>
        <w:rPr>
          <w:rFonts w:ascii="Times New Roman" w:hAnsi="Times New Roman" w:cs="Times New Roman"/>
          <w:color w:val="auto"/>
          <w:sz w:val="24"/>
          <w:szCs w:val="24"/>
        </w:rPr>
        <w:t>1.2</w:t>
      </w:r>
      <w:r w:rsidR="00016E02" w:rsidRPr="0049772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43B26" w:rsidRPr="00497729">
        <w:rPr>
          <w:rFonts w:ascii="Times New Roman" w:hAnsi="Times New Roman" w:cs="Times New Roman"/>
          <w:color w:val="auto"/>
          <w:sz w:val="24"/>
          <w:szCs w:val="24"/>
        </w:rPr>
        <w:t>Focus</w:t>
      </w:r>
      <w:bookmarkEnd w:id="2"/>
    </w:p>
    <w:p w:rsidR="00392D45" w:rsidRPr="00497729" w:rsidRDefault="00392D45" w:rsidP="005A0725">
      <w:pPr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To assess the </w:t>
      </w:r>
      <w:r w:rsidRPr="00497729">
        <w:rPr>
          <w:rFonts w:ascii="Times New Roman" w:hAnsi="Times New Roman" w:cs="Times New Roman"/>
          <w:sz w:val="24"/>
          <w:szCs w:val="24"/>
        </w:rPr>
        <w:t>thyroid function in women at 16-20 weeks of gestation age and its impact on neuropsychological development of their offspring</w:t>
      </w:r>
    </w:p>
    <w:p w:rsidR="00743B26" w:rsidRPr="00497729" w:rsidRDefault="00575DE9" w:rsidP="00575DE9">
      <w:pPr>
        <w:pStyle w:val="Heading1"/>
        <w:spacing w:after="24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369711870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1.3 </w:t>
      </w:r>
      <w:r w:rsidR="00743B26" w:rsidRPr="00497729">
        <w:rPr>
          <w:rFonts w:ascii="Times New Roman" w:hAnsi="Times New Roman" w:cs="Times New Roman"/>
          <w:color w:val="auto"/>
          <w:sz w:val="24"/>
          <w:szCs w:val="24"/>
        </w:rPr>
        <w:t>Research Questions</w:t>
      </w:r>
      <w:bookmarkEnd w:id="3"/>
    </w:p>
    <w:p w:rsidR="006B5D33" w:rsidRPr="006B5D33" w:rsidRDefault="00351323" w:rsidP="006B5D33">
      <w:pPr>
        <w:pStyle w:val="ListParagraph"/>
        <w:numPr>
          <w:ilvl w:val="0"/>
          <w:numId w:val="6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5D33">
        <w:rPr>
          <w:rFonts w:ascii="Times New Roman" w:hAnsi="Times New Roman" w:cs="Times New Roman"/>
          <w:sz w:val="24"/>
          <w:szCs w:val="24"/>
        </w:rPr>
        <w:t>What is the source and current inta</w:t>
      </w:r>
      <w:r w:rsidR="002F5743">
        <w:rPr>
          <w:rFonts w:ascii="Times New Roman" w:hAnsi="Times New Roman" w:cs="Times New Roman"/>
          <w:sz w:val="24"/>
          <w:szCs w:val="24"/>
        </w:rPr>
        <w:t>ke of Iodine levels among Indian</w:t>
      </w:r>
      <w:r w:rsidRPr="006B5D33">
        <w:rPr>
          <w:rFonts w:ascii="Times New Roman" w:hAnsi="Times New Roman" w:cs="Times New Roman"/>
          <w:sz w:val="24"/>
          <w:szCs w:val="24"/>
        </w:rPr>
        <w:t xml:space="preserve"> pregnant women</w:t>
      </w:r>
    </w:p>
    <w:p w:rsidR="00730BC4" w:rsidRPr="007D40BD" w:rsidRDefault="008450BA" w:rsidP="007D40BD">
      <w:pPr>
        <w:spacing w:after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D40BD">
        <w:rPr>
          <w:rFonts w:ascii="Times New Roman" w:hAnsi="Times New Roman" w:cs="Times New Roman"/>
          <w:sz w:val="24"/>
          <w:szCs w:val="24"/>
        </w:rPr>
        <w:t xml:space="preserve">2. </w:t>
      </w:r>
      <w:r w:rsidR="00351323" w:rsidRPr="007D40BD">
        <w:rPr>
          <w:rFonts w:ascii="Times New Roman" w:hAnsi="Times New Roman" w:cs="Times New Roman"/>
          <w:sz w:val="24"/>
          <w:szCs w:val="24"/>
        </w:rPr>
        <w:t>Is iodine intake is associated with maternal thyroid abnormalities?</w:t>
      </w:r>
    </w:p>
    <w:p w:rsidR="00730BC4" w:rsidRDefault="008450BA">
      <w:pPr>
        <w:spacing w:after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27F18" w:rsidRPr="00B27F18">
        <w:rPr>
          <w:rFonts w:ascii="Times New Roman" w:hAnsi="Times New Roman" w:cs="Times New Roman"/>
          <w:sz w:val="24"/>
          <w:szCs w:val="24"/>
        </w:rPr>
        <w:t>Is there any relationship with maternal thyroid abnormalities on neuropsychological development of their offspring?</w:t>
      </w:r>
    </w:p>
    <w:p w:rsidR="00743B26" w:rsidRPr="00497729" w:rsidRDefault="006D7D79" w:rsidP="000D15A9">
      <w:pPr>
        <w:pStyle w:val="Heading1"/>
        <w:spacing w:after="24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369711871"/>
      <w:r>
        <w:rPr>
          <w:rFonts w:ascii="Times New Roman" w:hAnsi="Times New Roman" w:cs="Times New Roman"/>
          <w:color w:val="auto"/>
          <w:sz w:val="24"/>
          <w:szCs w:val="24"/>
        </w:rPr>
        <w:t>1.4</w:t>
      </w:r>
      <w:r w:rsidR="00016E02" w:rsidRPr="0049772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43B26" w:rsidRPr="00497729">
        <w:rPr>
          <w:rFonts w:ascii="Times New Roman" w:hAnsi="Times New Roman" w:cs="Times New Roman"/>
          <w:color w:val="auto"/>
          <w:sz w:val="24"/>
          <w:szCs w:val="24"/>
        </w:rPr>
        <w:t>Materials and Methods</w:t>
      </w:r>
      <w:bookmarkEnd w:id="4"/>
    </w:p>
    <w:p w:rsidR="00576861" w:rsidRPr="00497729" w:rsidRDefault="00BA23FF" w:rsidP="000D15A9">
      <w:pPr>
        <w:autoSpaceDE w:val="0"/>
        <w:autoSpaceDN w:val="0"/>
        <w:adjustRightInd w:val="0"/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7729">
        <w:rPr>
          <w:rFonts w:ascii="Times New Roman" w:hAnsi="Times New Roman" w:cs="Times New Roman"/>
          <w:sz w:val="24"/>
          <w:szCs w:val="24"/>
        </w:rPr>
        <w:t>The study will adopt</w:t>
      </w:r>
      <w:r w:rsidR="0097564E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351323" w:rsidRPr="00497729">
        <w:rPr>
          <w:rFonts w:ascii="Times New Roman" w:hAnsi="Times New Roman" w:cs="Times New Roman"/>
          <w:sz w:val="24"/>
          <w:szCs w:val="24"/>
        </w:rPr>
        <w:t>retrospective s</w:t>
      </w:r>
      <w:r w:rsidR="0097564E" w:rsidRPr="00497729">
        <w:rPr>
          <w:rFonts w:ascii="Times New Roman" w:hAnsi="Times New Roman" w:cs="Times New Roman"/>
          <w:sz w:val="24"/>
          <w:szCs w:val="24"/>
        </w:rPr>
        <w:t xml:space="preserve">tudy </w:t>
      </w:r>
      <w:r w:rsidRPr="00497729">
        <w:rPr>
          <w:rFonts w:ascii="Times New Roman" w:hAnsi="Times New Roman" w:cs="Times New Roman"/>
          <w:sz w:val="24"/>
          <w:szCs w:val="24"/>
        </w:rPr>
        <w:t xml:space="preserve">design. </w:t>
      </w:r>
      <w:r w:rsidR="0097564E" w:rsidRPr="00497729">
        <w:rPr>
          <w:rFonts w:ascii="Times New Roman" w:hAnsi="Times New Roman" w:cs="Times New Roman"/>
          <w:sz w:val="24"/>
          <w:szCs w:val="24"/>
        </w:rPr>
        <w:t xml:space="preserve">The pregnant women </w:t>
      </w:r>
      <w:r w:rsidR="00B14446" w:rsidRPr="00497729">
        <w:rPr>
          <w:rFonts w:ascii="Times New Roman" w:hAnsi="Times New Roman" w:cs="Times New Roman"/>
          <w:sz w:val="24"/>
          <w:szCs w:val="24"/>
        </w:rPr>
        <w:t xml:space="preserve">receiving routine screening for Down syndrome will be </w:t>
      </w:r>
      <w:r w:rsidR="006E1598" w:rsidRPr="00497729">
        <w:rPr>
          <w:rFonts w:ascii="Times New Roman" w:hAnsi="Times New Roman" w:cs="Times New Roman"/>
          <w:sz w:val="24"/>
          <w:szCs w:val="24"/>
        </w:rPr>
        <w:t xml:space="preserve">recruited after obtaining informed consent. Ethical committee approval will be obtained from the institution. </w:t>
      </w:r>
      <w:r w:rsidR="00F5650E" w:rsidRPr="00497729">
        <w:rPr>
          <w:rFonts w:ascii="Times New Roman" w:hAnsi="Times New Roman" w:cs="Times New Roman"/>
          <w:sz w:val="24"/>
          <w:szCs w:val="24"/>
        </w:rPr>
        <w:t xml:space="preserve">Thyroid abnormalities were classified as subclinical, </w:t>
      </w:r>
      <w:proofErr w:type="spellStart"/>
      <w:r w:rsidR="00F5650E" w:rsidRPr="00497729">
        <w:rPr>
          <w:rFonts w:ascii="Times New Roman" w:hAnsi="Times New Roman" w:cs="Times New Roman"/>
          <w:sz w:val="24"/>
          <w:szCs w:val="24"/>
        </w:rPr>
        <w:t>hypothyroxine</w:t>
      </w:r>
      <w:proofErr w:type="spellEnd"/>
      <w:r w:rsidR="00F5650E" w:rsidRPr="00497729">
        <w:rPr>
          <w:rFonts w:ascii="Times New Roman" w:hAnsi="Times New Roman" w:cs="Times New Roman"/>
          <w:sz w:val="24"/>
          <w:szCs w:val="24"/>
        </w:rPr>
        <w:t xml:space="preserve">, and elevated </w:t>
      </w:r>
      <w:proofErr w:type="spellStart"/>
      <w:r w:rsidR="00F5650E" w:rsidRPr="00497729">
        <w:rPr>
          <w:rFonts w:ascii="Times New Roman" w:hAnsi="Times New Roman" w:cs="Times New Roman"/>
          <w:sz w:val="24"/>
          <w:szCs w:val="24"/>
        </w:rPr>
        <w:t>TPOAb</w:t>
      </w:r>
      <w:proofErr w:type="spellEnd"/>
      <w:r w:rsidR="00F5650E" w:rsidRPr="00497729">
        <w:rPr>
          <w:rFonts w:ascii="Times New Roman" w:hAnsi="Times New Roman" w:cs="Times New Roman"/>
          <w:sz w:val="24"/>
          <w:szCs w:val="24"/>
        </w:rPr>
        <w:t xml:space="preserve"> tires. Case and controls will be matched with gestational weeks at birth, gender, birth conditions of children (APGAR score), </w:t>
      </w:r>
      <w:r w:rsidR="00DC741A" w:rsidRPr="00497729">
        <w:rPr>
          <w:rFonts w:ascii="Times New Roman" w:hAnsi="Times New Roman" w:cs="Times New Roman"/>
          <w:sz w:val="24"/>
          <w:szCs w:val="24"/>
        </w:rPr>
        <w:t xml:space="preserve">birth weight, </w:t>
      </w:r>
      <w:r w:rsidR="00345589" w:rsidRPr="00497729">
        <w:rPr>
          <w:rFonts w:ascii="Times New Roman" w:hAnsi="Times New Roman" w:cs="Times New Roman"/>
          <w:sz w:val="24"/>
          <w:szCs w:val="24"/>
        </w:rPr>
        <w:t>birth categories of children (natural or C-section)</w:t>
      </w:r>
      <w:r w:rsidR="00577201">
        <w:rPr>
          <w:rFonts w:ascii="Times New Roman" w:hAnsi="Times New Roman" w:cs="Times New Roman"/>
          <w:sz w:val="24"/>
          <w:szCs w:val="24"/>
        </w:rPr>
        <w:t>,</w:t>
      </w:r>
      <w:r w:rsidR="00345589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226C9B" w:rsidRPr="00497729">
        <w:rPr>
          <w:rFonts w:ascii="Times New Roman" w:hAnsi="Times New Roman" w:cs="Times New Roman"/>
          <w:sz w:val="24"/>
          <w:szCs w:val="24"/>
        </w:rPr>
        <w:t xml:space="preserve">mean age of mother, </w:t>
      </w:r>
      <w:r w:rsidR="000C0E62" w:rsidRPr="00497729">
        <w:rPr>
          <w:rFonts w:ascii="Times New Roman" w:hAnsi="Times New Roman" w:cs="Times New Roman"/>
          <w:sz w:val="24"/>
          <w:szCs w:val="24"/>
        </w:rPr>
        <w:t xml:space="preserve">duration of breast feeding, </w:t>
      </w:r>
      <w:r w:rsidR="00171A8F" w:rsidRPr="00497729">
        <w:rPr>
          <w:rFonts w:ascii="Times New Roman" w:hAnsi="Times New Roman" w:cs="Times New Roman"/>
          <w:sz w:val="24"/>
          <w:szCs w:val="24"/>
        </w:rPr>
        <w:t>spontaneous abortion history,</w:t>
      </w:r>
      <w:r w:rsidR="00A12DC2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153D79" w:rsidRPr="00497729">
        <w:rPr>
          <w:rFonts w:ascii="Times New Roman" w:hAnsi="Times New Roman" w:cs="Times New Roman"/>
          <w:sz w:val="24"/>
          <w:szCs w:val="24"/>
        </w:rPr>
        <w:t>educational qualification</w:t>
      </w:r>
      <w:r w:rsidR="007A149B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153D79" w:rsidRPr="00497729">
        <w:rPr>
          <w:rFonts w:ascii="Times New Roman" w:hAnsi="Times New Roman" w:cs="Times New Roman"/>
          <w:sz w:val="24"/>
          <w:szCs w:val="24"/>
        </w:rPr>
        <w:t xml:space="preserve">of parents, </w:t>
      </w:r>
      <w:r w:rsidR="007C3D8D" w:rsidRPr="00497729">
        <w:rPr>
          <w:rFonts w:ascii="Times New Roman" w:hAnsi="Times New Roman" w:cs="Times New Roman"/>
          <w:sz w:val="24"/>
          <w:szCs w:val="24"/>
        </w:rPr>
        <w:t>parental</w:t>
      </w:r>
      <w:r w:rsidR="00665D38" w:rsidRPr="00497729">
        <w:rPr>
          <w:rFonts w:ascii="Times New Roman" w:hAnsi="Times New Roman" w:cs="Times New Roman"/>
          <w:sz w:val="24"/>
          <w:szCs w:val="24"/>
        </w:rPr>
        <w:t xml:space="preserve"> care, </w:t>
      </w:r>
      <w:r w:rsidR="002912DE" w:rsidRPr="00497729">
        <w:rPr>
          <w:rFonts w:ascii="Times New Roman" w:hAnsi="Times New Roman" w:cs="Times New Roman"/>
          <w:sz w:val="24"/>
          <w:szCs w:val="24"/>
        </w:rPr>
        <w:t>smoking history of father</w:t>
      </w:r>
      <w:r w:rsidR="0076708B" w:rsidRPr="00497729">
        <w:rPr>
          <w:rFonts w:ascii="Times New Roman" w:hAnsi="Times New Roman" w:cs="Times New Roman"/>
          <w:sz w:val="24"/>
          <w:szCs w:val="24"/>
        </w:rPr>
        <w:t>.</w:t>
      </w:r>
      <w:r w:rsidR="00F5650E" w:rsidRPr="00497729">
        <w:rPr>
          <w:rFonts w:ascii="Times New Roman" w:hAnsi="Times New Roman" w:cs="Times New Roman"/>
          <w:sz w:val="24"/>
          <w:szCs w:val="24"/>
        </w:rPr>
        <w:t xml:space="preserve">  </w:t>
      </w:r>
      <w:r w:rsidR="00AB3D44" w:rsidRPr="00497729">
        <w:rPr>
          <w:rFonts w:ascii="Times New Roman" w:hAnsi="Times New Roman" w:cs="Times New Roman"/>
          <w:sz w:val="24"/>
          <w:szCs w:val="24"/>
        </w:rPr>
        <w:t xml:space="preserve">Inclusion criteria include children </w:t>
      </w:r>
      <w:r w:rsidR="00321F08" w:rsidRPr="00497729">
        <w:rPr>
          <w:rFonts w:ascii="Times New Roman" w:hAnsi="Times New Roman" w:cs="Times New Roman"/>
          <w:sz w:val="24"/>
          <w:szCs w:val="24"/>
        </w:rPr>
        <w:t xml:space="preserve">under </w:t>
      </w:r>
      <w:r w:rsidR="004F6BC8" w:rsidRPr="00497729">
        <w:rPr>
          <w:rFonts w:ascii="Times New Roman" w:hAnsi="Times New Roman" w:cs="Times New Roman"/>
          <w:sz w:val="24"/>
          <w:szCs w:val="24"/>
        </w:rPr>
        <w:t xml:space="preserve">the age of </w:t>
      </w:r>
      <w:r w:rsidR="00DE0F5D" w:rsidRPr="00497729">
        <w:rPr>
          <w:rFonts w:ascii="Times New Roman" w:hAnsi="Times New Roman" w:cs="Times New Roman"/>
          <w:sz w:val="24"/>
          <w:szCs w:val="24"/>
        </w:rPr>
        <w:t>25-30 months</w:t>
      </w:r>
      <w:r w:rsidR="000A3A71" w:rsidRPr="00497729">
        <w:rPr>
          <w:rFonts w:ascii="Times New Roman" w:hAnsi="Times New Roman" w:cs="Times New Roman"/>
          <w:sz w:val="24"/>
          <w:szCs w:val="24"/>
        </w:rPr>
        <w:t xml:space="preserve">, </w:t>
      </w:r>
      <w:r w:rsidR="001A1430" w:rsidRPr="00497729">
        <w:rPr>
          <w:rFonts w:ascii="Times New Roman" w:hAnsi="Times New Roman" w:cs="Times New Roman"/>
          <w:sz w:val="24"/>
          <w:szCs w:val="24"/>
        </w:rPr>
        <w:t>residence criterion of women</w:t>
      </w:r>
      <w:r w:rsidR="00B12105" w:rsidRPr="00497729">
        <w:rPr>
          <w:rFonts w:ascii="Times New Roman" w:hAnsi="Times New Roman" w:cs="Times New Roman"/>
          <w:sz w:val="24"/>
          <w:szCs w:val="24"/>
        </w:rPr>
        <w:t xml:space="preserve"> will also </w:t>
      </w:r>
      <w:r w:rsidR="00A300F6">
        <w:rPr>
          <w:rFonts w:ascii="Times New Roman" w:hAnsi="Times New Roman" w:cs="Times New Roman"/>
          <w:sz w:val="24"/>
          <w:szCs w:val="24"/>
        </w:rPr>
        <w:t xml:space="preserve">be </w:t>
      </w:r>
      <w:r w:rsidR="00B12105" w:rsidRPr="00497729">
        <w:rPr>
          <w:rFonts w:ascii="Times New Roman" w:hAnsi="Times New Roman" w:cs="Times New Roman"/>
          <w:sz w:val="24"/>
          <w:szCs w:val="24"/>
        </w:rPr>
        <w:t>include</w:t>
      </w:r>
      <w:r w:rsidR="00A300F6">
        <w:rPr>
          <w:rFonts w:ascii="Times New Roman" w:hAnsi="Times New Roman" w:cs="Times New Roman"/>
          <w:sz w:val="24"/>
          <w:szCs w:val="24"/>
        </w:rPr>
        <w:t>d</w:t>
      </w:r>
      <w:r w:rsidR="00B12105" w:rsidRPr="00497729">
        <w:rPr>
          <w:rFonts w:ascii="Times New Roman" w:hAnsi="Times New Roman" w:cs="Times New Roman"/>
          <w:sz w:val="24"/>
          <w:szCs w:val="24"/>
        </w:rPr>
        <w:t xml:space="preserve"> to know </w:t>
      </w:r>
      <w:r w:rsidR="00130566" w:rsidRPr="00497729">
        <w:rPr>
          <w:rFonts w:ascii="Times New Roman" w:hAnsi="Times New Roman" w:cs="Times New Roman"/>
          <w:sz w:val="24"/>
          <w:szCs w:val="24"/>
        </w:rPr>
        <w:t xml:space="preserve">whether they </w:t>
      </w:r>
      <w:r w:rsidR="004815CA">
        <w:rPr>
          <w:rFonts w:ascii="Times New Roman" w:hAnsi="Times New Roman" w:cs="Times New Roman"/>
          <w:sz w:val="24"/>
          <w:szCs w:val="24"/>
        </w:rPr>
        <w:t xml:space="preserve">had taken the </w:t>
      </w:r>
      <w:r w:rsidR="00130566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6D0DBF">
        <w:rPr>
          <w:rFonts w:ascii="Times New Roman" w:hAnsi="Times New Roman" w:cs="Times New Roman"/>
          <w:sz w:val="24"/>
          <w:szCs w:val="24"/>
        </w:rPr>
        <w:t xml:space="preserve">required </w:t>
      </w:r>
      <w:r w:rsidR="00130566" w:rsidRPr="00497729">
        <w:rPr>
          <w:rFonts w:ascii="Times New Roman" w:hAnsi="Times New Roman" w:cs="Times New Roman"/>
          <w:sz w:val="24"/>
          <w:szCs w:val="24"/>
        </w:rPr>
        <w:t>amount of i</w:t>
      </w:r>
      <w:r w:rsidR="000D13ED" w:rsidRPr="00497729">
        <w:rPr>
          <w:rFonts w:ascii="Times New Roman" w:hAnsi="Times New Roman" w:cs="Times New Roman"/>
          <w:sz w:val="24"/>
          <w:szCs w:val="24"/>
        </w:rPr>
        <w:t xml:space="preserve">odine </w:t>
      </w:r>
      <w:r w:rsidR="00AD5FAE" w:rsidRPr="00497729">
        <w:rPr>
          <w:rFonts w:ascii="Times New Roman" w:hAnsi="Times New Roman" w:cs="Times New Roman"/>
          <w:sz w:val="24"/>
          <w:szCs w:val="24"/>
        </w:rPr>
        <w:t xml:space="preserve">in the past </w:t>
      </w:r>
      <w:r w:rsidR="00972687" w:rsidRPr="00497729">
        <w:rPr>
          <w:rFonts w:ascii="Times New Roman" w:hAnsi="Times New Roman" w:cs="Times New Roman"/>
          <w:sz w:val="24"/>
          <w:szCs w:val="24"/>
        </w:rPr>
        <w:t xml:space="preserve">prior to conception. </w:t>
      </w:r>
      <w:r w:rsidR="006A2FD3" w:rsidRPr="00497729">
        <w:rPr>
          <w:rFonts w:ascii="Times New Roman" w:hAnsi="Times New Roman" w:cs="Times New Roman"/>
          <w:sz w:val="24"/>
          <w:szCs w:val="24"/>
        </w:rPr>
        <w:t>Exclusion criteria include</w:t>
      </w:r>
      <w:r w:rsidR="00366D69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1B4C32" w:rsidRPr="00497729">
        <w:rPr>
          <w:rFonts w:ascii="Times New Roman" w:hAnsi="Times New Roman" w:cs="Times New Roman"/>
          <w:sz w:val="24"/>
          <w:szCs w:val="24"/>
        </w:rPr>
        <w:t xml:space="preserve">familial history </w:t>
      </w:r>
      <w:r w:rsidR="00D45101" w:rsidRPr="00497729">
        <w:rPr>
          <w:rFonts w:ascii="Times New Roman" w:hAnsi="Times New Roman" w:cs="Times New Roman"/>
          <w:sz w:val="24"/>
          <w:szCs w:val="24"/>
        </w:rPr>
        <w:t xml:space="preserve">of genetic disease, </w:t>
      </w:r>
      <w:r w:rsidR="00EF61F3" w:rsidRPr="00497729">
        <w:rPr>
          <w:rFonts w:ascii="Times New Roman" w:hAnsi="Times New Roman" w:cs="Times New Roman"/>
          <w:sz w:val="24"/>
          <w:szCs w:val="24"/>
        </w:rPr>
        <w:t>overt thyroid disease,</w:t>
      </w:r>
      <w:r w:rsidR="009A1C03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F21D75" w:rsidRPr="00497729">
        <w:rPr>
          <w:rFonts w:ascii="Times New Roman" w:hAnsi="Times New Roman" w:cs="Times New Roman"/>
          <w:sz w:val="24"/>
          <w:szCs w:val="24"/>
        </w:rPr>
        <w:t xml:space="preserve">past </w:t>
      </w:r>
      <w:r w:rsidR="007E25A9" w:rsidRPr="00497729">
        <w:rPr>
          <w:rFonts w:ascii="Times New Roman" w:hAnsi="Times New Roman" w:cs="Times New Roman"/>
          <w:sz w:val="24"/>
          <w:szCs w:val="24"/>
        </w:rPr>
        <w:t xml:space="preserve">history </w:t>
      </w:r>
      <w:r w:rsidR="001330AC">
        <w:rPr>
          <w:rFonts w:ascii="Times New Roman" w:hAnsi="Times New Roman" w:cs="Times New Roman"/>
          <w:sz w:val="24"/>
          <w:szCs w:val="24"/>
        </w:rPr>
        <w:t>with respect to</w:t>
      </w:r>
      <w:r w:rsidR="00DB2A01" w:rsidRPr="00497729">
        <w:rPr>
          <w:rFonts w:ascii="Times New Roman" w:hAnsi="Times New Roman" w:cs="Times New Roman"/>
          <w:sz w:val="24"/>
          <w:szCs w:val="24"/>
        </w:rPr>
        <w:t xml:space="preserve"> </w:t>
      </w:r>
      <w:r w:rsidR="00A161B2" w:rsidRPr="00497729">
        <w:rPr>
          <w:rFonts w:ascii="Times New Roman" w:hAnsi="Times New Roman" w:cs="Times New Roman"/>
          <w:sz w:val="24"/>
          <w:szCs w:val="24"/>
        </w:rPr>
        <w:t>the treatment for hyperthyroidism</w:t>
      </w:r>
      <w:r w:rsidR="00157EB5" w:rsidRPr="00497729">
        <w:rPr>
          <w:rFonts w:ascii="Times New Roman" w:hAnsi="Times New Roman" w:cs="Times New Roman"/>
          <w:sz w:val="24"/>
          <w:szCs w:val="24"/>
        </w:rPr>
        <w:t xml:space="preserve">, </w:t>
      </w:r>
      <w:r w:rsidR="00F04E8F" w:rsidRPr="00497729">
        <w:rPr>
          <w:rFonts w:ascii="Times New Roman" w:hAnsi="Times New Roman" w:cs="Times New Roman"/>
          <w:sz w:val="24"/>
          <w:szCs w:val="24"/>
        </w:rPr>
        <w:t xml:space="preserve">smoking during pregnancy, </w:t>
      </w:r>
      <w:r w:rsidR="002B215C" w:rsidRPr="00497729">
        <w:rPr>
          <w:rFonts w:ascii="Times New Roman" w:hAnsi="Times New Roman" w:cs="Times New Roman"/>
          <w:sz w:val="24"/>
          <w:szCs w:val="24"/>
        </w:rPr>
        <w:t xml:space="preserve">history of alcohol consumption, </w:t>
      </w:r>
      <w:r w:rsidR="003246C7" w:rsidRPr="00497729">
        <w:rPr>
          <w:rFonts w:ascii="Times New Roman" w:hAnsi="Times New Roman" w:cs="Times New Roman"/>
          <w:sz w:val="24"/>
          <w:szCs w:val="24"/>
        </w:rPr>
        <w:t>history of infertility</w:t>
      </w:r>
      <w:r w:rsidR="00991843" w:rsidRPr="004977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3B26" w:rsidRPr="00497729" w:rsidRDefault="007C25EC" w:rsidP="007C25EC">
      <w:pPr>
        <w:pStyle w:val="Heading1"/>
        <w:spacing w:after="24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369711872"/>
      <w:r>
        <w:rPr>
          <w:rFonts w:ascii="Times New Roman" w:hAnsi="Times New Roman" w:cs="Times New Roman"/>
          <w:color w:val="auto"/>
          <w:sz w:val="24"/>
          <w:szCs w:val="24"/>
        </w:rPr>
        <w:t>1.6</w:t>
      </w:r>
      <w:r w:rsidR="00196957" w:rsidRPr="0049772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43B26" w:rsidRPr="00497729">
        <w:rPr>
          <w:rFonts w:ascii="Times New Roman" w:hAnsi="Times New Roman" w:cs="Times New Roman"/>
          <w:color w:val="auto"/>
          <w:sz w:val="24"/>
          <w:szCs w:val="24"/>
        </w:rPr>
        <w:t>Instruments</w:t>
      </w:r>
      <w:bookmarkEnd w:id="5"/>
    </w:p>
    <w:p w:rsidR="00D04BB3" w:rsidRPr="00497729" w:rsidRDefault="007F642A" w:rsidP="007C25EC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72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02476" w:rsidRPr="00497729">
        <w:rPr>
          <w:rFonts w:ascii="Times New Roman" w:hAnsi="Times New Roman" w:cs="Times New Roman"/>
          <w:sz w:val="24"/>
          <w:szCs w:val="24"/>
          <w:lang w:val="en-IN"/>
        </w:rPr>
        <w:t>Bayley</w:t>
      </w:r>
      <w:proofErr w:type="spellEnd"/>
      <w:r w:rsidR="00702476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scale of infant development </w:t>
      </w:r>
      <w:r w:rsidR="005B1A8C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(BSIDI) </w:t>
      </w:r>
      <w:r w:rsidR="00702476" w:rsidRPr="00497729">
        <w:rPr>
          <w:rFonts w:ascii="Times New Roman" w:hAnsi="Times New Roman" w:cs="Times New Roman"/>
          <w:sz w:val="24"/>
          <w:szCs w:val="24"/>
          <w:lang w:val="en-IN"/>
        </w:rPr>
        <w:t>will be used to evaluate the motor and cognitive development of infant</w:t>
      </w:r>
      <w:r w:rsidR="00F20D09">
        <w:rPr>
          <w:rFonts w:ascii="Times New Roman" w:hAnsi="Times New Roman" w:cs="Times New Roman"/>
          <w:sz w:val="24"/>
          <w:szCs w:val="24"/>
          <w:lang w:val="en-IN"/>
        </w:rPr>
        <w:t>s</w:t>
      </w:r>
      <w:r w:rsidR="00702476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="005A13DD" w:rsidRPr="00497729">
        <w:rPr>
          <w:rFonts w:ascii="Times New Roman" w:hAnsi="Times New Roman" w:cs="Times New Roman"/>
          <w:sz w:val="24"/>
          <w:szCs w:val="24"/>
          <w:lang w:val="en-IN"/>
        </w:rPr>
        <w:t>With the help of Me</w:t>
      </w:r>
      <w:r w:rsidR="007C677E">
        <w:rPr>
          <w:rFonts w:ascii="Times New Roman" w:hAnsi="Times New Roman" w:cs="Times New Roman"/>
          <w:sz w:val="24"/>
          <w:szCs w:val="24"/>
          <w:lang w:val="en-IN"/>
        </w:rPr>
        <w:t>n</w:t>
      </w:r>
      <w:r w:rsidR="005A13DD" w:rsidRPr="00497729">
        <w:rPr>
          <w:rFonts w:ascii="Times New Roman" w:hAnsi="Times New Roman" w:cs="Times New Roman"/>
          <w:sz w:val="24"/>
          <w:szCs w:val="24"/>
          <w:lang w:val="en-IN"/>
        </w:rPr>
        <w:t>tal Development Index (MCDI)</w:t>
      </w:r>
      <w:r w:rsidR="008F67E8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r w:rsidR="007B6737" w:rsidRPr="00497729">
        <w:rPr>
          <w:rFonts w:ascii="Times New Roman" w:hAnsi="Times New Roman" w:cs="Times New Roman"/>
          <w:sz w:val="24"/>
          <w:szCs w:val="24"/>
          <w:lang w:val="en-IN"/>
        </w:rPr>
        <w:t>BSIDI,</w:t>
      </w:r>
      <w:r w:rsidR="00745161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1E51BE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163 items including </w:t>
      </w:r>
      <w:r w:rsidR="00DF50F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language, adaptive behaviour, </w:t>
      </w:r>
      <w:r w:rsidR="006400AD" w:rsidRPr="00497729">
        <w:rPr>
          <w:rFonts w:ascii="Times New Roman" w:hAnsi="Times New Roman" w:cs="Times New Roman"/>
          <w:sz w:val="24"/>
          <w:szCs w:val="24"/>
          <w:lang w:val="en-IN"/>
        </w:rPr>
        <w:t>and other exploratory activities</w:t>
      </w:r>
      <w:r w:rsidR="00745161">
        <w:rPr>
          <w:rFonts w:ascii="Times New Roman" w:hAnsi="Times New Roman" w:cs="Times New Roman"/>
          <w:sz w:val="24"/>
          <w:szCs w:val="24"/>
          <w:lang w:val="en-IN"/>
        </w:rPr>
        <w:t xml:space="preserve"> will be employed</w:t>
      </w:r>
      <w:r w:rsidR="006400A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AF4004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to </w:t>
      </w:r>
      <w:r w:rsidR="00BB5B95" w:rsidRPr="00497729">
        <w:rPr>
          <w:rFonts w:ascii="Times New Roman" w:hAnsi="Times New Roman" w:cs="Times New Roman"/>
          <w:sz w:val="24"/>
          <w:szCs w:val="24"/>
          <w:lang w:val="en-IN"/>
        </w:rPr>
        <w:t>analyse the</w:t>
      </w:r>
      <w:r w:rsidR="00AF4004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cognitive and motor development of </w:t>
      </w:r>
      <w:r w:rsidR="006400AD" w:rsidRPr="00497729">
        <w:rPr>
          <w:rFonts w:ascii="Times New Roman" w:hAnsi="Times New Roman" w:cs="Times New Roman"/>
          <w:sz w:val="24"/>
          <w:szCs w:val="24"/>
          <w:lang w:val="en-IN"/>
        </w:rPr>
        <w:t>infants</w:t>
      </w:r>
      <w:r w:rsidR="000C2CC5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="003A04E8" w:rsidRPr="00497729">
        <w:rPr>
          <w:rFonts w:ascii="Times New Roman" w:hAnsi="Times New Roman" w:cs="Times New Roman"/>
          <w:sz w:val="24"/>
          <w:szCs w:val="24"/>
          <w:lang w:val="en-IN"/>
        </w:rPr>
        <w:t>The</w:t>
      </w:r>
      <w:r w:rsidR="004C35D3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re are </w:t>
      </w:r>
      <w:r w:rsidR="00CC522B" w:rsidRPr="00497729">
        <w:rPr>
          <w:rFonts w:ascii="Times New Roman" w:hAnsi="Times New Roman" w:cs="Times New Roman"/>
          <w:sz w:val="24"/>
          <w:szCs w:val="24"/>
          <w:lang w:val="en-IN"/>
        </w:rPr>
        <w:t>81 item</w:t>
      </w:r>
      <w:r w:rsidR="00BA497A" w:rsidRPr="00497729">
        <w:rPr>
          <w:rFonts w:ascii="Times New Roman" w:hAnsi="Times New Roman" w:cs="Times New Roman"/>
          <w:sz w:val="24"/>
          <w:szCs w:val="24"/>
          <w:lang w:val="en-IN"/>
        </w:rPr>
        <w:t>s</w:t>
      </w:r>
      <w:r w:rsidR="00CC522B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presented in motor scale</w:t>
      </w:r>
      <w:r w:rsidR="005163A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7A08F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which </w:t>
      </w:r>
      <w:r w:rsidR="00101B7E">
        <w:rPr>
          <w:rFonts w:ascii="Times New Roman" w:hAnsi="Times New Roman" w:cs="Times New Roman"/>
          <w:sz w:val="24"/>
          <w:szCs w:val="24"/>
          <w:lang w:val="en-IN"/>
        </w:rPr>
        <w:t>are</w:t>
      </w:r>
      <w:r w:rsidR="007A08F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classified </w:t>
      </w:r>
      <w:r w:rsidR="004C4F96" w:rsidRPr="00497729">
        <w:rPr>
          <w:rFonts w:ascii="Times New Roman" w:hAnsi="Times New Roman" w:cs="Times New Roman"/>
          <w:sz w:val="24"/>
          <w:szCs w:val="24"/>
          <w:lang w:val="en-IN"/>
        </w:rPr>
        <w:t>into</w:t>
      </w:r>
      <w:r w:rsidR="007A08F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two main </w:t>
      </w:r>
      <w:r w:rsidR="000A4DD7" w:rsidRPr="00497729">
        <w:rPr>
          <w:rFonts w:ascii="Times New Roman" w:hAnsi="Times New Roman" w:cs="Times New Roman"/>
          <w:sz w:val="24"/>
          <w:szCs w:val="24"/>
          <w:lang w:val="en-IN"/>
        </w:rPr>
        <w:t>groups such</w:t>
      </w:r>
      <w:r w:rsidR="0045586D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as </w:t>
      </w:r>
      <w:r w:rsidR="00EC3CD2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gross motor function </w:t>
      </w:r>
      <w:r w:rsidR="007162A3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including </w:t>
      </w:r>
      <w:r w:rsidR="00677667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sitting, </w:t>
      </w:r>
      <w:r w:rsidR="00227E64" w:rsidRPr="00497729">
        <w:rPr>
          <w:rFonts w:ascii="Times New Roman" w:hAnsi="Times New Roman" w:cs="Times New Roman"/>
          <w:sz w:val="24"/>
          <w:szCs w:val="24"/>
          <w:lang w:val="en-IN"/>
        </w:rPr>
        <w:t>head rising,</w:t>
      </w:r>
      <w:r w:rsidR="006651EE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7D3131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standing and walking </w:t>
      </w:r>
      <w:r w:rsidR="00EC3CD2" w:rsidRPr="00497729">
        <w:rPr>
          <w:rFonts w:ascii="Times New Roman" w:hAnsi="Times New Roman" w:cs="Times New Roman"/>
          <w:sz w:val="24"/>
          <w:szCs w:val="24"/>
          <w:lang w:val="en-IN"/>
        </w:rPr>
        <w:t>and</w:t>
      </w:r>
      <w:r w:rsidR="00E0551F">
        <w:rPr>
          <w:rFonts w:ascii="Times New Roman" w:hAnsi="Times New Roman" w:cs="Times New Roman"/>
          <w:sz w:val="24"/>
          <w:szCs w:val="24"/>
          <w:lang w:val="en-IN"/>
        </w:rPr>
        <w:t>,</w:t>
      </w:r>
      <w:r w:rsidR="00EC3CD2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fine motor function</w:t>
      </w:r>
      <w:r w:rsidR="00B973B2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including </w:t>
      </w:r>
      <w:r w:rsidR="00832E8A" w:rsidRPr="00497729">
        <w:rPr>
          <w:rFonts w:ascii="Times New Roman" w:hAnsi="Times New Roman" w:cs="Times New Roman"/>
          <w:sz w:val="24"/>
          <w:szCs w:val="24"/>
          <w:lang w:val="en-IN"/>
        </w:rPr>
        <w:t>grasping and finger opposition.</w:t>
      </w:r>
      <w:r w:rsidR="00A871CB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1B508B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Psychomotor Development Index will be used to evaluate such motor scale items. </w:t>
      </w:r>
    </w:p>
    <w:p w:rsidR="00743B26" w:rsidRPr="00497729" w:rsidRDefault="007C25EC" w:rsidP="007C25EC">
      <w:pPr>
        <w:pStyle w:val="Heading1"/>
        <w:spacing w:after="24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369711873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1.7</w:t>
      </w:r>
      <w:r w:rsidR="00196957" w:rsidRPr="0049772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43B26" w:rsidRPr="00497729">
        <w:rPr>
          <w:rFonts w:ascii="Times New Roman" w:hAnsi="Times New Roman" w:cs="Times New Roman"/>
          <w:color w:val="auto"/>
          <w:sz w:val="24"/>
          <w:szCs w:val="24"/>
        </w:rPr>
        <w:t>Data presentation and analysis</w:t>
      </w:r>
      <w:bookmarkEnd w:id="6"/>
    </w:p>
    <w:p w:rsidR="003E3BC4" w:rsidRPr="00497729" w:rsidRDefault="00BE0C30" w:rsidP="007C25EC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497729">
        <w:rPr>
          <w:rFonts w:ascii="Times New Roman" w:hAnsi="Times New Roman" w:cs="Times New Roman"/>
          <w:sz w:val="24"/>
          <w:szCs w:val="24"/>
          <w:lang w:val="en-IN"/>
        </w:rPr>
        <w:tab/>
      </w:r>
      <w:r w:rsidR="003F3958" w:rsidRPr="00497729">
        <w:rPr>
          <w:rFonts w:ascii="Times New Roman" w:hAnsi="Times New Roman" w:cs="Times New Roman"/>
          <w:sz w:val="24"/>
          <w:szCs w:val="24"/>
          <w:lang w:val="en-IN"/>
        </w:rPr>
        <w:t>SPSS (2</w:t>
      </w:r>
      <w:r w:rsidR="00695605">
        <w:rPr>
          <w:rFonts w:ascii="Times New Roman" w:hAnsi="Times New Roman" w:cs="Times New Roman"/>
          <w:sz w:val="24"/>
          <w:szCs w:val="24"/>
          <w:lang w:val="en-IN"/>
        </w:rPr>
        <w:t>1.0</w:t>
      </w:r>
      <w:r w:rsidR="003F3958" w:rsidRPr="00497729">
        <w:rPr>
          <w:rFonts w:ascii="Times New Roman" w:hAnsi="Times New Roman" w:cs="Times New Roman"/>
          <w:sz w:val="24"/>
          <w:szCs w:val="24"/>
          <w:lang w:val="en-IN"/>
        </w:rPr>
        <w:t>) will be used for data analysis process</w:t>
      </w:r>
      <w:r w:rsidR="00AD35CE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="00CB3EDE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The </w:t>
      </w:r>
      <w:r w:rsidR="0036591E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final </w:t>
      </w:r>
      <w:r w:rsidR="00801CF7" w:rsidRPr="00497729">
        <w:rPr>
          <w:rFonts w:ascii="Times New Roman" w:hAnsi="Times New Roman" w:cs="Times New Roman"/>
          <w:sz w:val="24"/>
          <w:szCs w:val="24"/>
          <w:lang w:val="en-IN"/>
        </w:rPr>
        <w:t>outcome</w:t>
      </w:r>
      <w:r w:rsidR="00CB3EDE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237DA8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of </w:t>
      </w:r>
      <w:r w:rsidR="00CB3EDE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data analysis will be presented </w:t>
      </w:r>
      <w:r w:rsidR="00B043A6" w:rsidRPr="00497729">
        <w:rPr>
          <w:rFonts w:ascii="Times New Roman" w:hAnsi="Times New Roman" w:cs="Times New Roman"/>
          <w:sz w:val="24"/>
          <w:szCs w:val="24"/>
          <w:lang w:val="en-IN"/>
        </w:rPr>
        <w:t>as mean± SD</w:t>
      </w:r>
      <w:r w:rsidR="004B54D5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and median and inter-quartile range. </w:t>
      </w:r>
      <w:r w:rsidR="00DB42B5" w:rsidRPr="00497729">
        <w:rPr>
          <w:rFonts w:ascii="Times New Roman" w:hAnsi="Times New Roman" w:cs="Times New Roman"/>
          <w:sz w:val="24"/>
          <w:szCs w:val="24"/>
          <w:lang w:val="en-IN"/>
        </w:rPr>
        <w:t>The statistical</w:t>
      </w:r>
      <w:r w:rsidR="002A7BDA" w:rsidRPr="00497729">
        <w:rPr>
          <w:rFonts w:ascii="Times New Roman" w:hAnsi="Times New Roman" w:cs="Times New Roman"/>
          <w:sz w:val="24"/>
          <w:szCs w:val="24"/>
          <w:lang w:val="en-IN"/>
        </w:rPr>
        <w:t>ly</w:t>
      </w:r>
      <w:r w:rsidR="00DB42B5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334BED" w:rsidRPr="00497729">
        <w:rPr>
          <w:rFonts w:ascii="Times New Roman" w:hAnsi="Times New Roman" w:cs="Times New Roman"/>
          <w:sz w:val="24"/>
          <w:szCs w:val="24"/>
          <w:lang w:val="en-IN"/>
        </w:rPr>
        <w:t>significant data</w:t>
      </w:r>
      <w:r w:rsidR="00DB42B5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will be mentioned as </w:t>
      </w:r>
      <w:r w:rsidR="008405CC" w:rsidRPr="00497729">
        <w:rPr>
          <w:rFonts w:ascii="Times New Roman" w:hAnsi="Times New Roman" w:cs="Times New Roman"/>
          <w:sz w:val="24"/>
          <w:szCs w:val="24"/>
          <w:lang w:val="en-IN"/>
        </w:rPr>
        <w:t>P &lt; 0.05.</w:t>
      </w:r>
      <w:r w:rsidR="008F6105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760436" w:rsidRPr="00497729">
        <w:rPr>
          <w:rFonts w:ascii="Times New Roman" w:hAnsi="Times New Roman" w:cs="Times New Roman"/>
          <w:sz w:val="24"/>
          <w:szCs w:val="24"/>
          <w:lang w:val="en-IN"/>
        </w:rPr>
        <w:t>The</w:t>
      </w:r>
      <w:r w:rsidR="00085990">
        <w:rPr>
          <w:rFonts w:ascii="Times New Roman" w:hAnsi="Times New Roman" w:cs="Times New Roman"/>
          <w:sz w:val="24"/>
          <w:szCs w:val="24"/>
          <w:lang w:val="en-IN"/>
        </w:rPr>
        <w:t>reafter,</w:t>
      </w:r>
      <w:r w:rsidR="00760436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the t-test will be performed to</w:t>
      </w:r>
      <w:r w:rsidR="006B1AC8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analyse </w:t>
      </w:r>
      <w:r w:rsidR="004223B5">
        <w:rPr>
          <w:rFonts w:ascii="Times New Roman" w:hAnsi="Times New Roman" w:cs="Times New Roman"/>
          <w:sz w:val="24"/>
          <w:szCs w:val="24"/>
          <w:lang w:val="en-IN"/>
        </w:rPr>
        <w:t xml:space="preserve">the </w:t>
      </w:r>
      <w:r w:rsidR="00A7541F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qualitative </w:t>
      </w:r>
      <w:r w:rsidR="004223B5">
        <w:rPr>
          <w:rFonts w:ascii="Times New Roman" w:hAnsi="Times New Roman" w:cs="Times New Roman"/>
          <w:sz w:val="24"/>
          <w:szCs w:val="24"/>
          <w:lang w:val="en-IN"/>
        </w:rPr>
        <w:t xml:space="preserve">data </w:t>
      </w:r>
      <w:r w:rsidR="00A7541F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comparing two </w:t>
      </w:r>
      <w:r w:rsidR="006275B7" w:rsidRPr="00497729">
        <w:rPr>
          <w:rFonts w:ascii="Times New Roman" w:hAnsi="Times New Roman" w:cs="Times New Roman"/>
          <w:sz w:val="24"/>
          <w:szCs w:val="24"/>
          <w:lang w:val="en-IN"/>
        </w:rPr>
        <w:t>independent</w:t>
      </w:r>
      <w:r w:rsidR="00A7541F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sample</w:t>
      </w:r>
      <w:r w:rsidR="0082067F" w:rsidRPr="00497729">
        <w:rPr>
          <w:rFonts w:ascii="Times New Roman" w:hAnsi="Times New Roman" w:cs="Times New Roman"/>
          <w:sz w:val="24"/>
          <w:szCs w:val="24"/>
          <w:lang w:val="en-IN"/>
        </w:rPr>
        <w:t>s</w:t>
      </w:r>
      <w:r w:rsidR="00A7541F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="009E1871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0F089B" w:rsidRPr="00497729">
        <w:rPr>
          <w:rFonts w:ascii="Times New Roman" w:hAnsi="Times New Roman" w:cs="Times New Roman"/>
          <w:sz w:val="24"/>
          <w:szCs w:val="24"/>
          <w:lang w:val="en-IN"/>
        </w:rPr>
        <w:t>On the basis of t-test result</w:t>
      </w:r>
      <w:r w:rsidR="00FB30A6">
        <w:rPr>
          <w:rFonts w:ascii="Times New Roman" w:hAnsi="Times New Roman" w:cs="Times New Roman"/>
          <w:sz w:val="24"/>
          <w:szCs w:val="24"/>
          <w:lang w:val="en-IN"/>
        </w:rPr>
        <w:t>s</w:t>
      </w:r>
      <w:r w:rsidR="000F089B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r w:rsidR="00825440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a multivariate logistic regression analysis </w:t>
      </w:r>
      <w:r w:rsidR="0056645C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will be </w:t>
      </w:r>
      <w:r w:rsidR="00993891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carried out to </w:t>
      </w:r>
      <w:r w:rsidR="00BE7FD2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statistically </w:t>
      </w:r>
      <w:r w:rsidR="000D3CDC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analyse </w:t>
      </w:r>
      <w:r w:rsidR="000D3CDC">
        <w:rPr>
          <w:rFonts w:ascii="Times New Roman" w:hAnsi="Times New Roman" w:cs="Times New Roman"/>
          <w:sz w:val="24"/>
          <w:szCs w:val="24"/>
          <w:lang w:val="en-IN"/>
        </w:rPr>
        <w:t xml:space="preserve">the </w:t>
      </w:r>
      <w:r w:rsidR="00BE7FD2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significant variables. </w:t>
      </w:r>
      <w:r w:rsidR="00BA79A3" w:rsidRPr="00497729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</w:p>
    <w:p w:rsidR="00FE52BF" w:rsidRPr="00497729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FE52BF" w:rsidRPr="00497729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FE52BF" w:rsidRPr="00497729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FE52BF" w:rsidRPr="00497729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FE52BF" w:rsidRPr="00497729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FE52BF" w:rsidRPr="00497729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FE52BF" w:rsidRPr="00497729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FE52BF" w:rsidRPr="00497729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FE52BF" w:rsidRPr="00497729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FE52BF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E85C20" w:rsidRDefault="00E85C20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E85C20" w:rsidRDefault="00E85C20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E85C20" w:rsidRDefault="00E85C20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E85C20" w:rsidRDefault="00E85C20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E85C20" w:rsidRDefault="00E85C20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E85C20" w:rsidRDefault="00E85C20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E85C20" w:rsidRPr="00497729" w:rsidRDefault="00E85C20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:rsidR="00FE52BF" w:rsidRPr="009F22B2" w:rsidRDefault="00FE52BF" w:rsidP="009F22B2">
      <w:pPr>
        <w:pStyle w:val="Heading1"/>
        <w:spacing w:after="240"/>
        <w:rPr>
          <w:rFonts w:ascii="Times New Roman" w:hAnsi="Times New Roman" w:cs="Times New Roman"/>
          <w:color w:val="000000" w:themeColor="text1"/>
          <w:sz w:val="24"/>
          <w:lang w:val="en-IN"/>
        </w:rPr>
      </w:pPr>
      <w:bookmarkStart w:id="7" w:name="_Toc369711874"/>
      <w:r w:rsidRPr="009F22B2">
        <w:rPr>
          <w:rFonts w:ascii="Times New Roman" w:hAnsi="Times New Roman" w:cs="Times New Roman"/>
          <w:color w:val="000000" w:themeColor="text1"/>
          <w:sz w:val="24"/>
          <w:lang w:val="en-IN"/>
        </w:rPr>
        <w:lastRenderedPageBreak/>
        <w:t>References</w:t>
      </w:r>
      <w:bookmarkEnd w:id="7"/>
    </w:p>
    <w:p w:rsidR="005A0725" w:rsidRPr="00D64C00" w:rsidRDefault="005A0725" w:rsidP="005A0725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Abalovich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>, M., Amino, N., Barbour, L.A. et</w:t>
      </w:r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 xml:space="preserve"> al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. (2007) ‘Management of thyroid dysfunction during pregnancy and postpartum: an endocrine society clinical practice guideline’, </w:t>
      </w:r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Journal of Clinical Endocrinology and Metabolism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>, 92, pp. S1–S47.</w:t>
      </w:r>
    </w:p>
    <w:p w:rsidR="005A0725" w:rsidRPr="00D64C00" w:rsidRDefault="005A0725" w:rsidP="005A0725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C00">
        <w:rPr>
          <w:rFonts w:ascii="Times New Roman" w:hAnsi="Times New Roman" w:cs="Times New Roman"/>
          <w:sz w:val="24"/>
          <w:szCs w:val="24"/>
        </w:rPr>
        <w:t xml:space="preserve">APHDPC (2007) </w:t>
      </w:r>
      <w:proofErr w:type="gramStart"/>
      <w:r w:rsidRPr="00D64C00">
        <w:rPr>
          <w:rFonts w:ascii="Times New Roman" w:hAnsi="Times New Roman" w:cs="Times New Roman"/>
          <w:i/>
          <w:sz w:val="24"/>
          <w:szCs w:val="24"/>
        </w:rPr>
        <w:t>The</w:t>
      </w:r>
      <w:proofErr w:type="gramEnd"/>
      <w:r w:rsidRPr="00D64C00">
        <w:rPr>
          <w:rFonts w:ascii="Times New Roman" w:hAnsi="Times New Roman" w:cs="Times New Roman"/>
          <w:i/>
          <w:sz w:val="24"/>
          <w:szCs w:val="24"/>
        </w:rPr>
        <w:t xml:space="preserve"> prevalence and severity of iodine deficiency in Australia</w:t>
      </w:r>
      <w:r w:rsidRPr="00D64C00">
        <w:rPr>
          <w:rFonts w:ascii="Times New Roman" w:hAnsi="Times New Roman" w:cs="Times New Roman"/>
          <w:sz w:val="24"/>
          <w:szCs w:val="24"/>
        </w:rPr>
        <w:t>, Available at: http://www.foodstandards.gov.au/code/proposals/documents/The%20prevalence%20and%20severity%20of%20iodine%20deficiency%20in%20Australia%2013%20Dec%202007.pdf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D64C00">
        <w:rPr>
          <w:rFonts w:ascii="Times New Roman" w:hAnsi="Times New Roman" w:cs="Times New Roman"/>
          <w:sz w:val="24"/>
          <w:szCs w:val="24"/>
          <w:lang w:val="en-IN"/>
        </w:rPr>
        <w:t>Alvarez</w:t>
      </w:r>
      <w:r w:rsidRPr="00D64C00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Pedrerol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, M., 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Guxens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, M., Mendez, M., 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Canet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, Y., 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Martorell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, R., 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Espada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, M., </w:t>
      </w:r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et al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>. (2009) ‘Iodine levels and thyroid hormones in healthy pregnant women and birth weight of their offspring’</w:t>
      </w:r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 xml:space="preserve">,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Eur</w:t>
      </w:r>
      <w:proofErr w:type="spellEnd"/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 xml:space="preserve"> J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Endocrinol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>, 160, pp. 423</w:t>
      </w:r>
      <w:r w:rsidRPr="00D64C00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>9.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C00">
        <w:rPr>
          <w:rFonts w:ascii="Times New Roman" w:hAnsi="Times New Roman" w:cs="Times New Roman"/>
          <w:sz w:val="24"/>
          <w:szCs w:val="24"/>
        </w:rPr>
        <w:t xml:space="preserve">Blumenthal, N.,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Byth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K. and Eastman, C. (2012) ‘Iodine Intake and Thyroid Function in Pregnant Women in a Private Clinical Practice in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Northwestern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 Sydney before Mandatory Fortification of Bread with Iodised Salt’, </w:t>
      </w:r>
      <w:r w:rsidRPr="00D64C00">
        <w:rPr>
          <w:rFonts w:ascii="Times New Roman" w:hAnsi="Times New Roman" w:cs="Times New Roman"/>
          <w:i/>
          <w:sz w:val="24"/>
          <w:szCs w:val="24"/>
        </w:rPr>
        <w:t>Journal of Thyroid Research</w:t>
      </w:r>
      <w:r w:rsidRPr="00D64C00">
        <w:rPr>
          <w:rFonts w:ascii="Times New Roman" w:hAnsi="Times New Roman" w:cs="Times New Roman"/>
          <w:sz w:val="24"/>
          <w:szCs w:val="24"/>
        </w:rPr>
        <w:t>, 2012, pp. 6.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color w:val="1F1F3F"/>
          <w:sz w:val="24"/>
          <w:szCs w:val="24"/>
          <w:shd w:val="clear" w:color="auto" w:fill="FFFFFF"/>
        </w:rPr>
      </w:pPr>
      <w:proofErr w:type="spellStart"/>
      <w:r w:rsidRPr="00D64C00">
        <w:rPr>
          <w:rFonts w:ascii="Times New Roman" w:hAnsi="Times New Roman" w:cs="Times New Roman"/>
          <w:sz w:val="24"/>
          <w:szCs w:val="24"/>
        </w:rPr>
        <w:t>Charoo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B.,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Sofi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Nisar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S., </w:t>
      </w:r>
      <w:r w:rsidRPr="00D64C00">
        <w:rPr>
          <w:rFonts w:ascii="Times New Roman" w:hAnsi="Times New Roman" w:cs="Times New Roman"/>
          <w:i/>
          <w:sz w:val="24"/>
          <w:szCs w:val="24"/>
        </w:rPr>
        <w:t>et al</w:t>
      </w:r>
      <w:r w:rsidRPr="00D64C00">
        <w:rPr>
          <w:rFonts w:ascii="Times New Roman" w:hAnsi="Times New Roman" w:cs="Times New Roman"/>
          <w:sz w:val="24"/>
          <w:szCs w:val="24"/>
        </w:rPr>
        <w:t>. (2013) ‘Universal salt iodization is successful in Kashmiri population as iodine deficiency no longer exists in pregnant mothers and their neonates: Data from a tertiary care hospital in North India’,</w:t>
      </w:r>
      <w:r w:rsidRPr="00D64C00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Indian journal of Endocrinology and Metabolism</w:t>
      </w: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r w:rsidRPr="00D64C00">
        <w:rPr>
          <w:rFonts w:ascii="Times New Roman" w:hAnsi="Times New Roman" w:cs="Times New Roman"/>
          <w:sz w:val="24"/>
          <w:szCs w:val="24"/>
        </w:rPr>
        <w:t>17</w:t>
      </w: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(2), pp. </w:t>
      </w:r>
      <w:r w:rsidRPr="00D64C00">
        <w:rPr>
          <w:rFonts w:ascii="Times New Roman" w:hAnsi="Times New Roman" w:cs="Times New Roman"/>
          <w:color w:val="1F1F3F"/>
          <w:sz w:val="24"/>
          <w:szCs w:val="24"/>
          <w:shd w:val="clear" w:color="auto" w:fill="FFFFFF"/>
        </w:rPr>
        <w:t>310-317</w:t>
      </w:r>
    </w:p>
    <w:p w:rsidR="005A0725" w:rsidRPr="00D64C00" w:rsidRDefault="005A0725" w:rsidP="005A072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Clifton, V., </w:t>
      </w:r>
      <w:proofErr w:type="spellStart"/>
      <w:r w:rsidRPr="00D64C00">
        <w:rPr>
          <w:rFonts w:ascii="Times New Roman" w:hAnsi="Times New Roman" w:cs="Times New Roman"/>
          <w:bCs/>
          <w:sz w:val="24"/>
          <w:szCs w:val="24"/>
        </w:rPr>
        <w:t>Hodyl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N., Fogarty, P.,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Torphy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D., Roberts, R.,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Nettlebeck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T. and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Hetzel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>, B. (2013) ‘</w:t>
      </w:r>
      <w:proofErr w:type="gramStart"/>
      <w:r w:rsidRPr="00D64C00">
        <w:rPr>
          <w:rFonts w:ascii="Times New Roman" w:hAnsi="Times New Roman" w:cs="Times New Roman"/>
          <w:bCs/>
          <w:sz w:val="24"/>
          <w:szCs w:val="24"/>
        </w:rPr>
        <w:t>The</w:t>
      </w:r>
      <w:proofErr w:type="gramEnd"/>
      <w:r w:rsidRPr="00D64C00">
        <w:rPr>
          <w:rFonts w:ascii="Times New Roman" w:hAnsi="Times New Roman" w:cs="Times New Roman"/>
          <w:bCs/>
          <w:sz w:val="24"/>
          <w:szCs w:val="24"/>
        </w:rPr>
        <w:t xml:space="preserve"> impact of iodine supplementation and bread fortification on urinary iodine concentrations in a mildly iodine deficient population of pregnant women in South Australia’, Nutrition</w:t>
      </w:r>
      <w:r w:rsidRPr="00D64C0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Journal, </w:t>
      </w:r>
      <w:r w:rsidRPr="00D64C00">
        <w:rPr>
          <w:rFonts w:ascii="Times New Roman" w:hAnsi="Times New Roman" w:cs="Times New Roman"/>
          <w:bCs/>
          <w:iCs/>
          <w:sz w:val="24"/>
          <w:szCs w:val="24"/>
        </w:rPr>
        <w:t>12(32).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D64C00">
        <w:rPr>
          <w:rFonts w:ascii="Times New Roman" w:hAnsi="Times New Roman" w:cs="Times New Roman"/>
          <w:sz w:val="24"/>
          <w:szCs w:val="24"/>
          <w:lang w:val="en-IN"/>
        </w:rPr>
        <w:t>Garcia</w:t>
      </w:r>
      <w:r w:rsidRPr="00D64C00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Solis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>, P., Solis</w:t>
      </w:r>
      <w:r w:rsidRPr="00D64C00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>S, J.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>C., Garcia</w:t>
      </w:r>
      <w:r w:rsidRPr="00D64C00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Gaytan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>, A.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>C., Reyes</w:t>
      </w:r>
      <w:r w:rsidRPr="00D64C00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Mendoza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>, V.A., Robles</w:t>
      </w:r>
      <w:r w:rsidRPr="00D64C00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Osorio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>, L., Hernandez</w:t>
      </w:r>
      <w:r w:rsidRPr="00D64C00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Montiel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, H.L., </w:t>
      </w:r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et al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. (2011) ‘Iodine nutrition status in pregnant women in Mexico’, </w:t>
      </w:r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Thyroid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>, 21, pp. 1367</w:t>
      </w:r>
      <w:r w:rsidRPr="00D64C00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>71.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proofErr w:type="spellStart"/>
      <w:r w:rsidRPr="00D64C00">
        <w:rPr>
          <w:rFonts w:ascii="Times New Roman" w:hAnsi="Times New Roman" w:cs="Times New Roman"/>
          <w:sz w:val="24"/>
          <w:szCs w:val="24"/>
        </w:rPr>
        <w:t>Grewal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E.,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Khadgawat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R., Gupta, N., </w:t>
      </w:r>
      <w:r w:rsidRPr="00D64C00">
        <w:rPr>
          <w:rFonts w:ascii="Times New Roman" w:hAnsi="Times New Roman" w:cs="Times New Roman"/>
          <w:i/>
          <w:sz w:val="24"/>
          <w:szCs w:val="24"/>
        </w:rPr>
        <w:t>et al</w:t>
      </w:r>
      <w:r w:rsidRPr="00D64C00">
        <w:rPr>
          <w:rFonts w:ascii="Times New Roman" w:hAnsi="Times New Roman" w:cs="Times New Roman"/>
          <w:sz w:val="24"/>
          <w:szCs w:val="24"/>
        </w:rPr>
        <w:t>.  (2013) ‘</w:t>
      </w: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Assessment of iodine nutrition in pregnant north Indian subjects in three trimesters’, </w:t>
      </w:r>
      <w:r w:rsidRPr="00D64C00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Indian journal of Endocrinology and Metabolism</w:t>
      </w: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 17(2), pp. 289-293.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</w:pP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Hynes, K. L., </w:t>
      </w:r>
      <w:proofErr w:type="spellStart"/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Otahal</w:t>
      </w:r>
      <w:proofErr w:type="spellEnd"/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, P., Hay, I. and Burgess, J. R. (2013) 'Mild Iodine Deficiency during Pregnancy Is Associated with Reduced Educational Outcomes in the Offspring: 9-Year </w:t>
      </w: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lastRenderedPageBreak/>
        <w:t xml:space="preserve">Follow-up of the Gestational Iodine Cohort', </w:t>
      </w:r>
      <w:r w:rsidRPr="00D64C0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val="en-US"/>
        </w:rPr>
        <w:t>Journal of Clinical Endocrinology &amp; Metabolism</w:t>
      </w:r>
      <w:r w:rsidRPr="00D64C0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pp.2012-4249.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Li, M., Chapman, S., </w:t>
      </w:r>
      <w:proofErr w:type="spellStart"/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Agho</w:t>
      </w:r>
      <w:proofErr w:type="spellEnd"/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, K. and Eastman, C. J. (2008) 'Can even minimal news coverage influence consumer health-related </w:t>
      </w:r>
      <w:proofErr w:type="spellStart"/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behaviour</w:t>
      </w:r>
      <w:proofErr w:type="spellEnd"/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? </w:t>
      </w:r>
      <w:proofErr w:type="gramStart"/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A case study of iodized salt sales, Australia', </w:t>
      </w:r>
      <w:r w:rsidRPr="00D64C0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val="en-US"/>
        </w:rPr>
        <w:t xml:space="preserve">Health </w:t>
      </w:r>
      <w:proofErr w:type="spellStart"/>
      <w:r w:rsidRPr="00D64C0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val="en-US"/>
        </w:rPr>
        <w:t>Educ</w:t>
      </w:r>
      <w:proofErr w:type="spellEnd"/>
      <w:r w:rsidRPr="00D64C00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val="en-US"/>
        </w:rPr>
        <w:t xml:space="preserve"> Res,</w:t>
      </w: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 xml:space="preserve"> 23</w:t>
      </w:r>
      <w:r w:rsidRPr="00D64C0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pp.</w:t>
      </w:r>
      <w:r w:rsidRPr="00D64C0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D64C00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543-8.</w:t>
      </w:r>
      <w:proofErr w:type="gramEnd"/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C00">
        <w:rPr>
          <w:rFonts w:ascii="Times New Roman" w:hAnsi="Times New Roman" w:cs="Times New Roman"/>
          <w:sz w:val="24"/>
          <w:szCs w:val="24"/>
        </w:rPr>
        <w:t>Li,  Y.,  Shan,  Z., 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Teng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 W., Yu,  X., Li,  Y.,  </w:t>
      </w:r>
      <w:r w:rsidRPr="00D64C00">
        <w:rPr>
          <w:rFonts w:ascii="Times New Roman" w:hAnsi="Times New Roman" w:cs="Times New Roman"/>
          <w:i/>
          <w:sz w:val="24"/>
          <w:szCs w:val="24"/>
        </w:rPr>
        <w:t>et al</w:t>
      </w:r>
      <w:r w:rsidRPr="00D64C00">
        <w:rPr>
          <w:rFonts w:ascii="Times New Roman" w:hAnsi="Times New Roman" w:cs="Times New Roman"/>
          <w:sz w:val="24"/>
          <w:szCs w:val="24"/>
        </w:rPr>
        <w:t>. (2010) ‘Abnormalities of maternal thyroid function during pregnancy affect neuropsychological development of their children at 25–30 months’, 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</w:rPr>
        <w:t>Clin</w:t>
      </w:r>
      <w:proofErr w:type="spellEnd"/>
      <w:r w:rsidRPr="00D64C0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</w:rPr>
        <w:t>Endocrinol</w:t>
      </w:r>
      <w:proofErr w:type="spellEnd"/>
      <w:r w:rsidRPr="00D64C00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</w:rPr>
        <w:t>Oxf</w:t>
      </w:r>
      <w:proofErr w:type="spellEnd"/>
      <w:r w:rsidRPr="00D64C00">
        <w:rPr>
          <w:rFonts w:ascii="Times New Roman" w:hAnsi="Times New Roman" w:cs="Times New Roman"/>
          <w:i/>
          <w:sz w:val="24"/>
          <w:szCs w:val="24"/>
        </w:rPr>
        <w:t>)</w:t>
      </w:r>
      <w:r w:rsidRPr="00D64C00">
        <w:rPr>
          <w:rFonts w:ascii="Times New Roman" w:hAnsi="Times New Roman" w:cs="Times New Roman"/>
          <w:sz w:val="24"/>
          <w:szCs w:val="24"/>
        </w:rPr>
        <w:t>, 72, pp.825–829.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4C00">
        <w:rPr>
          <w:rFonts w:ascii="Times New Roman" w:hAnsi="Times New Roman" w:cs="Times New Roman"/>
          <w:sz w:val="24"/>
          <w:szCs w:val="24"/>
        </w:rPr>
        <w:t>Menon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 K.C.,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Skeaff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S.A., Thomson, C.D., Gray, A.R., Ferguson, E.L.,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Zodpey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S, </w:t>
      </w:r>
      <w:r w:rsidRPr="00D64C00">
        <w:rPr>
          <w:rFonts w:ascii="Times New Roman" w:hAnsi="Times New Roman" w:cs="Times New Roman"/>
          <w:i/>
          <w:sz w:val="24"/>
          <w:szCs w:val="24"/>
        </w:rPr>
        <w:t>et al</w:t>
      </w:r>
      <w:r w:rsidRPr="00D64C00">
        <w:rPr>
          <w:rFonts w:ascii="Times New Roman" w:hAnsi="Times New Roman" w:cs="Times New Roman"/>
          <w:sz w:val="24"/>
          <w:szCs w:val="24"/>
        </w:rPr>
        <w:t>. (2011) ‘The effect of maternal iodine status on infant outcomes in an iodine-deficient Indian population’, </w:t>
      </w:r>
      <w:r w:rsidRPr="00D64C00">
        <w:rPr>
          <w:rFonts w:ascii="Times New Roman" w:hAnsi="Times New Roman" w:cs="Times New Roman"/>
          <w:i/>
          <w:sz w:val="24"/>
          <w:szCs w:val="24"/>
        </w:rPr>
        <w:t>Thyroid</w:t>
      </w:r>
      <w:r w:rsidRPr="00D64C00">
        <w:rPr>
          <w:rFonts w:ascii="Times New Roman" w:hAnsi="Times New Roman" w:cs="Times New Roman"/>
          <w:sz w:val="24"/>
          <w:szCs w:val="24"/>
        </w:rPr>
        <w:t>, 21, pp. 1373–80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C00">
        <w:rPr>
          <w:rFonts w:ascii="Times New Roman" w:hAnsi="Times New Roman" w:cs="Times New Roman"/>
          <w:sz w:val="24"/>
          <w:szCs w:val="24"/>
        </w:rPr>
        <w:t xml:space="preserve">Pop, V.J.,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Brouwers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E.P., Vader, H.L. </w:t>
      </w:r>
      <w:r w:rsidRPr="00D64C00">
        <w:rPr>
          <w:rFonts w:ascii="Times New Roman" w:hAnsi="Times New Roman" w:cs="Times New Roman"/>
          <w:i/>
          <w:sz w:val="24"/>
          <w:szCs w:val="24"/>
        </w:rPr>
        <w:t>et al</w:t>
      </w:r>
      <w:r w:rsidRPr="00D64C00">
        <w:rPr>
          <w:rFonts w:ascii="Times New Roman" w:hAnsi="Times New Roman" w:cs="Times New Roman"/>
          <w:sz w:val="24"/>
          <w:szCs w:val="24"/>
        </w:rPr>
        <w:t xml:space="preserve">. (2003) ‘Maternal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hypothyroxinaemia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 during early pregnancy and subsequent child development: a 3-year follow-up study’, </w:t>
      </w:r>
      <w:proofErr w:type="spellStart"/>
      <w:r w:rsidRPr="00D64C00">
        <w:rPr>
          <w:rFonts w:ascii="Times New Roman" w:hAnsi="Times New Roman" w:cs="Times New Roman"/>
          <w:i/>
          <w:iCs/>
          <w:sz w:val="24"/>
          <w:szCs w:val="24"/>
        </w:rPr>
        <w:t>Clin</w:t>
      </w:r>
      <w:proofErr w:type="spellEnd"/>
      <w:r w:rsidRPr="00D64C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64C00">
        <w:rPr>
          <w:rFonts w:ascii="Times New Roman" w:hAnsi="Times New Roman" w:cs="Times New Roman"/>
          <w:i/>
          <w:iCs/>
          <w:sz w:val="24"/>
          <w:szCs w:val="24"/>
        </w:rPr>
        <w:t>Endocrinol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> (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Oxf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>), 59, pp. 282-8.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C00">
        <w:rPr>
          <w:rFonts w:ascii="Times New Roman" w:hAnsi="Times New Roman" w:cs="Times New Roman"/>
          <w:sz w:val="24"/>
          <w:szCs w:val="24"/>
        </w:rPr>
        <w:t xml:space="preserve">Pop, V.J.,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Kuijpens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J.L., van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Baar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A.L.,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Verkerk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G., van Son, M.M., de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Vijlder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J.J., </w:t>
      </w:r>
      <w:r w:rsidRPr="00D64C00">
        <w:rPr>
          <w:rFonts w:ascii="Times New Roman" w:hAnsi="Times New Roman" w:cs="Times New Roman"/>
          <w:i/>
          <w:sz w:val="24"/>
          <w:szCs w:val="24"/>
        </w:rPr>
        <w:t>et al</w:t>
      </w:r>
      <w:r w:rsidRPr="00D64C00">
        <w:rPr>
          <w:rFonts w:ascii="Times New Roman" w:hAnsi="Times New Roman" w:cs="Times New Roman"/>
          <w:sz w:val="24"/>
          <w:szCs w:val="24"/>
        </w:rPr>
        <w:t xml:space="preserve">. (1999)  ‘Low maternal free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thyroxine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 concentrations during early pregnancy are associated with impaired psychomotor development in infancy’, 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</w:rPr>
        <w:t>Clin</w:t>
      </w:r>
      <w:proofErr w:type="spellEnd"/>
      <w:r w:rsidRPr="00D64C0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</w:rPr>
        <w:t>Endocrinol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>, 50(2), pp.149–155.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4C00">
        <w:rPr>
          <w:rFonts w:ascii="Times New Roman" w:hAnsi="Times New Roman" w:cs="Times New Roman"/>
          <w:sz w:val="24"/>
          <w:szCs w:val="24"/>
        </w:rPr>
        <w:t>Sahu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M.T., Das, V.,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Mittal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Agarwal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A. and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Sahu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M. (2010) ‘Overt and subclinical thyroid dysfunction among Indian pregnant women and its effect on maternal and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fetal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 outcome’, </w:t>
      </w:r>
      <w:r w:rsidRPr="00D64C00">
        <w:rPr>
          <w:rFonts w:ascii="Times New Roman" w:hAnsi="Times New Roman" w:cs="Times New Roman"/>
          <w:i/>
          <w:sz w:val="24"/>
          <w:szCs w:val="24"/>
        </w:rPr>
        <w:t xml:space="preserve">Arch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</w:rPr>
        <w:t>Gynecol</w:t>
      </w:r>
      <w:proofErr w:type="spellEnd"/>
      <w:r w:rsidRPr="00D64C0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</w:rPr>
        <w:t>Obstet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>, 281, pp. 215-20.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C00">
        <w:rPr>
          <w:rFonts w:ascii="Times New Roman" w:hAnsi="Times New Roman" w:cs="Times New Roman"/>
          <w:sz w:val="24"/>
          <w:szCs w:val="24"/>
          <w:lang w:val="en-US"/>
        </w:rPr>
        <w:t xml:space="preserve">Seal, J. A., Doyle, Z., Burgess, J. R., Taylor, R. and Cameron, A. R. (2007) 'Iodine status of Tasmanians following voluntary fortification of bread with iodine', </w:t>
      </w:r>
      <w:r w:rsidRPr="00D64C0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Med J </w:t>
      </w:r>
      <w:proofErr w:type="spellStart"/>
      <w:r w:rsidRPr="00D64C00">
        <w:rPr>
          <w:rFonts w:ascii="Times New Roman" w:hAnsi="Times New Roman" w:cs="Times New Roman"/>
          <w:i/>
          <w:iCs/>
          <w:sz w:val="24"/>
          <w:szCs w:val="24"/>
          <w:lang w:val="en-US"/>
        </w:rPr>
        <w:t>Aust</w:t>
      </w:r>
      <w:proofErr w:type="spellEnd"/>
      <w:r w:rsidRPr="00D64C00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Pr="00D64C00">
        <w:rPr>
          <w:rFonts w:ascii="Times New Roman" w:hAnsi="Times New Roman" w:cs="Times New Roman"/>
          <w:sz w:val="24"/>
          <w:szCs w:val="24"/>
          <w:lang w:val="en-US"/>
        </w:rPr>
        <w:t xml:space="preserve"> 186</w:t>
      </w:r>
      <w:r w:rsidRPr="00D64C0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D64C00">
        <w:rPr>
          <w:rFonts w:ascii="Times New Roman" w:hAnsi="Times New Roman" w:cs="Times New Roman"/>
          <w:sz w:val="24"/>
          <w:szCs w:val="24"/>
          <w:lang w:val="en-US"/>
        </w:rPr>
        <w:t>pp.</w:t>
      </w:r>
      <w:r w:rsidRPr="00D64C0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64C00">
        <w:rPr>
          <w:rFonts w:ascii="Times New Roman" w:hAnsi="Times New Roman" w:cs="Times New Roman"/>
          <w:sz w:val="24"/>
          <w:szCs w:val="24"/>
          <w:lang w:val="en-US"/>
        </w:rPr>
        <w:t>69-71</w:t>
      </w:r>
    </w:p>
    <w:p w:rsidR="005A0725" w:rsidRPr="00D64C00" w:rsidRDefault="005A0725" w:rsidP="005A072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proofErr w:type="gramStart"/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Wang, Y.L., 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Ge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, P.F., Ma, Q.Y., Cao, Y.Q., Li, H.B., </w:t>
      </w:r>
      <w:proofErr w:type="spellStart"/>
      <w:r w:rsidRPr="00D64C00">
        <w:rPr>
          <w:rFonts w:ascii="Times New Roman" w:hAnsi="Times New Roman" w:cs="Times New Roman"/>
          <w:sz w:val="24"/>
          <w:szCs w:val="24"/>
          <w:lang w:val="en-IN"/>
        </w:rPr>
        <w:t>Zheng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, J., </w:t>
      </w:r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et al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 xml:space="preserve">. (2012) ‘Study on the relationship between iodine status and growth in infants at the key period of brain development’,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Zhonghua</w:t>
      </w:r>
      <w:proofErr w:type="spellEnd"/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 xml:space="preserve"> Liu Xing Bing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Xue</w:t>
      </w:r>
      <w:proofErr w:type="spellEnd"/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 xml:space="preserve">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Za</w:t>
      </w:r>
      <w:proofErr w:type="spellEnd"/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 xml:space="preserve">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  <w:lang w:val="en-IN"/>
        </w:rPr>
        <w:t>Zhi</w:t>
      </w:r>
      <w:proofErr w:type="spellEnd"/>
      <w:r w:rsidRPr="00D64C00">
        <w:rPr>
          <w:rFonts w:ascii="Times New Roman" w:hAnsi="Times New Roman" w:cs="Times New Roman"/>
          <w:sz w:val="24"/>
          <w:szCs w:val="24"/>
          <w:lang w:val="en-IN"/>
        </w:rPr>
        <w:t>, 33, pp.164</w:t>
      </w:r>
      <w:r w:rsidRPr="00D64C00">
        <w:rPr>
          <w:rFonts w:ascii="Times New Roman" w:eastAsia="MS Mincho" w:hAnsi="MS Mincho" w:cs="Times New Roman"/>
          <w:sz w:val="24"/>
          <w:szCs w:val="24"/>
          <w:lang w:val="en-IN"/>
        </w:rPr>
        <w:t>‑</w:t>
      </w:r>
      <w:r w:rsidRPr="00D64C00">
        <w:rPr>
          <w:rFonts w:ascii="Times New Roman" w:hAnsi="Times New Roman" w:cs="Times New Roman"/>
          <w:sz w:val="24"/>
          <w:szCs w:val="24"/>
          <w:lang w:val="en-IN"/>
        </w:rPr>
        <w:t>7.</w:t>
      </w:r>
      <w:proofErr w:type="gramEnd"/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64C00">
        <w:rPr>
          <w:rFonts w:ascii="Times New Roman" w:hAnsi="Times New Roman" w:cs="Times New Roman"/>
          <w:sz w:val="24"/>
          <w:szCs w:val="24"/>
        </w:rPr>
        <w:t>Yadav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Pandav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C.S., </w:t>
      </w:r>
      <w:proofErr w:type="spellStart"/>
      <w:r w:rsidRPr="00D64C00">
        <w:rPr>
          <w:rFonts w:ascii="Times New Roman" w:hAnsi="Times New Roman" w:cs="Times New Roman"/>
          <w:sz w:val="24"/>
          <w:szCs w:val="24"/>
        </w:rPr>
        <w:t>Karmarkar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 xml:space="preserve">, M.G. (2011) ‘Adequately iodized salt covered seventy-one percent of Indian in 2009’, </w:t>
      </w:r>
      <w:r w:rsidRPr="00D64C00">
        <w:rPr>
          <w:rFonts w:ascii="Times New Roman" w:hAnsi="Times New Roman" w:cs="Times New Roman"/>
          <w:i/>
          <w:sz w:val="24"/>
          <w:szCs w:val="24"/>
        </w:rPr>
        <w:t>IDD newsletter</w:t>
      </w:r>
      <w:r w:rsidRPr="00D64C00">
        <w:rPr>
          <w:rFonts w:ascii="Times New Roman" w:hAnsi="Times New Roman" w:cs="Times New Roman"/>
          <w:sz w:val="24"/>
          <w:szCs w:val="24"/>
        </w:rPr>
        <w:t>, 39(2), pp. 2.</w:t>
      </w:r>
      <w:proofErr w:type="gramEnd"/>
      <w:r w:rsidRPr="00D64C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64C00">
        <w:rPr>
          <w:rFonts w:ascii="Times New Roman" w:hAnsi="Times New Roman" w:cs="Times New Roman"/>
          <w:sz w:val="24"/>
          <w:szCs w:val="24"/>
        </w:rPr>
        <w:lastRenderedPageBreak/>
        <w:t>Zimmermann, M. B. (2008) ‘Methods to assess iron and iodine status’, </w:t>
      </w:r>
      <w:r w:rsidRPr="00D64C00">
        <w:rPr>
          <w:rFonts w:ascii="Times New Roman" w:hAnsi="Times New Roman" w:cs="Times New Roman"/>
          <w:i/>
          <w:sz w:val="24"/>
          <w:szCs w:val="24"/>
        </w:rPr>
        <w:t xml:space="preserve">Br J </w:t>
      </w:r>
      <w:proofErr w:type="spellStart"/>
      <w:r w:rsidRPr="00D64C00">
        <w:rPr>
          <w:rFonts w:ascii="Times New Roman" w:hAnsi="Times New Roman" w:cs="Times New Roman"/>
          <w:i/>
          <w:sz w:val="24"/>
          <w:szCs w:val="24"/>
        </w:rPr>
        <w:t>Nutr</w:t>
      </w:r>
      <w:proofErr w:type="spellEnd"/>
      <w:r w:rsidRPr="00D64C00">
        <w:rPr>
          <w:rFonts w:ascii="Times New Roman" w:hAnsi="Times New Roman" w:cs="Times New Roman"/>
          <w:sz w:val="24"/>
          <w:szCs w:val="24"/>
        </w:rPr>
        <w:t>, 99 (3), pp. S2–S9.</w:t>
      </w:r>
      <w:proofErr w:type="gramEnd"/>
    </w:p>
    <w:p w:rsidR="005A0725" w:rsidRPr="00D64C00" w:rsidRDefault="005A0725" w:rsidP="005A0725">
      <w:pPr>
        <w:spacing w:line="360" w:lineRule="auto"/>
        <w:jc w:val="both"/>
        <w:rPr>
          <w:rFonts w:ascii="Times New Roman" w:hAnsi="Times New Roman" w:cs="Times New Roman"/>
        </w:rPr>
      </w:pPr>
    </w:p>
    <w:p w:rsidR="00FE52BF" w:rsidRPr="00497729" w:rsidRDefault="00FE52BF" w:rsidP="00497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sectPr w:rsidR="00FE52BF" w:rsidRPr="00497729" w:rsidSect="007C7503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45C" w:rsidRDefault="00CD745C" w:rsidP="000E5A4C">
      <w:pPr>
        <w:spacing w:after="0" w:line="240" w:lineRule="auto"/>
      </w:pPr>
      <w:r>
        <w:separator/>
      </w:r>
    </w:p>
  </w:endnote>
  <w:endnote w:type="continuationSeparator" w:id="0">
    <w:p w:rsidR="00CD745C" w:rsidRDefault="00CD745C" w:rsidP="000E5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83099"/>
      <w:docPartObj>
        <w:docPartGallery w:val="Page Numbers (Bottom of Page)"/>
        <w:docPartUnique/>
      </w:docPartObj>
    </w:sdtPr>
    <w:sdtContent>
      <w:p w:rsidR="00123090" w:rsidRDefault="00431E07">
        <w:pPr>
          <w:pStyle w:val="Footer"/>
          <w:jc w:val="right"/>
        </w:pPr>
        <w:fldSimple w:instr=" PAGE   \* MERGEFORMAT ">
          <w:r w:rsidR="002F5743">
            <w:rPr>
              <w:noProof/>
            </w:rPr>
            <w:t>5</w:t>
          </w:r>
        </w:fldSimple>
      </w:p>
    </w:sdtContent>
  </w:sdt>
  <w:p w:rsidR="00123090" w:rsidRDefault="001230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45C" w:rsidRDefault="00CD745C" w:rsidP="000E5A4C">
      <w:pPr>
        <w:spacing w:after="0" w:line="240" w:lineRule="auto"/>
      </w:pPr>
      <w:r>
        <w:separator/>
      </w:r>
    </w:p>
  </w:footnote>
  <w:footnote w:type="continuationSeparator" w:id="0">
    <w:p w:rsidR="00CD745C" w:rsidRDefault="00CD745C" w:rsidP="000E5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E22DC"/>
    <w:multiLevelType w:val="hybridMultilevel"/>
    <w:tmpl w:val="44FA91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763CD"/>
    <w:multiLevelType w:val="multilevel"/>
    <w:tmpl w:val="A1803B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3C29413D"/>
    <w:multiLevelType w:val="hybridMultilevel"/>
    <w:tmpl w:val="BD34ED4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8B1276"/>
    <w:multiLevelType w:val="multilevel"/>
    <w:tmpl w:val="F9B2BD22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68D52E6"/>
    <w:multiLevelType w:val="multilevel"/>
    <w:tmpl w:val="164233A2"/>
    <w:lvl w:ilvl="0">
      <w:start w:val="1"/>
      <w:numFmt w:val="decimal"/>
      <w:lvlText w:val="%1........"/>
      <w:lvlJc w:val="left"/>
      <w:pPr>
        <w:ind w:left="2160" w:hanging="2160"/>
      </w:pPr>
      <w:rPr>
        <w:rFonts w:eastAsiaTheme="minorHAnsi" w:hint="default"/>
        <w:b w:val="0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."/>
      <w:lvlJc w:val="left"/>
      <w:pPr>
        <w:ind w:left="1440" w:hanging="1440"/>
      </w:pPr>
      <w:rPr>
        <w:rFonts w:eastAsiaTheme="minorHAnsi" w:hint="default"/>
        <w:b w:val="0"/>
      </w:rPr>
    </w:lvl>
  </w:abstractNum>
  <w:abstractNum w:abstractNumId="5">
    <w:nsid w:val="53275079"/>
    <w:multiLevelType w:val="hybridMultilevel"/>
    <w:tmpl w:val="9BCC724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495B"/>
    <w:rsid w:val="00000D98"/>
    <w:rsid w:val="00010429"/>
    <w:rsid w:val="00010ABA"/>
    <w:rsid w:val="00016DC4"/>
    <w:rsid w:val="00016E02"/>
    <w:rsid w:val="00017367"/>
    <w:rsid w:val="0002294A"/>
    <w:rsid w:val="00025463"/>
    <w:rsid w:val="00037025"/>
    <w:rsid w:val="0004212E"/>
    <w:rsid w:val="00045B21"/>
    <w:rsid w:val="00051F22"/>
    <w:rsid w:val="00053913"/>
    <w:rsid w:val="00054E3B"/>
    <w:rsid w:val="000578F0"/>
    <w:rsid w:val="00066E2A"/>
    <w:rsid w:val="000745F1"/>
    <w:rsid w:val="0008475C"/>
    <w:rsid w:val="00085990"/>
    <w:rsid w:val="00086352"/>
    <w:rsid w:val="00091420"/>
    <w:rsid w:val="0009286A"/>
    <w:rsid w:val="00093FE5"/>
    <w:rsid w:val="00094E3B"/>
    <w:rsid w:val="000A2647"/>
    <w:rsid w:val="000A3A71"/>
    <w:rsid w:val="000A40B4"/>
    <w:rsid w:val="000A4DD7"/>
    <w:rsid w:val="000A535D"/>
    <w:rsid w:val="000A6239"/>
    <w:rsid w:val="000A6D01"/>
    <w:rsid w:val="000A783F"/>
    <w:rsid w:val="000B0960"/>
    <w:rsid w:val="000B11CC"/>
    <w:rsid w:val="000B17ED"/>
    <w:rsid w:val="000B22D3"/>
    <w:rsid w:val="000B3000"/>
    <w:rsid w:val="000B3C1E"/>
    <w:rsid w:val="000C0E62"/>
    <w:rsid w:val="000C1035"/>
    <w:rsid w:val="000C29AF"/>
    <w:rsid w:val="000C2CC5"/>
    <w:rsid w:val="000C543B"/>
    <w:rsid w:val="000C6E93"/>
    <w:rsid w:val="000C7352"/>
    <w:rsid w:val="000D06E2"/>
    <w:rsid w:val="000D13ED"/>
    <w:rsid w:val="000D15A9"/>
    <w:rsid w:val="000D2100"/>
    <w:rsid w:val="000D3757"/>
    <w:rsid w:val="000D3CDC"/>
    <w:rsid w:val="000D57AB"/>
    <w:rsid w:val="000D7C0D"/>
    <w:rsid w:val="000E32B2"/>
    <w:rsid w:val="000E3BE5"/>
    <w:rsid w:val="000E4546"/>
    <w:rsid w:val="000E5A4C"/>
    <w:rsid w:val="000E769A"/>
    <w:rsid w:val="000E7A3A"/>
    <w:rsid w:val="000F089B"/>
    <w:rsid w:val="00101B5A"/>
    <w:rsid w:val="00101B7E"/>
    <w:rsid w:val="00107D0C"/>
    <w:rsid w:val="00114BBE"/>
    <w:rsid w:val="00117067"/>
    <w:rsid w:val="0011728B"/>
    <w:rsid w:val="0012281C"/>
    <w:rsid w:val="00123090"/>
    <w:rsid w:val="00130566"/>
    <w:rsid w:val="0013127D"/>
    <w:rsid w:val="001330AC"/>
    <w:rsid w:val="00133F51"/>
    <w:rsid w:val="00135BF3"/>
    <w:rsid w:val="00135C68"/>
    <w:rsid w:val="0014267A"/>
    <w:rsid w:val="00153D79"/>
    <w:rsid w:val="00157EB5"/>
    <w:rsid w:val="00160C35"/>
    <w:rsid w:val="00161627"/>
    <w:rsid w:val="00161A4A"/>
    <w:rsid w:val="001675DE"/>
    <w:rsid w:val="001676F6"/>
    <w:rsid w:val="00171A8F"/>
    <w:rsid w:val="00174D66"/>
    <w:rsid w:val="00180AE0"/>
    <w:rsid w:val="00180B56"/>
    <w:rsid w:val="00182256"/>
    <w:rsid w:val="00187DED"/>
    <w:rsid w:val="001915DC"/>
    <w:rsid w:val="00193F1E"/>
    <w:rsid w:val="0019484C"/>
    <w:rsid w:val="00196377"/>
    <w:rsid w:val="00196957"/>
    <w:rsid w:val="00196CF8"/>
    <w:rsid w:val="001A1430"/>
    <w:rsid w:val="001A34C8"/>
    <w:rsid w:val="001A73DB"/>
    <w:rsid w:val="001B050E"/>
    <w:rsid w:val="001B1AF7"/>
    <w:rsid w:val="001B4C32"/>
    <w:rsid w:val="001B508B"/>
    <w:rsid w:val="001B7C39"/>
    <w:rsid w:val="001C3A56"/>
    <w:rsid w:val="001C643F"/>
    <w:rsid w:val="001C7E10"/>
    <w:rsid w:val="001D178A"/>
    <w:rsid w:val="001D20E8"/>
    <w:rsid w:val="001D3064"/>
    <w:rsid w:val="001D3619"/>
    <w:rsid w:val="001D6E81"/>
    <w:rsid w:val="001E1118"/>
    <w:rsid w:val="001E24AF"/>
    <w:rsid w:val="001E37CD"/>
    <w:rsid w:val="001E5164"/>
    <w:rsid w:val="001E51BE"/>
    <w:rsid w:val="001E6806"/>
    <w:rsid w:val="001E6E7A"/>
    <w:rsid w:val="001F24D9"/>
    <w:rsid w:val="001F429B"/>
    <w:rsid w:val="002027BE"/>
    <w:rsid w:val="00202E67"/>
    <w:rsid w:val="00220B11"/>
    <w:rsid w:val="00220C80"/>
    <w:rsid w:val="00222250"/>
    <w:rsid w:val="00226C9B"/>
    <w:rsid w:val="00227E64"/>
    <w:rsid w:val="00234FB2"/>
    <w:rsid w:val="00237DA8"/>
    <w:rsid w:val="002417B0"/>
    <w:rsid w:val="00242314"/>
    <w:rsid w:val="00250496"/>
    <w:rsid w:val="002517C4"/>
    <w:rsid w:val="002642AB"/>
    <w:rsid w:val="00264CCC"/>
    <w:rsid w:val="00266208"/>
    <w:rsid w:val="00267DD2"/>
    <w:rsid w:val="0027030B"/>
    <w:rsid w:val="00270342"/>
    <w:rsid w:val="002708D6"/>
    <w:rsid w:val="00273428"/>
    <w:rsid w:val="00273619"/>
    <w:rsid w:val="00274B26"/>
    <w:rsid w:val="00280A0D"/>
    <w:rsid w:val="00286F59"/>
    <w:rsid w:val="002912DE"/>
    <w:rsid w:val="00292BE2"/>
    <w:rsid w:val="002A4FA6"/>
    <w:rsid w:val="002A5D40"/>
    <w:rsid w:val="002A675E"/>
    <w:rsid w:val="002A7BDA"/>
    <w:rsid w:val="002B0DFC"/>
    <w:rsid w:val="002B2097"/>
    <w:rsid w:val="002B215C"/>
    <w:rsid w:val="002B58D8"/>
    <w:rsid w:val="002C579F"/>
    <w:rsid w:val="002C653D"/>
    <w:rsid w:val="002D0C0E"/>
    <w:rsid w:val="002D2DC0"/>
    <w:rsid w:val="002E3694"/>
    <w:rsid w:val="002E5867"/>
    <w:rsid w:val="002E6900"/>
    <w:rsid w:val="002F223F"/>
    <w:rsid w:val="002F3ECE"/>
    <w:rsid w:val="002F466C"/>
    <w:rsid w:val="002F5743"/>
    <w:rsid w:val="00300E84"/>
    <w:rsid w:val="00301599"/>
    <w:rsid w:val="003030A2"/>
    <w:rsid w:val="00305936"/>
    <w:rsid w:val="00310727"/>
    <w:rsid w:val="003131B5"/>
    <w:rsid w:val="00313D94"/>
    <w:rsid w:val="00314CF5"/>
    <w:rsid w:val="00315622"/>
    <w:rsid w:val="00321F08"/>
    <w:rsid w:val="003246C7"/>
    <w:rsid w:val="00333BD4"/>
    <w:rsid w:val="00334466"/>
    <w:rsid w:val="00334BED"/>
    <w:rsid w:val="00341ADB"/>
    <w:rsid w:val="00345589"/>
    <w:rsid w:val="00351323"/>
    <w:rsid w:val="00352E19"/>
    <w:rsid w:val="00360E7D"/>
    <w:rsid w:val="0036128D"/>
    <w:rsid w:val="0036591E"/>
    <w:rsid w:val="00366D69"/>
    <w:rsid w:val="003670B5"/>
    <w:rsid w:val="003675A8"/>
    <w:rsid w:val="00372715"/>
    <w:rsid w:val="00381B27"/>
    <w:rsid w:val="003837E0"/>
    <w:rsid w:val="00387651"/>
    <w:rsid w:val="00392D45"/>
    <w:rsid w:val="00395D46"/>
    <w:rsid w:val="003A04E8"/>
    <w:rsid w:val="003A05A1"/>
    <w:rsid w:val="003A3CA2"/>
    <w:rsid w:val="003A5361"/>
    <w:rsid w:val="003B075E"/>
    <w:rsid w:val="003B3298"/>
    <w:rsid w:val="003C0A6C"/>
    <w:rsid w:val="003C157F"/>
    <w:rsid w:val="003C2CFD"/>
    <w:rsid w:val="003C40BC"/>
    <w:rsid w:val="003D0080"/>
    <w:rsid w:val="003D05FE"/>
    <w:rsid w:val="003D55F1"/>
    <w:rsid w:val="003D7C36"/>
    <w:rsid w:val="003E289F"/>
    <w:rsid w:val="003E2F23"/>
    <w:rsid w:val="003E2FE1"/>
    <w:rsid w:val="003E3BC4"/>
    <w:rsid w:val="003E4E00"/>
    <w:rsid w:val="003E6AC1"/>
    <w:rsid w:val="003F3958"/>
    <w:rsid w:val="003F5B15"/>
    <w:rsid w:val="004022C6"/>
    <w:rsid w:val="00402422"/>
    <w:rsid w:val="00403B26"/>
    <w:rsid w:val="00413868"/>
    <w:rsid w:val="00415336"/>
    <w:rsid w:val="00421EED"/>
    <w:rsid w:val="004223B5"/>
    <w:rsid w:val="0043193F"/>
    <w:rsid w:val="00431AE5"/>
    <w:rsid w:val="00431E07"/>
    <w:rsid w:val="00431F67"/>
    <w:rsid w:val="004346A9"/>
    <w:rsid w:val="00434859"/>
    <w:rsid w:val="00437449"/>
    <w:rsid w:val="004434C9"/>
    <w:rsid w:val="004435A9"/>
    <w:rsid w:val="00445353"/>
    <w:rsid w:val="00447F07"/>
    <w:rsid w:val="00452F06"/>
    <w:rsid w:val="00454B68"/>
    <w:rsid w:val="00454CF3"/>
    <w:rsid w:val="0045586D"/>
    <w:rsid w:val="004605A6"/>
    <w:rsid w:val="004634E2"/>
    <w:rsid w:val="00471117"/>
    <w:rsid w:val="00475968"/>
    <w:rsid w:val="004815CA"/>
    <w:rsid w:val="00482738"/>
    <w:rsid w:val="00482C5F"/>
    <w:rsid w:val="004847E9"/>
    <w:rsid w:val="00492E40"/>
    <w:rsid w:val="0049361F"/>
    <w:rsid w:val="00497729"/>
    <w:rsid w:val="004A19F2"/>
    <w:rsid w:val="004A1EF1"/>
    <w:rsid w:val="004A5D90"/>
    <w:rsid w:val="004A6819"/>
    <w:rsid w:val="004A77AC"/>
    <w:rsid w:val="004B2627"/>
    <w:rsid w:val="004B54D5"/>
    <w:rsid w:val="004B57C9"/>
    <w:rsid w:val="004B70A6"/>
    <w:rsid w:val="004C0087"/>
    <w:rsid w:val="004C35D3"/>
    <w:rsid w:val="004C4A9D"/>
    <w:rsid w:val="004C4F96"/>
    <w:rsid w:val="004C50F1"/>
    <w:rsid w:val="004C7129"/>
    <w:rsid w:val="004D1183"/>
    <w:rsid w:val="004D3C55"/>
    <w:rsid w:val="004D54F3"/>
    <w:rsid w:val="004E1D21"/>
    <w:rsid w:val="004E4CB9"/>
    <w:rsid w:val="004E59E8"/>
    <w:rsid w:val="004E5F9E"/>
    <w:rsid w:val="004E6CF9"/>
    <w:rsid w:val="004E7108"/>
    <w:rsid w:val="004F05A6"/>
    <w:rsid w:val="004F2AE7"/>
    <w:rsid w:val="004F3F22"/>
    <w:rsid w:val="004F6BC8"/>
    <w:rsid w:val="004F7824"/>
    <w:rsid w:val="004F7AFD"/>
    <w:rsid w:val="005009FD"/>
    <w:rsid w:val="00504215"/>
    <w:rsid w:val="00514CFB"/>
    <w:rsid w:val="005163AD"/>
    <w:rsid w:val="00517AFA"/>
    <w:rsid w:val="00520E9B"/>
    <w:rsid w:val="00522246"/>
    <w:rsid w:val="00526018"/>
    <w:rsid w:val="00532C64"/>
    <w:rsid w:val="005426C4"/>
    <w:rsid w:val="0055053E"/>
    <w:rsid w:val="00554C85"/>
    <w:rsid w:val="00556351"/>
    <w:rsid w:val="005631CD"/>
    <w:rsid w:val="0056366B"/>
    <w:rsid w:val="00565C93"/>
    <w:rsid w:val="0056645C"/>
    <w:rsid w:val="005724AD"/>
    <w:rsid w:val="005724B4"/>
    <w:rsid w:val="00575DE9"/>
    <w:rsid w:val="00576861"/>
    <w:rsid w:val="005769AA"/>
    <w:rsid w:val="00577201"/>
    <w:rsid w:val="00580415"/>
    <w:rsid w:val="00580B86"/>
    <w:rsid w:val="005921AB"/>
    <w:rsid w:val="005A0362"/>
    <w:rsid w:val="005A0725"/>
    <w:rsid w:val="005A13DD"/>
    <w:rsid w:val="005A233B"/>
    <w:rsid w:val="005A473E"/>
    <w:rsid w:val="005B0096"/>
    <w:rsid w:val="005B0C66"/>
    <w:rsid w:val="005B1A8C"/>
    <w:rsid w:val="005B24CA"/>
    <w:rsid w:val="005B3766"/>
    <w:rsid w:val="005B615F"/>
    <w:rsid w:val="005B7FDF"/>
    <w:rsid w:val="005C06CF"/>
    <w:rsid w:val="005C099F"/>
    <w:rsid w:val="005C4FAD"/>
    <w:rsid w:val="005C60EE"/>
    <w:rsid w:val="005D49C9"/>
    <w:rsid w:val="005E28EC"/>
    <w:rsid w:val="005E7572"/>
    <w:rsid w:val="005F188F"/>
    <w:rsid w:val="005F2053"/>
    <w:rsid w:val="005F388A"/>
    <w:rsid w:val="00600C6F"/>
    <w:rsid w:val="00600E2C"/>
    <w:rsid w:val="00601B94"/>
    <w:rsid w:val="00602A09"/>
    <w:rsid w:val="0060479B"/>
    <w:rsid w:val="006074ED"/>
    <w:rsid w:val="00613077"/>
    <w:rsid w:val="00614C12"/>
    <w:rsid w:val="0061514D"/>
    <w:rsid w:val="00627033"/>
    <w:rsid w:val="006275B7"/>
    <w:rsid w:val="00627D20"/>
    <w:rsid w:val="006301A9"/>
    <w:rsid w:val="00633B52"/>
    <w:rsid w:val="00636C72"/>
    <w:rsid w:val="006400AD"/>
    <w:rsid w:val="006456FF"/>
    <w:rsid w:val="00646A42"/>
    <w:rsid w:val="00646EC7"/>
    <w:rsid w:val="00653793"/>
    <w:rsid w:val="00660C72"/>
    <w:rsid w:val="006636D3"/>
    <w:rsid w:val="006651EE"/>
    <w:rsid w:val="00665D38"/>
    <w:rsid w:val="006730CA"/>
    <w:rsid w:val="00674854"/>
    <w:rsid w:val="00677667"/>
    <w:rsid w:val="00687163"/>
    <w:rsid w:val="00691715"/>
    <w:rsid w:val="00693F31"/>
    <w:rsid w:val="00695605"/>
    <w:rsid w:val="00695F97"/>
    <w:rsid w:val="006A16DB"/>
    <w:rsid w:val="006A2FD3"/>
    <w:rsid w:val="006A5A70"/>
    <w:rsid w:val="006A6F91"/>
    <w:rsid w:val="006B0CB0"/>
    <w:rsid w:val="006B1AC8"/>
    <w:rsid w:val="006B2049"/>
    <w:rsid w:val="006B5D33"/>
    <w:rsid w:val="006B724B"/>
    <w:rsid w:val="006B72C3"/>
    <w:rsid w:val="006C21EC"/>
    <w:rsid w:val="006C4284"/>
    <w:rsid w:val="006C4AB0"/>
    <w:rsid w:val="006D0DBF"/>
    <w:rsid w:val="006D5ACD"/>
    <w:rsid w:val="006D763E"/>
    <w:rsid w:val="006D7D79"/>
    <w:rsid w:val="006E1598"/>
    <w:rsid w:val="006E5775"/>
    <w:rsid w:val="006E5ED9"/>
    <w:rsid w:val="006E70B3"/>
    <w:rsid w:val="006F0B0A"/>
    <w:rsid w:val="006F7B35"/>
    <w:rsid w:val="00700639"/>
    <w:rsid w:val="00700F38"/>
    <w:rsid w:val="00701DE1"/>
    <w:rsid w:val="00702476"/>
    <w:rsid w:val="00705701"/>
    <w:rsid w:val="007064EE"/>
    <w:rsid w:val="0071077A"/>
    <w:rsid w:val="007108F2"/>
    <w:rsid w:val="007162A3"/>
    <w:rsid w:val="00720A0C"/>
    <w:rsid w:val="00725176"/>
    <w:rsid w:val="00730BC4"/>
    <w:rsid w:val="00737AC4"/>
    <w:rsid w:val="00743419"/>
    <w:rsid w:val="00743B26"/>
    <w:rsid w:val="00745161"/>
    <w:rsid w:val="00751047"/>
    <w:rsid w:val="00760436"/>
    <w:rsid w:val="00761D85"/>
    <w:rsid w:val="0076708B"/>
    <w:rsid w:val="007720B1"/>
    <w:rsid w:val="00772170"/>
    <w:rsid w:val="00775088"/>
    <w:rsid w:val="007757B2"/>
    <w:rsid w:val="00775C12"/>
    <w:rsid w:val="007763A8"/>
    <w:rsid w:val="00780501"/>
    <w:rsid w:val="007930D2"/>
    <w:rsid w:val="00793AB8"/>
    <w:rsid w:val="007965C8"/>
    <w:rsid w:val="007A08FD"/>
    <w:rsid w:val="007A149B"/>
    <w:rsid w:val="007A31FA"/>
    <w:rsid w:val="007A694D"/>
    <w:rsid w:val="007A7E8D"/>
    <w:rsid w:val="007B177C"/>
    <w:rsid w:val="007B6737"/>
    <w:rsid w:val="007C22EF"/>
    <w:rsid w:val="007C25EC"/>
    <w:rsid w:val="007C2AF3"/>
    <w:rsid w:val="007C3D8D"/>
    <w:rsid w:val="007C677E"/>
    <w:rsid w:val="007C7503"/>
    <w:rsid w:val="007C7CDE"/>
    <w:rsid w:val="007C7E4E"/>
    <w:rsid w:val="007D3131"/>
    <w:rsid w:val="007D40BD"/>
    <w:rsid w:val="007E04CB"/>
    <w:rsid w:val="007E1556"/>
    <w:rsid w:val="007E241F"/>
    <w:rsid w:val="007E25A9"/>
    <w:rsid w:val="007F132A"/>
    <w:rsid w:val="007F642A"/>
    <w:rsid w:val="00801CF7"/>
    <w:rsid w:val="00803070"/>
    <w:rsid w:val="00803B90"/>
    <w:rsid w:val="00807624"/>
    <w:rsid w:val="00807F44"/>
    <w:rsid w:val="008130D0"/>
    <w:rsid w:val="008163F2"/>
    <w:rsid w:val="008164BF"/>
    <w:rsid w:val="0082067F"/>
    <w:rsid w:val="00820F9D"/>
    <w:rsid w:val="00825440"/>
    <w:rsid w:val="008258C4"/>
    <w:rsid w:val="0082672C"/>
    <w:rsid w:val="00832E8A"/>
    <w:rsid w:val="008333BC"/>
    <w:rsid w:val="00835231"/>
    <w:rsid w:val="008405CC"/>
    <w:rsid w:val="008450BA"/>
    <w:rsid w:val="00847684"/>
    <w:rsid w:val="0085282D"/>
    <w:rsid w:val="008538D7"/>
    <w:rsid w:val="00854B3C"/>
    <w:rsid w:val="00861557"/>
    <w:rsid w:val="008634BA"/>
    <w:rsid w:val="00866219"/>
    <w:rsid w:val="00867D2F"/>
    <w:rsid w:val="00870AC1"/>
    <w:rsid w:val="00870FE8"/>
    <w:rsid w:val="00872565"/>
    <w:rsid w:val="008754CE"/>
    <w:rsid w:val="008978C4"/>
    <w:rsid w:val="008A020C"/>
    <w:rsid w:val="008A34B7"/>
    <w:rsid w:val="008A7656"/>
    <w:rsid w:val="008B0C7A"/>
    <w:rsid w:val="008B0E2E"/>
    <w:rsid w:val="008B548E"/>
    <w:rsid w:val="008B5A5E"/>
    <w:rsid w:val="008B5B09"/>
    <w:rsid w:val="008B75E7"/>
    <w:rsid w:val="008C41D0"/>
    <w:rsid w:val="008C75F3"/>
    <w:rsid w:val="008D6BAA"/>
    <w:rsid w:val="008E2287"/>
    <w:rsid w:val="008E560B"/>
    <w:rsid w:val="008F6105"/>
    <w:rsid w:val="008F67E8"/>
    <w:rsid w:val="008F7214"/>
    <w:rsid w:val="0090068E"/>
    <w:rsid w:val="00900EFD"/>
    <w:rsid w:val="00920FF4"/>
    <w:rsid w:val="0092495B"/>
    <w:rsid w:val="009273E8"/>
    <w:rsid w:val="00933406"/>
    <w:rsid w:val="00947377"/>
    <w:rsid w:val="00953826"/>
    <w:rsid w:val="00953E46"/>
    <w:rsid w:val="00954798"/>
    <w:rsid w:val="00961A69"/>
    <w:rsid w:val="009663F9"/>
    <w:rsid w:val="009670B1"/>
    <w:rsid w:val="00967344"/>
    <w:rsid w:val="0097014A"/>
    <w:rsid w:val="00971ED7"/>
    <w:rsid w:val="00972687"/>
    <w:rsid w:val="0097564E"/>
    <w:rsid w:val="0098223C"/>
    <w:rsid w:val="009913F3"/>
    <w:rsid w:val="00991843"/>
    <w:rsid w:val="00992AE0"/>
    <w:rsid w:val="00992E1C"/>
    <w:rsid w:val="00993891"/>
    <w:rsid w:val="009942BF"/>
    <w:rsid w:val="009952C8"/>
    <w:rsid w:val="00996555"/>
    <w:rsid w:val="009A13D6"/>
    <w:rsid w:val="009A1A74"/>
    <w:rsid w:val="009A1C03"/>
    <w:rsid w:val="009B4AE3"/>
    <w:rsid w:val="009C7531"/>
    <w:rsid w:val="009E02A2"/>
    <w:rsid w:val="009E1871"/>
    <w:rsid w:val="009E4237"/>
    <w:rsid w:val="009E6623"/>
    <w:rsid w:val="009E719C"/>
    <w:rsid w:val="009F118C"/>
    <w:rsid w:val="009F22B2"/>
    <w:rsid w:val="009F4409"/>
    <w:rsid w:val="00A058A3"/>
    <w:rsid w:val="00A12DC2"/>
    <w:rsid w:val="00A161B2"/>
    <w:rsid w:val="00A20E2B"/>
    <w:rsid w:val="00A21249"/>
    <w:rsid w:val="00A2683B"/>
    <w:rsid w:val="00A26D4C"/>
    <w:rsid w:val="00A27988"/>
    <w:rsid w:val="00A300F6"/>
    <w:rsid w:val="00A33DEB"/>
    <w:rsid w:val="00A402D0"/>
    <w:rsid w:val="00A40FFD"/>
    <w:rsid w:val="00A42846"/>
    <w:rsid w:val="00A472F4"/>
    <w:rsid w:val="00A534AC"/>
    <w:rsid w:val="00A534EB"/>
    <w:rsid w:val="00A53686"/>
    <w:rsid w:val="00A63F4F"/>
    <w:rsid w:val="00A71A3A"/>
    <w:rsid w:val="00A7364E"/>
    <w:rsid w:val="00A737A6"/>
    <w:rsid w:val="00A7541F"/>
    <w:rsid w:val="00A76565"/>
    <w:rsid w:val="00A77064"/>
    <w:rsid w:val="00A831C1"/>
    <w:rsid w:val="00A83C17"/>
    <w:rsid w:val="00A84904"/>
    <w:rsid w:val="00A866E5"/>
    <w:rsid w:val="00A86F96"/>
    <w:rsid w:val="00A871CB"/>
    <w:rsid w:val="00A900C2"/>
    <w:rsid w:val="00A909B7"/>
    <w:rsid w:val="00A91976"/>
    <w:rsid w:val="00A9277C"/>
    <w:rsid w:val="00AA03AF"/>
    <w:rsid w:val="00AA313C"/>
    <w:rsid w:val="00AA5DC9"/>
    <w:rsid w:val="00AB3D44"/>
    <w:rsid w:val="00AC5A79"/>
    <w:rsid w:val="00AC657E"/>
    <w:rsid w:val="00AD1FA0"/>
    <w:rsid w:val="00AD35CE"/>
    <w:rsid w:val="00AD5FAE"/>
    <w:rsid w:val="00AE124F"/>
    <w:rsid w:val="00AE219C"/>
    <w:rsid w:val="00AE4320"/>
    <w:rsid w:val="00AE45E9"/>
    <w:rsid w:val="00AE4763"/>
    <w:rsid w:val="00AF017F"/>
    <w:rsid w:val="00AF0505"/>
    <w:rsid w:val="00AF3D2C"/>
    <w:rsid w:val="00AF4004"/>
    <w:rsid w:val="00AF58FA"/>
    <w:rsid w:val="00AF6FC4"/>
    <w:rsid w:val="00AF7D56"/>
    <w:rsid w:val="00B01289"/>
    <w:rsid w:val="00B0361D"/>
    <w:rsid w:val="00B043A6"/>
    <w:rsid w:val="00B0490B"/>
    <w:rsid w:val="00B1131F"/>
    <w:rsid w:val="00B12105"/>
    <w:rsid w:val="00B14446"/>
    <w:rsid w:val="00B144F6"/>
    <w:rsid w:val="00B17477"/>
    <w:rsid w:val="00B25F5F"/>
    <w:rsid w:val="00B27F18"/>
    <w:rsid w:val="00B35A78"/>
    <w:rsid w:val="00B4077C"/>
    <w:rsid w:val="00B423C4"/>
    <w:rsid w:val="00B45654"/>
    <w:rsid w:val="00B4733C"/>
    <w:rsid w:val="00B55B05"/>
    <w:rsid w:val="00B62C48"/>
    <w:rsid w:val="00B67C55"/>
    <w:rsid w:val="00B71D58"/>
    <w:rsid w:val="00B758A7"/>
    <w:rsid w:val="00B87D01"/>
    <w:rsid w:val="00B9414F"/>
    <w:rsid w:val="00B95890"/>
    <w:rsid w:val="00B968C7"/>
    <w:rsid w:val="00B96E42"/>
    <w:rsid w:val="00B973B2"/>
    <w:rsid w:val="00BA23FF"/>
    <w:rsid w:val="00BA497A"/>
    <w:rsid w:val="00BA5593"/>
    <w:rsid w:val="00BA5E27"/>
    <w:rsid w:val="00BA79A3"/>
    <w:rsid w:val="00BA7DC8"/>
    <w:rsid w:val="00BA7ED7"/>
    <w:rsid w:val="00BB23D8"/>
    <w:rsid w:val="00BB48B6"/>
    <w:rsid w:val="00BB5B95"/>
    <w:rsid w:val="00BC1D17"/>
    <w:rsid w:val="00BC550E"/>
    <w:rsid w:val="00BC6527"/>
    <w:rsid w:val="00BD5A0B"/>
    <w:rsid w:val="00BE02BB"/>
    <w:rsid w:val="00BE0C30"/>
    <w:rsid w:val="00BE0D64"/>
    <w:rsid w:val="00BE3AF8"/>
    <w:rsid w:val="00BE441B"/>
    <w:rsid w:val="00BE731B"/>
    <w:rsid w:val="00BE7FD2"/>
    <w:rsid w:val="00BF0EBF"/>
    <w:rsid w:val="00BF3B86"/>
    <w:rsid w:val="00BF60AF"/>
    <w:rsid w:val="00C03782"/>
    <w:rsid w:val="00C12471"/>
    <w:rsid w:val="00C1481D"/>
    <w:rsid w:val="00C14A46"/>
    <w:rsid w:val="00C17B83"/>
    <w:rsid w:val="00C20F47"/>
    <w:rsid w:val="00C21978"/>
    <w:rsid w:val="00C2649E"/>
    <w:rsid w:val="00C277B2"/>
    <w:rsid w:val="00C41823"/>
    <w:rsid w:val="00C47333"/>
    <w:rsid w:val="00C5597F"/>
    <w:rsid w:val="00C56563"/>
    <w:rsid w:val="00C57537"/>
    <w:rsid w:val="00C62C88"/>
    <w:rsid w:val="00C655A7"/>
    <w:rsid w:val="00C71474"/>
    <w:rsid w:val="00C71744"/>
    <w:rsid w:val="00C72A74"/>
    <w:rsid w:val="00C74DC3"/>
    <w:rsid w:val="00C74DC5"/>
    <w:rsid w:val="00C7548A"/>
    <w:rsid w:val="00C76222"/>
    <w:rsid w:val="00C803B2"/>
    <w:rsid w:val="00C815CE"/>
    <w:rsid w:val="00C8236B"/>
    <w:rsid w:val="00C85550"/>
    <w:rsid w:val="00C879A4"/>
    <w:rsid w:val="00C91A03"/>
    <w:rsid w:val="00C92DC8"/>
    <w:rsid w:val="00C93D85"/>
    <w:rsid w:val="00CA6B03"/>
    <w:rsid w:val="00CA715C"/>
    <w:rsid w:val="00CB3EDE"/>
    <w:rsid w:val="00CC3F5A"/>
    <w:rsid w:val="00CC522B"/>
    <w:rsid w:val="00CC5A53"/>
    <w:rsid w:val="00CC616A"/>
    <w:rsid w:val="00CD0E05"/>
    <w:rsid w:val="00CD2768"/>
    <w:rsid w:val="00CD42FB"/>
    <w:rsid w:val="00CD745C"/>
    <w:rsid w:val="00CE6CB4"/>
    <w:rsid w:val="00CF1B2E"/>
    <w:rsid w:val="00CF2139"/>
    <w:rsid w:val="00D04BB3"/>
    <w:rsid w:val="00D1285E"/>
    <w:rsid w:val="00D13966"/>
    <w:rsid w:val="00D20333"/>
    <w:rsid w:val="00D213F9"/>
    <w:rsid w:val="00D22201"/>
    <w:rsid w:val="00D22261"/>
    <w:rsid w:val="00D23238"/>
    <w:rsid w:val="00D24BC7"/>
    <w:rsid w:val="00D24E16"/>
    <w:rsid w:val="00D262C4"/>
    <w:rsid w:val="00D348EE"/>
    <w:rsid w:val="00D36836"/>
    <w:rsid w:val="00D45101"/>
    <w:rsid w:val="00D5381B"/>
    <w:rsid w:val="00D62DD5"/>
    <w:rsid w:val="00D64602"/>
    <w:rsid w:val="00D715E4"/>
    <w:rsid w:val="00D738C3"/>
    <w:rsid w:val="00D76E59"/>
    <w:rsid w:val="00D81314"/>
    <w:rsid w:val="00D857AB"/>
    <w:rsid w:val="00D87582"/>
    <w:rsid w:val="00D947D1"/>
    <w:rsid w:val="00DB2A01"/>
    <w:rsid w:val="00DB3098"/>
    <w:rsid w:val="00DB42B5"/>
    <w:rsid w:val="00DB53FC"/>
    <w:rsid w:val="00DB60EC"/>
    <w:rsid w:val="00DC2E4A"/>
    <w:rsid w:val="00DC4F55"/>
    <w:rsid w:val="00DC741A"/>
    <w:rsid w:val="00DD2FC6"/>
    <w:rsid w:val="00DD6844"/>
    <w:rsid w:val="00DD7479"/>
    <w:rsid w:val="00DE06DC"/>
    <w:rsid w:val="00DE0F5D"/>
    <w:rsid w:val="00DE3411"/>
    <w:rsid w:val="00DE4CEB"/>
    <w:rsid w:val="00DE6B13"/>
    <w:rsid w:val="00DF2B2E"/>
    <w:rsid w:val="00DF4A14"/>
    <w:rsid w:val="00DF50FD"/>
    <w:rsid w:val="00DF535F"/>
    <w:rsid w:val="00E0210E"/>
    <w:rsid w:val="00E03C6C"/>
    <w:rsid w:val="00E0551F"/>
    <w:rsid w:val="00E10E03"/>
    <w:rsid w:val="00E12284"/>
    <w:rsid w:val="00E1299C"/>
    <w:rsid w:val="00E1322C"/>
    <w:rsid w:val="00E23B8F"/>
    <w:rsid w:val="00E321B3"/>
    <w:rsid w:val="00E4252C"/>
    <w:rsid w:val="00E45EA6"/>
    <w:rsid w:val="00E5379C"/>
    <w:rsid w:val="00E56764"/>
    <w:rsid w:val="00E6015B"/>
    <w:rsid w:val="00E629F6"/>
    <w:rsid w:val="00E64560"/>
    <w:rsid w:val="00E66828"/>
    <w:rsid w:val="00E677D5"/>
    <w:rsid w:val="00E71327"/>
    <w:rsid w:val="00E73CCA"/>
    <w:rsid w:val="00E7570C"/>
    <w:rsid w:val="00E81C86"/>
    <w:rsid w:val="00E84656"/>
    <w:rsid w:val="00E85884"/>
    <w:rsid w:val="00E85C20"/>
    <w:rsid w:val="00E86E85"/>
    <w:rsid w:val="00E872C2"/>
    <w:rsid w:val="00E90360"/>
    <w:rsid w:val="00EA3C7E"/>
    <w:rsid w:val="00EB1E20"/>
    <w:rsid w:val="00EB451A"/>
    <w:rsid w:val="00EB7D78"/>
    <w:rsid w:val="00EC3CD2"/>
    <w:rsid w:val="00EC4623"/>
    <w:rsid w:val="00ED79A0"/>
    <w:rsid w:val="00EE6345"/>
    <w:rsid w:val="00EE7093"/>
    <w:rsid w:val="00EE73F6"/>
    <w:rsid w:val="00EF06C0"/>
    <w:rsid w:val="00EF4073"/>
    <w:rsid w:val="00EF61F3"/>
    <w:rsid w:val="00EF6BAD"/>
    <w:rsid w:val="00EF7C29"/>
    <w:rsid w:val="00F02249"/>
    <w:rsid w:val="00F04E8F"/>
    <w:rsid w:val="00F06A6F"/>
    <w:rsid w:val="00F17157"/>
    <w:rsid w:val="00F17441"/>
    <w:rsid w:val="00F177DD"/>
    <w:rsid w:val="00F17B07"/>
    <w:rsid w:val="00F20D09"/>
    <w:rsid w:val="00F21D75"/>
    <w:rsid w:val="00F23F1C"/>
    <w:rsid w:val="00F24C24"/>
    <w:rsid w:val="00F302E7"/>
    <w:rsid w:val="00F33D52"/>
    <w:rsid w:val="00F40796"/>
    <w:rsid w:val="00F4545D"/>
    <w:rsid w:val="00F47B94"/>
    <w:rsid w:val="00F5650E"/>
    <w:rsid w:val="00F56856"/>
    <w:rsid w:val="00F70D59"/>
    <w:rsid w:val="00F7260E"/>
    <w:rsid w:val="00F769F1"/>
    <w:rsid w:val="00F80DFD"/>
    <w:rsid w:val="00F8136F"/>
    <w:rsid w:val="00F82CA5"/>
    <w:rsid w:val="00F863D2"/>
    <w:rsid w:val="00F9024F"/>
    <w:rsid w:val="00F9068C"/>
    <w:rsid w:val="00F94670"/>
    <w:rsid w:val="00F9618D"/>
    <w:rsid w:val="00F96B72"/>
    <w:rsid w:val="00F97435"/>
    <w:rsid w:val="00FA25CE"/>
    <w:rsid w:val="00FA294B"/>
    <w:rsid w:val="00FB0988"/>
    <w:rsid w:val="00FB30A6"/>
    <w:rsid w:val="00FC0FEC"/>
    <w:rsid w:val="00FC47B4"/>
    <w:rsid w:val="00FC6943"/>
    <w:rsid w:val="00FC7F4E"/>
    <w:rsid w:val="00FD636A"/>
    <w:rsid w:val="00FE4D84"/>
    <w:rsid w:val="00FE52BF"/>
    <w:rsid w:val="00FE5496"/>
    <w:rsid w:val="00FE6165"/>
    <w:rsid w:val="00FF1EA8"/>
    <w:rsid w:val="00FF2583"/>
    <w:rsid w:val="00FF6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50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B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B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264CC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E5A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5A4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E5A4C"/>
    <w:rPr>
      <w:vertAlign w:val="superscript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96957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9695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9695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957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F24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4C2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24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C24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Exeter.xsl" StyleName="Harvard - Exeter*"/>
</file>

<file path=customXml/itemProps1.xml><?xml version="1.0" encoding="utf-8"?>
<ds:datastoreItem xmlns:ds="http://schemas.openxmlformats.org/officeDocument/2006/customXml" ds:itemID="{81A27AEB-3035-4C21-9E77-9855EE8AF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1935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Critical Reviewer</dc:creator>
  <cp:lastModifiedBy>NR INFO</cp:lastModifiedBy>
  <cp:revision>2</cp:revision>
  <dcterms:created xsi:type="dcterms:W3CDTF">2017-05-13T08:17:00Z</dcterms:created>
  <dcterms:modified xsi:type="dcterms:W3CDTF">2017-05-13T08:17:00Z</dcterms:modified>
</cp:coreProperties>
</file>