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2CE" w:rsidRDefault="00BB32CE" w:rsidP="00BB32CE">
      <w:pPr>
        <w:spacing w:line="360" w:lineRule="auto"/>
        <w:rPr>
          <w:rFonts w:ascii="Times New Roman" w:hAnsi="Times New Roman"/>
          <w:b/>
          <w:sz w:val="24"/>
          <w:szCs w:val="24"/>
          <w:lang w:val="en-US"/>
        </w:rPr>
      </w:pPr>
      <w:r w:rsidRPr="00BB32CE">
        <w:rPr>
          <w:noProof/>
          <w:lang w:eastAsia="en-ZA"/>
        </w:rPr>
        <mc:AlternateContent>
          <mc:Choice Requires="wps">
            <w:drawing>
              <wp:anchor distT="0" distB="0" distL="114300" distR="114300" simplePos="0" relativeHeight="251659264" behindDoc="0" locked="0" layoutInCell="1" allowOverlap="1" wp14:anchorId="1D8690F3" wp14:editId="4E737D30">
                <wp:simplePos x="0" y="0"/>
                <wp:positionH relativeFrom="column">
                  <wp:posOffset>2784475</wp:posOffset>
                </wp:positionH>
                <wp:positionV relativeFrom="paragraph">
                  <wp:posOffset>-640715</wp:posOffset>
                </wp:positionV>
                <wp:extent cx="163830" cy="213995"/>
                <wp:effectExtent l="0" t="0" r="26670" b="146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13995"/>
                        </a:xfrm>
                        <a:prstGeom prst="rect">
                          <a:avLst/>
                        </a:prstGeom>
                        <a:solidFill>
                          <a:srgbClr val="FFFFFF"/>
                        </a:solidFill>
                        <a:ln w="9525">
                          <a:solidFill>
                            <a:srgbClr val="FFFFFF"/>
                          </a:solidFill>
                          <a:miter lim="800000"/>
                          <a:headEnd/>
                          <a:tailEnd/>
                        </a:ln>
                      </wps:spPr>
                      <wps:txbx>
                        <w:txbxContent>
                          <w:p w:rsidR="00BB32CE" w:rsidRDefault="00BB32CE" w:rsidP="00BB32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19.25pt;margin-top:-50.45pt;width:12.9pt;height:1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" strokecolor="white">
                <v:textbox>
                  <w:txbxContent>
                    <w:p w:rsidR="00BB32CE" w:rsidRDefault="00BB32CE" w:rsidP="00BB32CE"/>
                  </w:txbxContent>
                </v:textbox>
              </v:shape>
            </w:pict>
          </mc:Fallback>
        </mc:AlternateContent>
      </w:r>
      <w:r w:rsidRPr="00BB32CE">
        <w:rPr>
          <w:noProof/>
          <w:lang w:eastAsia="en-ZA"/>
        </w:rPr>
        <mc:AlternateContent>
          <mc:Choice Requires="wps">
            <w:drawing>
              <wp:anchor distT="0" distB="0" distL="114300" distR="114300" simplePos="0" relativeHeight="251660288" behindDoc="0" locked="0" layoutInCell="1" allowOverlap="1" wp14:anchorId="3F967C25" wp14:editId="0B256BE4">
                <wp:simplePos x="0" y="0"/>
                <wp:positionH relativeFrom="column">
                  <wp:posOffset>2857500</wp:posOffset>
                </wp:positionH>
                <wp:positionV relativeFrom="paragraph">
                  <wp:posOffset>-933450</wp:posOffset>
                </wp:positionV>
                <wp:extent cx="90805" cy="238125"/>
                <wp:effectExtent l="0" t="0" r="2349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238125"/>
                        </a:xfrm>
                        <a:prstGeom prst="rect">
                          <a:avLst/>
                        </a:prstGeom>
                        <a:solidFill>
                          <a:srgbClr val="FFFFFF"/>
                        </a:solidFill>
                        <a:ln w="9525">
                          <a:solidFill>
                            <a:srgbClr val="FFFFFF"/>
                          </a:solidFill>
                          <a:miter lim="800000"/>
                          <a:headEnd/>
                          <a:tailEnd/>
                        </a:ln>
                      </wps:spPr>
                      <wps:txbx>
                        <w:txbxContent>
                          <w:p w:rsidR="00BB32CE" w:rsidRDefault="00BB32CE" w:rsidP="00BB32CE">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25pt;margin-top:-73.5pt;width:7.1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" strokecolor="white">
                <v:textbox>
                  <w:txbxContent>
                    <w:p w:rsidR="00BB32CE" w:rsidRDefault="00BB32CE" w:rsidP="00BB32CE">
                      <w:pPr>
                        <w:rPr>
                          <w:color w:val="FFFFFF"/>
                        </w:rPr>
                      </w:pPr>
                    </w:p>
                  </w:txbxContent>
                </v:textbox>
              </v:shape>
            </w:pict>
          </mc:Fallback>
        </mc:AlternateContent>
      </w:r>
      <w:r w:rsidRPr="00BB32CE">
        <w:rPr>
          <w:rFonts w:ascii="Times New Roman" w:hAnsi="Times New Roman"/>
          <w:b/>
          <w:sz w:val="24"/>
          <w:szCs w:val="24"/>
          <w:lang w:val="en-US"/>
        </w:rPr>
        <w:t>Experiences of</w:t>
      </w:r>
      <w:r w:rsidRPr="00BB32CE">
        <w:rPr>
          <w:rFonts w:ascii="Times New Roman" w:hAnsi="Times New Roman"/>
          <w:b/>
          <w:sz w:val="24"/>
          <w:szCs w:val="24"/>
          <w:lang w:val="en-US"/>
        </w:rPr>
        <w:t xml:space="preserve"> student nurses </w:t>
      </w:r>
      <w:r w:rsidRPr="00BB32CE">
        <w:rPr>
          <w:rFonts w:ascii="Times New Roman" w:hAnsi="Times New Roman"/>
          <w:b/>
          <w:sz w:val="24"/>
          <w:szCs w:val="24"/>
          <w:lang w:val="en-US"/>
        </w:rPr>
        <w:t xml:space="preserve">of </w:t>
      </w:r>
      <w:r w:rsidRPr="00BB32CE">
        <w:rPr>
          <w:rFonts w:ascii="Times New Roman" w:hAnsi="Times New Roman"/>
          <w:b/>
          <w:sz w:val="24"/>
          <w:szCs w:val="24"/>
          <w:lang w:val="en-US"/>
        </w:rPr>
        <w:t>plotting partogram in labour units of Limpopo province</w:t>
      </w:r>
      <w:r w:rsidRPr="00BB32CE">
        <w:rPr>
          <w:rFonts w:ascii="Times New Roman" w:hAnsi="Times New Roman"/>
          <w:b/>
          <w:sz w:val="24"/>
          <w:szCs w:val="24"/>
          <w:lang w:val="en-US"/>
        </w:rPr>
        <w:t>, South</w:t>
      </w:r>
      <w:r>
        <w:rPr>
          <w:rFonts w:ascii="Times New Roman" w:hAnsi="Times New Roman"/>
          <w:b/>
          <w:sz w:val="24"/>
          <w:szCs w:val="24"/>
          <w:lang w:val="en-US"/>
        </w:rPr>
        <w:t xml:space="preserve"> Africa</w:t>
      </w:r>
    </w:p>
    <w:p w:rsidR="00BB32CE" w:rsidRPr="00562B04" w:rsidRDefault="00BB32CE" w:rsidP="00BB32CE">
      <w:pPr>
        <w:autoSpaceDE w:val="0"/>
        <w:autoSpaceDN w:val="0"/>
        <w:adjustRightInd w:val="0"/>
        <w:spacing w:after="0" w:line="240" w:lineRule="auto"/>
        <w:jc w:val="both"/>
        <w:rPr>
          <w:rFonts w:ascii="Times New Roman" w:hAnsi="Times New Roman"/>
          <w:b/>
          <w:bCs/>
          <w:sz w:val="24"/>
          <w:szCs w:val="24"/>
        </w:rPr>
      </w:pPr>
      <w:proofErr w:type="spellStart"/>
      <w:r>
        <w:rPr>
          <w:rFonts w:ascii="Times New Roman" w:hAnsi="Times New Roman"/>
          <w:b/>
          <w:bCs/>
          <w:sz w:val="24"/>
          <w:szCs w:val="24"/>
        </w:rPr>
        <w:t>Mothapo</w:t>
      </w:r>
      <w:proofErr w:type="spellEnd"/>
      <w:r>
        <w:rPr>
          <w:rFonts w:ascii="Times New Roman" w:hAnsi="Times New Roman"/>
          <w:b/>
          <w:bCs/>
          <w:sz w:val="24"/>
          <w:szCs w:val="24"/>
        </w:rPr>
        <w:t xml:space="preserve"> KE, </w:t>
      </w:r>
      <w:r w:rsidRPr="00BB32CE">
        <w:rPr>
          <w:rFonts w:ascii="Times New Roman" w:hAnsi="Times New Roman"/>
          <w:b/>
          <w:bCs/>
          <w:sz w:val="24"/>
          <w:szCs w:val="24"/>
          <w:u w:val="single"/>
        </w:rPr>
        <w:t xml:space="preserve">Maputle </w:t>
      </w:r>
      <w:proofErr w:type="gramStart"/>
      <w:r w:rsidRPr="00BB32CE">
        <w:rPr>
          <w:rFonts w:ascii="Times New Roman" w:hAnsi="Times New Roman"/>
          <w:b/>
          <w:bCs/>
          <w:sz w:val="24"/>
          <w:szCs w:val="24"/>
          <w:u w:val="single"/>
        </w:rPr>
        <w:t>MS</w:t>
      </w:r>
      <w:r>
        <w:rPr>
          <w:rFonts w:ascii="Times New Roman" w:hAnsi="Times New Roman"/>
          <w:b/>
          <w:bCs/>
          <w:sz w:val="24"/>
          <w:szCs w:val="24"/>
        </w:rPr>
        <w:t xml:space="preserve"> &amp;</w:t>
      </w:r>
      <w:proofErr w:type="gramEnd"/>
      <w:r>
        <w:rPr>
          <w:rFonts w:ascii="Times New Roman" w:hAnsi="Times New Roman"/>
          <w:b/>
          <w:bCs/>
          <w:sz w:val="24"/>
          <w:szCs w:val="24"/>
        </w:rPr>
        <w:t xml:space="preserve"> Shilubane H</w:t>
      </w:r>
    </w:p>
    <w:p w:rsidR="00BB32CE" w:rsidRDefault="00BB32CE" w:rsidP="00BB32CE">
      <w:pPr>
        <w:autoSpaceDE w:val="0"/>
        <w:autoSpaceDN w:val="0"/>
        <w:adjustRightInd w:val="0"/>
        <w:spacing w:after="0" w:line="240" w:lineRule="auto"/>
        <w:jc w:val="both"/>
        <w:rPr>
          <w:rFonts w:ascii="Times New Roman" w:hAnsi="Times New Roman"/>
          <w:b/>
          <w:bCs/>
          <w:i/>
          <w:iCs/>
          <w:sz w:val="24"/>
          <w:szCs w:val="24"/>
        </w:rPr>
      </w:pPr>
    </w:p>
    <w:p w:rsidR="00BB32CE" w:rsidRPr="00BB32CE" w:rsidRDefault="00BB32CE" w:rsidP="00BB32CE">
      <w:pPr>
        <w:autoSpaceDE w:val="0"/>
        <w:autoSpaceDN w:val="0"/>
        <w:adjustRightInd w:val="0"/>
        <w:spacing w:after="0" w:line="240" w:lineRule="auto"/>
        <w:jc w:val="both"/>
        <w:rPr>
          <w:rFonts w:ascii="Times New Roman" w:hAnsi="Times New Roman"/>
          <w:b/>
          <w:bCs/>
          <w:iCs/>
          <w:sz w:val="24"/>
          <w:szCs w:val="24"/>
        </w:rPr>
      </w:pPr>
      <w:r w:rsidRPr="00BB32CE">
        <w:rPr>
          <w:rFonts w:ascii="Times New Roman" w:hAnsi="Times New Roman"/>
          <w:b/>
          <w:bCs/>
          <w:iCs/>
          <w:sz w:val="24"/>
          <w:szCs w:val="24"/>
        </w:rPr>
        <w:t>Department of Advanced Nursing Science, University of Venda, Private Bag X5050,</w:t>
      </w:r>
    </w:p>
    <w:p w:rsidR="00BB32CE" w:rsidRPr="00BB32CE" w:rsidRDefault="00BB32CE" w:rsidP="00BB32CE">
      <w:pPr>
        <w:autoSpaceDE w:val="0"/>
        <w:autoSpaceDN w:val="0"/>
        <w:adjustRightInd w:val="0"/>
        <w:spacing w:after="0" w:line="240" w:lineRule="auto"/>
        <w:jc w:val="both"/>
        <w:rPr>
          <w:rFonts w:ascii="Times New Roman" w:hAnsi="Times New Roman"/>
          <w:b/>
          <w:bCs/>
          <w:iCs/>
          <w:sz w:val="24"/>
          <w:szCs w:val="24"/>
        </w:rPr>
      </w:pPr>
      <w:r w:rsidRPr="00BB32CE">
        <w:rPr>
          <w:rFonts w:ascii="Times New Roman" w:hAnsi="Times New Roman"/>
          <w:b/>
          <w:bCs/>
          <w:iCs/>
          <w:sz w:val="24"/>
          <w:szCs w:val="24"/>
        </w:rPr>
        <w:t>Thohoyandou, 0950, South Africa</w:t>
      </w:r>
    </w:p>
    <w:p w:rsidR="00BB32CE" w:rsidRPr="00562B04" w:rsidRDefault="00BB32CE" w:rsidP="00BB32CE">
      <w:pPr>
        <w:autoSpaceDE w:val="0"/>
        <w:autoSpaceDN w:val="0"/>
        <w:adjustRightInd w:val="0"/>
        <w:spacing w:after="0" w:line="240" w:lineRule="auto"/>
        <w:jc w:val="both"/>
        <w:rPr>
          <w:rFonts w:ascii="Times New Roman" w:hAnsi="Times New Roman"/>
          <w:b/>
          <w:bCs/>
          <w:i/>
          <w:iCs/>
          <w:sz w:val="24"/>
          <w:szCs w:val="24"/>
        </w:rPr>
      </w:pPr>
      <w:r w:rsidRPr="00562B04">
        <w:rPr>
          <w:rFonts w:ascii="Times New Roman" w:hAnsi="Times New Roman"/>
          <w:b/>
          <w:bCs/>
          <w:i/>
          <w:iCs/>
          <w:sz w:val="24"/>
          <w:szCs w:val="24"/>
        </w:rPr>
        <w:t xml:space="preserve">E-mail: </w:t>
      </w:r>
      <w:hyperlink r:id="rId5" w:history="1">
        <w:r w:rsidRPr="00562B04">
          <w:rPr>
            <w:rStyle w:val="Hyperlink"/>
            <w:rFonts w:ascii="Times New Roman" w:hAnsi="Times New Roman"/>
            <w:b/>
            <w:bCs/>
            <w:i/>
            <w:iCs/>
            <w:sz w:val="24"/>
            <w:szCs w:val="24"/>
          </w:rPr>
          <w:t>sonto.maputle@univen.ac.za</w:t>
        </w:r>
      </w:hyperlink>
      <w:r w:rsidRPr="00562B04">
        <w:rPr>
          <w:rFonts w:ascii="Times New Roman" w:hAnsi="Times New Roman"/>
          <w:b/>
          <w:bCs/>
          <w:i/>
          <w:iCs/>
          <w:sz w:val="24"/>
          <w:szCs w:val="24"/>
        </w:rPr>
        <w:t xml:space="preserve">, </w:t>
      </w:r>
    </w:p>
    <w:p w:rsidR="00BB32CE" w:rsidRDefault="00BB32CE" w:rsidP="00BB32CE">
      <w:pPr>
        <w:spacing w:line="360" w:lineRule="auto"/>
        <w:rPr>
          <w:rFonts w:ascii="Times New Roman" w:hAnsi="Times New Roman"/>
          <w:b/>
          <w:sz w:val="24"/>
          <w:szCs w:val="24"/>
          <w:lang w:val="en-US"/>
        </w:rPr>
      </w:pPr>
    </w:p>
    <w:p w:rsidR="00BB32CE" w:rsidRPr="00930B30" w:rsidRDefault="00BB32CE" w:rsidP="00BB32CE">
      <w:pPr>
        <w:spacing w:line="360" w:lineRule="auto"/>
        <w:rPr>
          <w:rFonts w:ascii="Times New Roman" w:hAnsi="Times New Roman"/>
          <w:b/>
          <w:sz w:val="24"/>
          <w:szCs w:val="24"/>
          <w:lang w:val="en-US"/>
        </w:rPr>
      </w:pPr>
      <w:r w:rsidRPr="00930B30">
        <w:rPr>
          <w:rFonts w:ascii="Times New Roman" w:hAnsi="Times New Roman"/>
          <w:b/>
          <w:sz w:val="24"/>
          <w:szCs w:val="24"/>
          <w:lang w:val="en-US"/>
        </w:rPr>
        <w:t>Abstract</w:t>
      </w:r>
    </w:p>
    <w:p w:rsidR="00BB32CE" w:rsidRPr="00930B30" w:rsidRDefault="00BB32CE" w:rsidP="00BB32CE">
      <w:pPr>
        <w:spacing w:after="0" w:line="240" w:lineRule="auto"/>
        <w:jc w:val="both"/>
        <w:rPr>
          <w:rFonts w:ascii="Times New Roman" w:hAnsi="Times New Roman"/>
          <w:sz w:val="24"/>
          <w:szCs w:val="24"/>
          <w:lang w:val="en-US"/>
        </w:rPr>
      </w:pPr>
      <w:r w:rsidRPr="00930B30">
        <w:rPr>
          <w:rFonts w:ascii="Times New Roman" w:hAnsi="Times New Roman"/>
          <w:sz w:val="24"/>
          <w:szCs w:val="24"/>
          <w:lang w:val="en-US"/>
        </w:rPr>
        <w:t>Midwifery education and training prepare student midwives to manage a pregnant woman and her unborn baby. This is achieved by plotting of partogram which is a specialized tool to monitor women during labour and delivery. However, its utilization in the labour units needs to be explored. The purpose of this study was to assess the extent to which midwifery theory is applied to practice by student nurses with regard to the plotting of the partogram during their education and training. Population comprised of all the student nurses registered with the College of Nursing and in their Level 111 and Level 1V of their training. Qualitative research design which was e</w:t>
      </w:r>
      <w:r>
        <w:rPr>
          <w:rFonts w:ascii="Times New Roman" w:hAnsi="Times New Roman"/>
          <w:sz w:val="24"/>
          <w:szCs w:val="24"/>
          <w:lang w:val="en-US"/>
        </w:rPr>
        <w:t>xploratory and descriptive was used</w:t>
      </w:r>
      <w:r w:rsidRPr="00930B30">
        <w:rPr>
          <w:rFonts w:ascii="Times New Roman" w:hAnsi="Times New Roman"/>
          <w:sz w:val="24"/>
          <w:szCs w:val="24"/>
          <w:lang w:val="en-US"/>
        </w:rPr>
        <w:t>. Focus Group discussion, unstructured interview was used to collect data; a voice recorder was used to record conversation and field notes were also written by the researcher. Data was analysed qualitatively in three phases - descriptive, analysis and interpretive. Findings indicate that student nurses were taught different contents on partogram by the college staff and the registered midwives in the labour wards. The researcher recommended that there should be more collaboration between the college and the labour wards staff and that the number of clinical lecturers increased. In conclusion, strategies to improve the integration of midwifery theory to practice on plotting of partogram by student nurses in labour units in Limpopo were recommended.</w:t>
      </w:r>
    </w:p>
    <w:p w:rsidR="00BB32CE" w:rsidRPr="00930B30" w:rsidRDefault="00BB32CE" w:rsidP="00BB32CE">
      <w:pPr>
        <w:spacing w:after="0" w:line="240" w:lineRule="auto"/>
        <w:jc w:val="both"/>
        <w:rPr>
          <w:rFonts w:ascii="Times New Roman" w:hAnsi="Times New Roman"/>
          <w:b/>
          <w:sz w:val="24"/>
          <w:szCs w:val="24"/>
          <w:lang w:val="en-US"/>
        </w:rPr>
      </w:pPr>
      <w:r w:rsidRPr="00930B30">
        <w:rPr>
          <w:rFonts w:ascii="Times New Roman" w:hAnsi="Times New Roman"/>
          <w:b/>
          <w:sz w:val="24"/>
          <w:szCs w:val="24"/>
          <w:lang w:val="en-US"/>
        </w:rPr>
        <w:t xml:space="preserve">Keywords: </w:t>
      </w:r>
      <w:bookmarkStart w:id="0" w:name="_GoBack"/>
      <w:r w:rsidR="00A823C6" w:rsidRPr="00A823C6">
        <w:rPr>
          <w:rFonts w:ascii="Times New Roman" w:hAnsi="Times New Roman"/>
          <w:sz w:val="24"/>
          <w:szCs w:val="24"/>
          <w:lang w:val="en-US"/>
        </w:rPr>
        <w:t>Experiences,</w:t>
      </w:r>
      <w:bookmarkEnd w:id="0"/>
      <w:r w:rsidR="00A823C6">
        <w:rPr>
          <w:rFonts w:ascii="Times New Roman" w:hAnsi="Times New Roman"/>
          <w:b/>
          <w:sz w:val="24"/>
          <w:szCs w:val="24"/>
          <w:lang w:val="en-US"/>
        </w:rPr>
        <w:t xml:space="preserve"> </w:t>
      </w:r>
      <w:r w:rsidRPr="00930B30">
        <w:rPr>
          <w:rFonts w:ascii="Times New Roman" w:hAnsi="Times New Roman"/>
          <w:sz w:val="24"/>
          <w:szCs w:val="24"/>
          <w:lang w:val="en-US"/>
        </w:rPr>
        <w:t>challenges, student nurses, plotting, partogram, labour units.</w:t>
      </w:r>
    </w:p>
    <w:p w:rsidR="002A02A6" w:rsidRDefault="002A02A6"/>
    <w:sectPr w:rsidR="002A0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2CE"/>
    <w:rsid w:val="002A02A6"/>
    <w:rsid w:val="00457CCD"/>
    <w:rsid w:val="00A823C6"/>
    <w:rsid w:val="00BB32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C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2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C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2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nto.maputle@univen.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1</cp:revision>
  <dcterms:created xsi:type="dcterms:W3CDTF">2016-06-12T15:09:00Z</dcterms:created>
  <dcterms:modified xsi:type="dcterms:W3CDTF">2016-06-12T15:26:00Z</dcterms:modified>
</cp:coreProperties>
</file>