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C3" w:rsidRDefault="009967C3" w:rsidP="009967C3">
      <w:pPr>
        <w:spacing w:after="200" w:line="48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kern w:val="24"/>
          <w:sz w:val="24"/>
          <w:szCs w:val="24"/>
          <w:lang w:eastAsia="en-IN"/>
        </w:rPr>
        <w:t xml:space="preserve">TITLE OF THE STUDY: </w:t>
      </w:r>
    </w:p>
    <w:p w:rsidR="009967C3" w:rsidRPr="009967C3" w:rsidRDefault="009967C3" w:rsidP="009967C3">
      <w:pPr>
        <w:spacing w:after="200" w:line="480" w:lineRule="auto"/>
        <w:rPr>
          <w:rFonts w:ascii="Times New Roman" w:eastAsia="Times New Roman" w:hAnsi="Times New Roman"/>
          <w:kern w:val="24"/>
          <w:sz w:val="24"/>
          <w:szCs w:val="24"/>
          <w:lang w:eastAsia="en-IN"/>
        </w:rPr>
      </w:pPr>
      <w:r w:rsidRPr="009967C3">
        <w:rPr>
          <w:rFonts w:ascii="Times New Roman" w:eastAsia="Times New Roman" w:hAnsi="Times New Roman"/>
          <w:kern w:val="24"/>
          <w:sz w:val="24"/>
          <w:szCs w:val="24"/>
          <w:lang w:eastAsia="en-IN"/>
        </w:rPr>
        <w:t>Knowledge and attitude of nurses regarding stem cells and umbilical cord blood banking in a selected tertiary care facility</w:t>
      </w:r>
    </w:p>
    <w:p w:rsidR="009967C3" w:rsidRPr="008B7DFA" w:rsidRDefault="009967C3" w:rsidP="009967C3">
      <w:pPr>
        <w:spacing w:after="200" w:line="480" w:lineRule="auto"/>
        <w:rPr>
          <w:rFonts w:ascii="Times New Roman" w:hAnsi="Times New Roman"/>
          <w:b/>
          <w:bCs/>
          <w:sz w:val="24"/>
          <w:szCs w:val="24"/>
        </w:rPr>
      </w:pPr>
      <w:r w:rsidRPr="008B7DFA">
        <w:rPr>
          <w:rFonts w:ascii="Times New Roman" w:hAnsi="Times New Roman"/>
          <w:b/>
          <w:bCs/>
          <w:sz w:val="24"/>
          <w:szCs w:val="24"/>
        </w:rPr>
        <w:t>ABSTRACT</w:t>
      </w:r>
    </w:p>
    <w:p w:rsidR="009967C3" w:rsidRPr="008B7DFA" w:rsidRDefault="009967C3" w:rsidP="009967C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B7DFA">
        <w:rPr>
          <w:rFonts w:ascii="Times New Roman" w:hAnsi="Times New Roman"/>
          <w:b/>
          <w:sz w:val="24"/>
          <w:szCs w:val="24"/>
        </w:rPr>
        <w:t xml:space="preserve">Background: </w:t>
      </w:r>
      <w:r w:rsidRPr="008B7DFA">
        <w:rPr>
          <w:rFonts w:ascii="Times New Roman" w:hAnsi="Times New Roman"/>
          <w:sz w:val="24"/>
          <w:szCs w:val="24"/>
        </w:rPr>
        <w:t xml:space="preserve">Umbilical cord blood banking (UCBB) was alien concept in India until a few years back and now it is gaining popularity. </w:t>
      </w:r>
    </w:p>
    <w:p w:rsidR="009967C3" w:rsidRPr="008B7DFA" w:rsidRDefault="009967C3" w:rsidP="009967C3">
      <w:pPr>
        <w:spacing w:after="0" w:line="360" w:lineRule="auto"/>
        <w:rPr>
          <w:rFonts w:ascii="Times New Roman" w:hAnsi="Times New Roman"/>
          <w:kern w:val="24"/>
          <w:sz w:val="24"/>
          <w:szCs w:val="24"/>
          <w:lang w:eastAsia="en-IN"/>
        </w:rPr>
      </w:pPr>
      <w:r w:rsidRPr="008B7DFA">
        <w:rPr>
          <w:rFonts w:ascii="Times New Roman" w:hAnsi="Times New Roman"/>
          <w:b/>
          <w:kern w:val="24"/>
          <w:sz w:val="24"/>
          <w:szCs w:val="24"/>
          <w:lang w:eastAsia="en-IN"/>
        </w:rPr>
        <w:t xml:space="preserve">Method: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A cross sectional survey was conducted to assess the knowledge and attitude of 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56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 nurses enrolled from the labour room and maternity ward of the facility. Pre-validated and tested self-developed knowledge q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uestionnaire and attitude scale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 were used to collect data regarding stem cells and UCBB. </w:t>
      </w:r>
    </w:p>
    <w:p w:rsidR="009967C3" w:rsidRDefault="009967C3" w:rsidP="009967C3">
      <w:pPr>
        <w:spacing w:after="0" w:line="360" w:lineRule="auto"/>
        <w:rPr>
          <w:rFonts w:ascii="Times New Roman" w:hAnsi="Times New Roman"/>
          <w:kern w:val="24"/>
          <w:sz w:val="24"/>
          <w:szCs w:val="24"/>
          <w:lang w:eastAsia="en-IN"/>
        </w:rPr>
      </w:pPr>
      <w:r w:rsidRPr="008B7DFA">
        <w:rPr>
          <w:rFonts w:ascii="Times New Roman" w:hAnsi="Times New Roman"/>
          <w:b/>
          <w:kern w:val="24"/>
          <w:sz w:val="24"/>
          <w:szCs w:val="24"/>
          <w:lang w:eastAsia="en-IN"/>
        </w:rPr>
        <w:t xml:space="preserve">Results: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Most of the nurses had good knowledge (42.86%) and neutral attitude </w:t>
      </w:r>
      <w:r w:rsidRPr="008B7DFA">
        <w:rPr>
          <w:rFonts w:ascii="Times New Roman" w:hAnsi="Times New Roman"/>
          <w:kern w:val="24"/>
          <w:sz w:val="24"/>
          <w:szCs w:val="24"/>
        </w:rPr>
        <w:t>(78.6%)</w:t>
      </w:r>
      <w:r w:rsidRPr="008B7DFA">
        <w:rPr>
          <w:kern w:val="24"/>
        </w:rPr>
        <w:t xml:space="preserve">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with a mean knowledge and attitude score of 16.84 ± 4.59 and 53.75 ± 8.26 respectively. None of the nurses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 xml:space="preserve"> received any pre-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service or in-service education regarding stem cells and </w:t>
      </w:r>
      <w:proofErr w:type="gramStart"/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UCBB,</w:t>
      </w:r>
      <w:proofErr w:type="gramEnd"/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 however 17 nurses assisted/witnessed UCBB and all these nurses were from labour room. All of the nurses 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 xml:space="preserve">expressed that they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wanted to have more information regarding stem cells and UCBB. Majority (62.5%) of the nurses had heard about UCBB and reported other health care workers (74.28%) as their knowledge source. There was a positive correlation between knowledge and attitude 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 xml:space="preserve">scores of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nurses (r=0.532, p&lt;0.01). 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Nurses who witnessed/assisted UCBB had significantly higher knowledge (p=0.01) and attitude (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p=0.009)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 xml:space="preserve"> scores than that of nurses who did not witnessed/assisted. Participants who heard about UCBB earlier had significantly better knowledge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(p=0.0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008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) 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than those who did not heard about UCBB. Attitude scores of the nurses was significantly associated with their professional educational status (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(p=0.026</w:t>
      </w:r>
      <w:r>
        <w:rPr>
          <w:rFonts w:ascii="Times New Roman" w:hAnsi="Times New Roman"/>
          <w:kern w:val="24"/>
          <w:sz w:val="24"/>
          <w:szCs w:val="24"/>
          <w:lang w:eastAsia="en-IN"/>
        </w:rPr>
        <w:t>).</w:t>
      </w:r>
    </w:p>
    <w:p w:rsidR="009967C3" w:rsidRPr="008B7DFA" w:rsidRDefault="009967C3" w:rsidP="009967C3">
      <w:pPr>
        <w:spacing w:after="0" w:line="360" w:lineRule="auto"/>
        <w:rPr>
          <w:rFonts w:ascii="Times New Roman" w:hAnsi="Times New Roman"/>
          <w:kern w:val="24"/>
          <w:sz w:val="24"/>
          <w:szCs w:val="24"/>
          <w:lang w:eastAsia="en-IN"/>
        </w:rPr>
      </w:pPr>
      <w:r w:rsidRPr="008B7DFA">
        <w:rPr>
          <w:rFonts w:ascii="Times New Roman" w:hAnsi="Times New Roman"/>
          <w:b/>
          <w:kern w:val="24"/>
          <w:sz w:val="24"/>
          <w:szCs w:val="24"/>
          <w:lang w:eastAsia="en-IN"/>
        </w:rPr>
        <w:t xml:space="preserve">Conclusion: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>Nurses</w:t>
      </w:r>
      <w:r w:rsidRPr="008B7DFA">
        <w:rPr>
          <w:rFonts w:ascii="Times New Roman" w:hAnsi="Times New Roman"/>
          <w:b/>
          <w:kern w:val="24"/>
          <w:sz w:val="24"/>
          <w:szCs w:val="24"/>
          <w:lang w:eastAsia="en-IN"/>
        </w:rPr>
        <w:t xml:space="preserve"> </w:t>
      </w:r>
      <w:r w:rsidRPr="008B7DFA">
        <w:rPr>
          <w:rFonts w:ascii="Times New Roman" w:hAnsi="Times New Roman"/>
          <w:kern w:val="24"/>
          <w:sz w:val="24"/>
          <w:szCs w:val="24"/>
          <w:lang w:eastAsia="en-IN"/>
        </w:rPr>
        <w:t xml:space="preserve">had good knowledge and neutral attitude regarding stem cells and UCBB. They wanted to have more information. </w:t>
      </w:r>
    </w:p>
    <w:p w:rsidR="00533D9F" w:rsidRDefault="009967C3" w:rsidP="009967C3">
      <w:r w:rsidRPr="008B7DF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Keywords: </w:t>
      </w:r>
      <w:r w:rsidRPr="005F37D7">
        <w:rPr>
          <w:rFonts w:ascii="Times New Roman" w:hAnsi="Times New Roman"/>
          <w:sz w:val="24"/>
          <w:szCs w:val="24"/>
          <w:shd w:val="clear" w:color="auto" w:fill="FFFFFF"/>
        </w:rPr>
        <w:t xml:space="preserve">Stem cells,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stem cells banking, </w:t>
      </w:r>
      <w:r w:rsidRPr="005F37D7">
        <w:rPr>
          <w:rFonts w:ascii="Times New Roman" w:hAnsi="Times New Roman"/>
          <w:sz w:val="24"/>
          <w:szCs w:val="24"/>
          <w:shd w:val="clear" w:color="auto" w:fill="FFFFFF"/>
        </w:rPr>
        <w:t xml:space="preserve">Umbilical cord blood (UCB), Umbilical Cord Blood Banking (UCBB),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UCBB, </w:t>
      </w:r>
      <w:r w:rsidRPr="005F37D7">
        <w:rPr>
          <w:rFonts w:ascii="Times New Roman" w:hAnsi="Times New Roman"/>
          <w:sz w:val="24"/>
          <w:szCs w:val="24"/>
          <w:shd w:val="clear" w:color="auto" w:fill="FFFFFF"/>
        </w:rPr>
        <w:t>Nurses</w:t>
      </w:r>
    </w:p>
    <w:sectPr w:rsidR="00533D9F" w:rsidSect="00533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967C3"/>
    <w:rsid w:val="00533D9F"/>
    <w:rsid w:val="0099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C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>Hewlett-Packard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Muthuvenkatachalam</dc:creator>
  <cp:lastModifiedBy>Muthuvenkatachalam</cp:lastModifiedBy>
  <cp:revision>1</cp:revision>
  <dcterms:created xsi:type="dcterms:W3CDTF">2016-06-06T07:39:00Z</dcterms:created>
  <dcterms:modified xsi:type="dcterms:W3CDTF">2016-06-06T07:40:00Z</dcterms:modified>
</cp:coreProperties>
</file>