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DF2046" w:rsidRPr="00F95A1E" w:rsidRDefault="0099186D" w:rsidP="00052108">
      <w:pPr>
        <w:pStyle w:val="1"/>
        <w:spacing w:before="170"/>
        <w:ind w:left="0"/>
        <w:rPr>
          <w:rFonts w:eastAsiaTheme="minorEastAsia" w:hint="eastAsia"/>
          <w:color w:val="337AB7"/>
        </w:rPr>
      </w:pPr>
      <w:r w:rsidRPr="00F95A1E">
        <w:rPr>
          <w:rFonts w:hint="eastAsia"/>
          <w:color w:val="337AB7"/>
        </w:rPr>
        <w:t>Nonsurgical Treatment Using Micro-Insulated Needle on Neurofibroma</w:t>
      </w:r>
    </w:p>
    <w:p w:rsidR="00DF2046" w:rsidRPr="00F95A1E" w:rsidRDefault="0099186D" w:rsidP="00052108">
      <w:pPr>
        <w:pStyle w:val="1"/>
        <w:spacing w:before="170" w:line="240" w:lineRule="auto"/>
        <w:ind w:left="0"/>
        <w:rPr>
          <w:rFonts w:ascii="Arial" w:eastAsiaTheme="minorEastAsia" w:hint="eastAsia"/>
          <w:b w:val="0"/>
          <w:bCs w:val="0"/>
          <w:sz w:val="18"/>
        </w:rPr>
      </w:pPr>
      <w:proofErr w:type="spellStart"/>
      <w:r w:rsidRPr="00F95A1E">
        <w:rPr>
          <w:rFonts w:ascii="Arial" w:eastAsiaTheme="minorEastAsia" w:hint="eastAsia"/>
          <w:b w:val="0"/>
          <w:bCs w:val="0"/>
          <w:sz w:val="18"/>
        </w:rPr>
        <w:t>Mi</w:t>
      </w:r>
      <w:proofErr w:type="spellEnd"/>
      <w:r w:rsidRPr="00F95A1E">
        <w:rPr>
          <w:rFonts w:ascii="Arial" w:eastAsiaTheme="minorEastAsia" w:hint="eastAsia"/>
          <w:b w:val="0"/>
          <w:bCs w:val="0"/>
          <w:sz w:val="18"/>
        </w:rPr>
        <w:t xml:space="preserve"> </w:t>
      </w:r>
      <w:proofErr w:type="spellStart"/>
      <w:r w:rsidRPr="00F95A1E">
        <w:rPr>
          <w:rFonts w:ascii="Arial" w:eastAsiaTheme="minorEastAsia" w:hint="eastAsia"/>
          <w:b w:val="0"/>
          <w:bCs w:val="0"/>
          <w:sz w:val="18"/>
        </w:rPr>
        <w:t>Hye</w:t>
      </w:r>
      <w:proofErr w:type="spellEnd"/>
      <w:r w:rsidRPr="00F95A1E">
        <w:rPr>
          <w:rFonts w:ascii="Arial" w:eastAsiaTheme="minorEastAsia" w:hint="eastAsia"/>
          <w:b w:val="0"/>
          <w:bCs w:val="0"/>
          <w:sz w:val="18"/>
        </w:rPr>
        <w:t xml:space="preserve"> Lee, MD, </w:t>
      </w:r>
      <w:proofErr w:type="spellStart"/>
      <w:r w:rsidRPr="00F95A1E">
        <w:rPr>
          <w:rFonts w:ascii="Arial" w:eastAsiaTheme="minorEastAsia" w:hint="eastAsia"/>
          <w:b w:val="0"/>
          <w:bCs w:val="0"/>
          <w:sz w:val="18"/>
        </w:rPr>
        <w:t>Hak</w:t>
      </w:r>
      <w:proofErr w:type="spellEnd"/>
      <w:r w:rsidRPr="00F95A1E">
        <w:rPr>
          <w:rFonts w:ascii="Arial" w:eastAsiaTheme="minorEastAsia" w:hint="eastAsia"/>
          <w:b w:val="0"/>
          <w:bCs w:val="0"/>
          <w:sz w:val="18"/>
        </w:rPr>
        <w:t xml:space="preserve"> Tae Kim, MD, Woo Jin Lee, MD, PhD, Chong Hyun Won, MD, PhD, Sung </w:t>
      </w:r>
      <w:proofErr w:type="spellStart"/>
      <w:r w:rsidRPr="00F95A1E">
        <w:rPr>
          <w:rFonts w:ascii="Arial" w:eastAsiaTheme="minorEastAsia" w:hint="eastAsia"/>
          <w:b w:val="0"/>
          <w:bCs w:val="0"/>
          <w:sz w:val="18"/>
        </w:rPr>
        <w:t>Eun</w:t>
      </w:r>
      <w:proofErr w:type="spellEnd"/>
      <w:r w:rsidRPr="00F95A1E">
        <w:rPr>
          <w:rFonts w:ascii="Arial" w:eastAsiaTheme="minorEastAsia" w:hint="eastAsia"/>
          <w:b w:val="0"/>
          <w:bCs w:val="0"/>
          <w:sz w:val="18"/>
        </w:rPr>
        <w:t xml:space="preserve"> Chang, MD, PhD,  Mi Woo Lee, MD, PhD, </w:t>
      </w:r>
      <w:proofErr w:type="spellStart"/>
      <w:r w:rsidRPr="00F95A1E">
        <w:rPr>
          <w:rFonts w:ascii="Arial" w:eastAsiaTheme="minorEastAsia" w:hint="eastAsia"/>
          <w:b w:val="0"/>
          <w:bCs w:val="0"/>
          <w:sz w:val="18"/>
        </w:rPr>
        <w:t>Jee</w:t>
      </w:r>
      <w:proofErr w:type="spellEnd"/>
      <w:r w:rsidRPr="00F95A1E">
        <w:rPr>
          <w:rFonts w:ascii="Arial" w:eastAsiaTheme="minorEastAsia" w:hint="eastAsia"/>
          <w:b w:val="0"/>
          <w:bCs w:val="0"/>
          <w:sz w:val="18"/>
        </w:rPr>
        <w:t xml:space="preserve"> Ho Choi, MD, PhD, Department of Dermatology, </w:t>
      </w:r>
      <w:proofErr w:type="spellStart"/>
      <w:r w:rsidRPr="00F95A1E">
        <w:rPr>
          <w:rFonts w:ascii="Arial" w:eastAsiaTheme="minorEastAsia" w:hint="eastAsia"/>
          <w:b w:val="0"/>
          <w:bCs w:val="0"/>
          <w:sz w:val="18"/>
        </w:rPr>
        <w:t>Asan</w:t>
      </w:r>
      <w:proofErr w:type="spellEnd"/>
      <w:r w:rsidRPr="00F95A1E">
        <w:rPr>
          <w:rFonts w:ascii="Arial" w:eastAsiaTheme="minorEastAsia" w:hint="eastAsia"/>
          <w:b w:val="0"/>
          <w:bCs w:val="0"/>
          <w:sz w:val="18"/>
        </w:rPr>
        <w:t xml:space="preserve"> Medical Center, University of Ulsan College of Medicine</w:t>
      </w:r>
    </w:p>
    <w:p w:rsidR="00DF2046" w:rsidRPr="00F95A1E" w:rsidRDefault="00DF2046" w:rsidP="00052108">
      <w:pPr>
        <w:rPr>
          <w:rFonts w:ascii="Arial" w:eastAsiaTheme="minorEastAsia"/>
          <w:sz w:val="21"/>
        </w:rPr>
      </w:pPr>
    </w:p>
    <w:p w:rsidR="00DF2046" w:rsidRPr="00F95A1E" w:rsidRDefault="00DF2046" w:rsidP="00052108">
      <w:pPr>
        <w:sectPr w:rsidR="00DF2046" w:rsidRPr="00F95A1E">
          <w:headerReference w:type="default" r:id="rId10"/>
          <w:footerReference w:type="default" r:id="rId11"/>
          <w:type w:val="continuous"/>
          <w:pgSz w:w="11910" w:h="16840"/>
          <w:pgMar w:top="1740" w:right="600" w:bottom="840" w:left="620" w:header="541" w:footer="642" w:gutter="0"/>
          <w:cols w:space="720"/>
        </w:sectPr>
      </w:pPr>
    </w:p>
    <w:p w:rsidR="00DF2046" w:rsidRPr="00EC283F" w:rsidRDefault="00EC283F" w:rsidP="00052108">
      <w:pPr>
        <w:pStyle w:val="3"/>
        <w:spacing w:before="147"/>
        <w:ind w:left="0"/>
        <w:rPr>
          <w:rFonts w:eastAsiaTheme="minorEastAsia" w:hint="eastAsia"/>
        </w:rPr>
      </w:pPr>
      <w:r>
        <w:rPr>
          <w:color w:val="BF5A14"/>
        </w:rPr>
        <w:lastRenderedPageBreak/>
        <w:t xml:space="preserve">Abstract </w:t>
      </w:r>
    </w:p>
    <w:p w:rsidR="00DF2046" w:rsidRPr="00F95A1E" w:rsidRDefault="0099186D" w:rsidP="00052108">
      <w:pPr>
        <w:pStyle w:val="a3"/>
        <w:spacing w:before="90" w:line="280" w:lineRule="auto"/>
        <w:ind w:left="100"/>
      </w:pPr>
      <w:r w:rsidRPr="00F95A1E">
        <w:t>Many studies have investigated the applic</w:t>
      </w:r>
      <w:r w:rsidR="00052108" w:rsidRPr="00F95A1E">
        <w:t>ation of micro-insulated needle</w:t>
      </w:r>
      <w:r w:rsidR="00306834" w:rsidRPr="00F95A1E">
        <w:t>s</w:t>
      </w:r>
      <w:r w:rsidR="00052108" w:rsidRPr="00F95A1E">
        <w:t xml:space="preserve"> with </w:t>
      </w:r>
      <w:r w:rsidRPr="00F95A1E">
        <w:t>radiofrequency (RF)</w:t>
      </w:r>
      <w:r w:rsidRPr="00F95A1E">
        <w:rPr>
          <w:rFonts w:eastAsiaTheme="minorEastAsia" w:hint="eastAsia"/>
        </w:rPr>
        <w:t xml:space="preserve"> for</w:t>
      </w:r>
      <w:r w:rsidRPr="00F95A1E">
        <w:t xml:space="preserve"> </w:t>
      </w:r>
      <w:r w:rsidR="00306834" w:rsidRPr="00F95A1E">
        <w:t>acne treatment</w:t>
      </w:r>
      <w:r w:rsidRPr="00F95A1E">
        <w:rPr>
          <w:rFonts w:eastAsiaTheme="minorEastAsia" w:hint="eastAsia"/>
        </w:rPr>
        <w:t xml:space="preserve"> or skin rejuvenation</w:t>
      </w:r>
      <w:r w:rsidRPr="00F95A1E">
        <w:rPr>
          <w:rFonts w:hint="eastAsia"/>
        </w:rPr>
        <w:t>. H</w:t>
      </w:r>
      <w:r w:rsidRPr="00F95A1E">
        <w:t>owever</w:t>
      </w:r>
      <w:r w:rsidR="009B7003" w:rsidRPr="00F95A1E">
        <w:rPr>
          <w:rFonts w:hint="eastAsia"/>
        </w:rPr>
        <w:t>, t</w:t>
      </w:r>
      <w:r w:rsidRPr="00F95A1E">
        <w:rPr>
          <w:rFonts w:hint="eastAsia"/>
        </w:rPr>
        <w:t>here is no study investigating the effect</w:t>
      </w:r>
      <w:r w:rsidR="009B7003" w:rsidRPr="00F95A1E">
        <w:t>s</w:t>
      </w:r>
      <w:r w:rsidRPr="00F95A1E">
        <w:rPr>
          <w:rFonts w:hint="eastAsia"/>
        </w:rPr>
        <w:t xml:space="preserve"> of</w:t>
      </w:r>
      <w:r w:rsidR="009B7003" w:rsidRPr="00F95A1E">
        <w:t xml:space="preserve"> using</w:t>
      </w:r>
      <w:r w:rsidRPr="00F95A1E">
        <w:rPr>
          <w:rFonts w:hint="eastAsia"/>
        </w:rPr>
        <w:t xml:space="preserve"> micro-insulated needle</w:t>
      </w:r>
      <w:r w:rsidR="009B7003" w:rsidRPr="00F95A1E">
        <w:t>s</w:t>
      </w:r>
      <w:r w:rsidRPr="00F95A1E">
        <w:rPr>
          <w:rFonts w:hint="eastAsia"/>
        </w:rPr>
        <w:t xml:space="preserve"> with RF to treat multiple neurofibroma</w:t>
      </w:r>
      <w:r w:rsidR="00EA5D49" w:rsidRPr="00F95A1E">
        <w:t xml:space="preserve"> (NF)</w:t>
      </w:r>
      <w:r w:rsidRPr="00F95A1E">
        <w:rPr>
          <w:rFonts w:hint="eastAsia"/>
        </w:rPr>
        <w:t xml:space="preserve"> lesions. </w:t>
      </w:r>
      <w:r w:rsidRPr="00F95A1E">
        <w:rPr>
          <w:rFonts w:eastAsiaTheme="minorEastAsia" w:hint="eastAsia"/>
        </w:rPr>
        <w:t>Many</w:t>
      </w:r>
      <w:r w:rsidRPr="00F95A1E">
        <w:rPr>
          <w:rFonts w:hint="eastAsia"/>
        </w:rPr>
        <w:t xml:space="preserve"> patients with multiple neurofibromas usually hesitate to remove all the lesions surgically </w:t>
      </w:r>
      <w:r w:rsidR="004635E1" w:rsidRPr="00F95A1E">
        <w:t>due to</w:t>
      </w:r>
      <w:r w:rsidRPr="00F95A1E">
        <w:rPr>
          <w:rFonts w:hint="eastAsia"/>
        </w:rPr>
        <w:t xml:space="preserve"> cosmetic concern</w:t>
      </w:r>
      <w:r w:rsidR="004635E1" w:rsidRPr="00F95A1E">
        <w:t>s</w:t>
      </w:r>
      <w:r w:rsidRPr="00F95A1E">
        <w:rPr>
          <w:rFonts w:hint="eastAsia"/>
        </w:rPr>
        <w:t>. The aim of this study was to evaluate the clinicopathologic outcome</w:t>
      </w:r>
      <w:r w:rsidR="005971D7" w:rsidRPr="00F95A1E">
        <w:t>,</w:t>
      </w:r>
      <w:r w:rsidRPr="00F95A1E">
        <w:rPr>
          <w:rFonts w:hint="eastAsia"/>
        </w:rPr>
        <w:t xml:space="preserve"> including efficacy and side effects after treatment</w:t>
      </w:r>
      <w:r w:rsidR="005971D7" w:rsidRPr="00F95A1E">
        <w:t>,</w:t>
      </w:r>
      <w:r w:rsidRPr="00F95A1E">
        <w:rPr>
          <w:rFonts w:hint="eastAsia"/>
        </w:rPr>
        <w:t xml:space="preserve"> using newly developed micro-insulated needle</w:t>
      </w:r>
      <w:r w:rsidR="005971D7" w:rsidRPr="00F95A1E">
        <w:t>s</w:t>
      </w:r>
      <w:r w:rsidRPr="00F95A1E">
        <w:rPr>
          <w:rFonts w:hint="eastAsia"/>
        </w:rPr>
        <w:t xml:space="preserve"> with RF treatment.</w:t>
      </w:r>
    </w:p>
    <w:p w:rsidR="00DF2046" w:rsidRPr="00F95A1E" w:rsidRDefault="0099186D" w:rsidP="00052108">
      <w:pPr>
        <w:pStyle w:val="a3"/>
        <w:spacing w:before="90" w:line="280" w:lineRule="auto"/>
        <w:ind w:left="100"/>
        <w:rPr>
          <w:rFonts w:eastAsiaTheme="minorEastAsia"/>
        </w:rPr>
      </w:pPr>
      <w:r w:rsidRPr="00F95A1E">
        <w:rPr>
          <w:rFonts w:hint="eastAsia"/>
        </w:rPr>
        <w:t xml:space="preserve">In this study, </w:t>
      </w:r>
      <w:r w:rsidR="005971D7" w:rsidRPr="00F95A1E">
        <w:t>t</w:t>
      </w:r>
      <w:r w:rsidRPr="00F95A1E">
        <w:rPr>
          <w:rFonts w:hint="eastAsia"/>
        </w:rPr>
        <w:t xml:space="preserve">wo human volunteers received </w:t>
      </w:r>
      <w:r w:rsidRPr="00F95A1E">
        <w:rPr>
          <w:rFonts w:eastAsiaTheme="minorEastAsia" w:hint="eastAsia"/>
        </w:rPr>
        <w:t xml:space="preserve">multiple </w:t>
      </w:r>
      <w:r w:rsidRPr="00F95A1E">
        <w:rPr>
          <w:rFonts w:hint="eastAsia"/>
        </w:rPr>
        <w:t>session</w:t>
      </w:r>
      <w:r w:rsidRPr="00F95A1E">
        <w:rPr>
          <w:rFonts w:eastAsiaTheme="minorEastAsia" w:hint="eastAsia"/>
        </w:rPr>
        <w:t>s</w:t>
      </w:r>
      <w:r w:rsidRPr="00F95A1E">
        <w:rPr>
          <w:rFonts w:hint="eastAsia"/>
        </w:rPr>
        <w:t xml:space="preserve"> of </w:t>
      </w:r>
      <w:r w:rsidR="005971D7" w:rsidRPr="00F95A1E">
        <w:t xml:space="preserve">the </w:t>
      </w:r>
      <w:r w:rsidRPr="00F95A1E">
        <w:rPr>
          <w:rFonts w:hint="eastAsia"/>
        </w:rPr>
        <w:t xml:space="preserve">micro-insulated needle RF treatment to </w:t>
      </w:r>
      <w:r w:rsidR="00052108" w:rsidRPr="00F95A1E">
        <w:t>multiple</w:t>
      </w:r>
      <w:r w:rsidRPr="00F95A1E">
        <w:rPr>
          <w:rFonts w:hint="eastAsia"/>
        </w:rPr>
        <w:t xml:space="preserve"> lesions</w:t>
      </w:r>
      <w:r w:rsidRPr="00F95A1E">
        <w:rPr>
          <w:rFonts w:eastAsiaTheme="minorEastAsia" w:hint="eastAsia"/>
        </w:rPr>
        <w:t>.</w:t>
      </w:r>
      <w:r w:rsidRPr="00F95A1E">
        <w:rPr>
          <w:rFonts w:hint="eastAsia"/>
        </w:rPr>
        <w:t xml:space="preserve"> </w:t>
      </w:r>
      <w:r w:rsidR="00FC1EDC" w:rsidRPr="00F95A1E">
        <w:rPr>
          <w:rFonts w:eastAsiaTheme="minorEastAsia" w:hint="eastAsia"/>
        </w:rPr>
        <w:t xml:space="preserve">7 </w:t>
      </w:r>
      <w:r w:rsidR="00FC1EDC" w:rsidRPr="00F95A1E">
        <w:rPr>
          <w:rFonts w:eastAsiaTheme="minorEastAsia"/>
        </w:rPr>
        <w:t>to</w:t>
      </w:r>
      <w:r w:rsidR="00FC1EDC" w:rsidRPr="00F95A1E">
        <w:rPr>
          <w:rFonts w:eastAsiaTheme="minorEastAsia" w:hint="eastAsia"/>
        </w:rPr>
        <w:t xml:space="preserve"> 40</w:t>
      </w:r>
      <w:r w:rsidR="00FC1EDC" w:rsidRPr="00F95A1E">
        <w:t xml:space="preserve"> </w:t>
      </w:r>
      <w:r w:rsidRPr="00F95A1E">
        <w:rPr>
          <w:rFonts w:eastAsiaTheme="minorEastAsia" w:hint="eastAsia"/>
        </w:rPr>
        <w:t>shots were performed on each lesion.</w:t>
      </w:r>
      <w:r w:rsidRPr="00F95A1E">
        <w:rPr>
          <w:rFonts w:hint="eastAsia"/>
        </w:rPr>
        <w:t xml:space="preserve"> The treatment </w:t>
      </w:r>
      <w:r w:rsidR="00506F1C" w:rsidRPr="00F95A1E">
        <w:rPr>
          <w:rFonts w:hint="eastAsia"/>
        </w:rPr>
        <w:t xml:space="preserve">settings were as follows: </w:t>
      </w:r>
      <w:r w:rsidRPr="00F95A1E">
        <w:rPr>
          <w:rFonts w:hint="eastAsia"/>
        </w:rPr>
        <w:t>microneedle penetrating depth</w:t>
      </w:r>
      <w:r w:rsidR="00165EA5" w:rsidRPr="00F95A1E">
        <w:t xml:space="preserve"> of</w:t>
      </w:r>
      <w:r w:rsidR="00506F1C" w:rsidRPr="00F95A1E">
        <w:t xml:space="preserve"> </w:t>
      </w:r>
      <w:r w:rsidR="00506F1C" w:rsidRPr="00F95A1E">
        <w:rPr>
          <w:rFonts w:hint="eastAsia"/>
        </w:rPr>
        <w:t>5.0mm</w:t>
      </w:r>
      <w:r w:rsidRPr="00F95A1E">
        <w:rPr>
          <w:rFonts w:hint="eastAsia"/>
        </w:rPr>
        <w:t>; insulated</w:t>
      </w:r>
      <w:r w:rsidR="00506F1C" w:rsidRPr="00F95A1E">
        <w:t xml:space="preserve"> </w:t>
      </w:r>
      <w:r w:rsidR="00506F1C" w:rsidRPr="00F95A1E">
        <w:rPr>
          <w:rFonts w:hint="eastAsia"/>
        </w:rPr>
        <w:t>1.0mm</w:t>
      </w:r>
      <w:r w:rsidRPr="00F95A1E">
        <w:rPr>
          <w:rFonts w:hint="eastAsia"/>
        </w:rPr>
        <w:t xml:space="preserve">;  </w:t>
      </w:r>
      <w:r w:rsidRPr="00F95A1E">
        <w:rPr>
          <w:rFonts w:eastAsiaTheme="minorEastAsia" w:hint="eastAsia"/>
        </w:rPr>
        <w:t>power 16~46 (</w:t>
      </w:r>
      <w:r w:rsidRPr="00F95A1E">
        <w:rPr>
          <w:rFonts w:hint="eastAsia"/>
        </w:rPr>
        <w:t>level</w:t>
      </w:r>
      <w:r w:rsidRPr="00F95A1E">
        <w:rPr>
          <w:rFonts w:eastAsiaTheme="minorEastAsia" w:hint="eastAsia"/>
        </w:rPr>
        <w:t xml:space="preserve"> 12~25)</w:t>
      </w:r>
      <w:r w:rsidRPr="00F95A1E">
        <w:rPr>
          <w:rFonts w:hint="eastAsia"/>
        </w:rPr>
        <w:t xml:space="preserve">; and a RF exposure time of </w:t>
      </w:r>
      <w:r w:rsidRPr="00F95A1E">
        <w:rPr>
          <w:rFonts w:eastAsiaTheme="minorEastAsia" w:hint="eastAsia"/>
        </w:rPr>
        <w:t>180~ 400</w:t>
      </w:r>
      <w:r w:rsidR="00B212FC" w:rsidRPr="00F95A1E">
        <w:rPr>
          <w:rFonts w:eastAsiaTheme="minorEastAsia"/>
        </w:rPr>
        <w:t xml:space="preserve"> </w:t>
      </w:r>
      <w:r w:rsidRPr="00F95A1E">
        <w:rPr>
          <w:rFonts w:hint="eastAsia"/>
        </w:rPr>
        <w:t xml:space="preserve">milliseconds. </w:t>
      </w:r>
      <w:r w:rsidR="00B212FC" w:rsidRPr="00F95A1E">
        <w:t>Skin biopsies</w:t>
      </w:r>
      <w:r w:rsidR="009700C7" w:rsidRPr="00F95A1E">
        <w:rPr>
          <w:rFonts w:hint="eastAsia"/>
        </w:rPr>
        <w:t xml:space="preserve"> were</w:t>
      </w:r>
      <w:r w:rsidRPr="00F95A1E">
        <w:rPr>
          <w:rFonts w:hint="eastAsia"/>
        </w:rPr>
        <w:t xml:space="preserve"> performed before and after </w:t>
      </w:r>
      <w:r w:rsidR="009700C7" w:rsidRPr="00F95A1E">
        <w:t xml:space="preserve">the </w:t>
      </w:r>
      <w:proofErr w:type="spellStart"/>
      <w:r w:rsidR="00F95A1E" w:rsidRPr="00F95A1E">
        <w:rPr>
          <w:rFonts w:hint="eastAsia"/>
        </w:rPr>
        <w:t>treatmen</w:t>
      </w:r>
      <w:proofErr w:type="spellEnd"/>
      <w:r w:rsidRPr="00F95A1E">
        <w:rPr>
          <w:rFonts w:hint="eastAsia"/>
        </w:rPr>
        <w:t>. Outcome assessments included standardized photography, objective measurements of lesion size, histopathologic compari</w:t>
      </w:r>
      <w:r w:rsidR="005661F9" w:rsidRPr="00F95A1E">
        <w:rPr>
          <w:rFonts w:hint="eastAsia"/>
        </w:rPr>
        <w:t>son between before and after</w:t>
      </w:r>
      <w:r w:rsidRPr="00F95A1E">
        <w:rPr>
          <w:rFonts w:hint="eastAsia"/>
        </w:rPr>
        <w:t xml:space="preserve"> </w:t>
      </w:r>
      <w:r w:rsidR="009700C7" w:rsidRPr="00F95A1E">
        <w:t xml:space="preserve">the </w:t>
      </w:r>
      <w:r w:rsidRPr="00F95A1E">
        <w:rPr>
          <w:rFonts w:hint="eastAsia"/>
        </w:rPr>
        <w:t xml:space="preserve">treatment, </w:t>
      </w:r>
      <w:r w:rsidR="00B1405D" w:rsidRPr="00F95A1E">
        <w:t xml:space="preserve">a </w:t>
      </w:r>
      <w:r w:rsidRPr="00F95A1E">
        <w:rPr>
          <w:rFonts w:hint="eastAsia"/>
        </w:rPr>
        <w:t>physician</w:t>
      </w:r>
      <w:r w:rsidRPr="00F95A1E">
        <w:t>’</w:t>
      </w:r>
      <w:r w:rsidRPr="00F95A1E">
        <w:rPr>
          <w:rFonts w:hint="eastAsia"/>
        </w:rPr>
        <w:t xml:space="preserve">s global assessment, </w:t>
      </w:r>
      <w:r w:rsidR="0039494B" w:rsidRPr="00F95A1E">
        <w:t xml:space="preserve">and </w:t>
      </w:r>
      <w:r w:rsidRPr="00F95A1E">
        <w:rPr>
          <w:rFonts w:hint="eastAsia"/>
        </w:rPr>
        <w:t>patient satisfaction scores.</w:t>
      </w:r>
    </w:p>
    <w:p w:rsidR="00DF2046" w:rsidRPr="00F95A1E" w:rsidRDefault="00B1405D" w:rsidP="00052108">
      <w:pPr>
        <w:pStyle w:val="a3"/>
        <w:spacing w:before="90" w:line="280" w:lineRule="auto"/>
        <w:ind w:left="100"/>
      </w:pPr>
      <w:r w:rsidRPr="00F95A1E">
        <w:rPr>
          <w:rFonts w:hint="eastAsia"/>
        </w:rPr>
        <w:t>RF energy could be delivered to</w:t>
      </w:r>
      <w:r w:rsidR="0076603C" w:rsidRPr="00F95A1E">
        <w:t xml:space="preserve"> the</w:t>
      </w:r>
      <w:r w:rsidRPr="00F95A1E">
        <w:t xml:space="preserve"> </w:t>
      </w:r>
      <w:r w:rsidR="0099186D" w:rsidRPr="00F95A1E">
        <w:rPr>
          <w:rFonts w:hint="eastAsia"/>
        </w:rPr>
        <w:t>lesion</w:t>
      </w:r>
      <w:r w:rsidRPr="00F95A1E">
        <w:t>s</w:t>
      </w:r>
      <w:r w:rsidR="0099186D" w:rsidRPr="00F95A1E">
        <w:rPr>
          <w:rFonts w:hint="eastAsia"/>
        </w:rPr>
        <w:t xml:space="preserve"> without epidermal damage because the micro</w:t>
      </w:r>
      <w:r w:rsidR="00052108" w:rsidRPr="00F95A1E">
        <w:t>-</w:t>
      </w:r>
      <w:r w:rsidR="0099186D" w:rsidRPr="00F95A1E">
        <w:rPr>
          <w:rFonts w:hint="eastAsia"/>
        </w:rPr>
        <w:t xml:space="preserve">insulation </w:t>
      </w:r>
      <w:r w:rsidR="009F1286" w:rsidRPr="00F95A1E">
        <w:t xml:space="preserve">on the </w:t>
      </w:r>
      <w:r w:rsidR="0099186D" w:rsidRPr="00F95A1E">
        <w:rPr>
          <w:rFonts w:hint="eastAsia"/>
        </w:rPr>
        <w:t xml:space="preserve">needle protects the epidermis from skin burns. After a single treatment using </w:t>
      </w:r>
      <w:r w:rsidR="000D409D" w:rsidRPr="00F95A1E">
        <w:t xml:space="preserve">the </w:t>
      </w:r>
      <w:r w:rsidR="0099186D" w:rsidRPr="00F95A1E">
        <w:rPr>
          <w:rFonts w:hint="eastAsia"/>
        </w:rPr>
        <w:t>micro-insulated needle</w:t>
      </w:r>
      <w:r w:rsidR="00F069EE" w:rsidRPr="00F95A1E">
        <w:rPr>
          <w:rFonts w:hint="eastAsia"/>
        </w:rPr>
        <w:t xml:space="preserve"> with RF to multiple lesions, t</w:t>
      </w:r>
      <w:r w:rsidR="0099186D" w:rsidRPr="00F95A1E">
        <w:rPr>
          <w:rFonts w:hint="eastAsia"/>
        </w:rPr>
        <w:t xml:space="preserve">wo human volunteers </w:t>
      </w:r>
      <w:r w:rsidR="00FC1EDC" w:rsidRPr="00F95A1E">
        <w:t>exhibited</w:t>
      </w:r>
      <w:r w:rsidR="0099186D" w:rsidRPr="00F95A1E">
        <w:rPr>
          <w:rFonts w:hint="eastAsia"/>
        </w:rPr>
        <w:t xml:space="preserve"> </w:t>
      </w:r>
      <w:r w:rsidR="0099186D" w:rsidRPr="00F95A1E">
        <w:rPr>
          <w:rFonts w:eastAsiaTheme="minorEastAsia" w:hint="eastAsia"/>
        </w:rPr>
        <w:t>si</w:t>
      </w:r>
      <w:r w:rsidR="0099186D" w:rsidRPr="00F95A1E">
        <w:rPr>
          <w:rFonts w:hint="eastAsia"/>
        </w:rPr>
        <w:t>gnificant decrease</w:t>
      </w:r>
      <w:r w:rsidR="00FC1EDC" w:rsidRPr="00F95A1E">
        <w:t>s</w:t>
      </w:r>
      <w:r w:rsidR="0099186D" w:rsidRPr="00F95A1E">
        <w:rPr>
          <w:rFonts w:hint="eastAsia"/>
        </w:rPr>
        <w:t xml:space="preserve"> in size and height of all treated lesions. Skin biopsy specimens revealed decrease</w:t>
      </w:r>
      <w:r w:rsidR="00F62855" w:rsidRPr="00F95A1E">
        <w:t>s</w:t>
      </w:r>
      <w:r w:rsidR="0099186D" w:rsidRPr="00F95A1E">
        <w:rPr>
          <w:rFonts w:hint="eastAsia"/>
        </w:rPr>
        <w:t xml:space="preserve"> </w:t>
      </w:r>
      <w:r w:rsidR="00055017" w:rsidRPr="00F95A1E">
        <w:t xml:space="preserve">in the number </w:t>
      </w:r>
      <w:r w:rsidR="0099186D" w:rsidRPr="00F95A1E">
        <w:rPr>
          <w:rFonts w:hint="eastAsia"/>
        </w:rPr>
        <w:t xml:space="preserve">of spindle cells in the NF lesions </w:t>
      </w:r>
      <w:proofErr w:type="spellStart"/>
      <w:r w:rsidR="0099186D" w:rsidRPr="00F95A1E">
        <w:rPr>
          <w:rFonts w:hint="eastAsia"/>
        </w:rPr>
        <w:t>histopathologically</w:t>
      </w:r>
      <w:proofErr w:type="spellEnd"/>
      <w:r w:rsidR="0099186D" w:rsidRPr="00F95A1E">
        <w:rPr>
          <w:rFonts w:hint="eastAsia"/>
        </w:rPr>
        <w:t xml:space="preserve"> </w:t>
      </w:r>
      <w:r w:rsidR="000D409D" w:rsidRPr="00F95A1E">
        <w:t>as well</w:t>
      </w:r>
      <w:r w:rsidR="0099186D" w:rsidRPr="00F95A1E">
        <w:rPr>
          <w:rFonts w:hint="eastAsia"/>
        </w:rPr>
        <w:t xml:space="preserve">. There </w:t>
      </w:r>
      <w:r w:rsidR="007D7378" w:rsidRPr="00F95A1E">
        <w:t xml:space="preserve">was </w:t>
      </w:r>
      <w:r w:rsidR="0099186D" w:rsidRPr="00F95A1E">
        <w:rPr>
          <w:rFonts w:hint="eastAsia"/>
        </w:rPr>
        <w:t>no severe side effect reported except for transient hyperpigmentation.</w:t>
      </w:r>
    </w:p>
    <w:p w:rsidR="00DF2046" w:rsidRPr="00F95A1E" w:rsidRDefault="0099186D" w:rsidP="00052108">
      <w:pPr>
        <w:pStyle w:val="a3"/>
        <w:spacing w:before="90" w:line="280" w:lineRule="auto"/>
        <w:ind w:left="100"/>
      </w:pPr>
      <w:r w:rsidRPr="00F95A1E">
        <w:rPr>
          <w:rFonts w:hint="eastAsia"/>
        </w:rPr>
        <w:t>This study demonstrated the newly developed micro-insulated needles</w:t>
      </w:r>
      <w:r w:rsidR="00164E8C" w:rsidRPr="00F95A1E">
        <w:t>,</w:t>
      </w:r>
      <w:r w:rsidRPr="00F95A1E">
        <w:rPr>
          <w:rFonts w:hint="eastAsia"/>
        </w:rPr>
        <w:t xml:space="preserve"> with RF applicators</w:t>
      </w:r>
      <w:r w:rsidR="00164E8C" w:rsidRPr="00F95A1E">
        <w:t>,</w:t>
      </w:r>
      <w:r w:rsidRPr="00F95A1E">
        <w:rPr>
          <w:rFonts w:hint="eastAsia"/>
        </w:rPr>
        <w:t xml:space="preserve"> appear</w:t>
      </w:r>
      <w:r w:rsidR="00164E8C" w:rsidRPr="00F95A1E">
        <w:t>ed</w:t>
      </w:r>
      <w:r w:rsidRPr="00F95A1E">
        <w:rPr>
          <w:rFonts w:hint="eastAsia"/>
        </w:rPr>
        <w:t xml:space="preserve"> to be </w:t>
      </w:r>
      <w:r w:rsidR="00164E8C" w:rsidRPr="00F95A1E">
        <w:t xml:space="preserve">a </w:t>
      </w:r>
      <w:r w:rsidRPr="00F95A1E">
        <w:rPr>
          <w:rFonts w:hint="eastAsia"/>
        </w:rPr>
        <w:t xml:space="preserve">safe and effective treatment method for improving neurofibroma lesions both clinically and pathologically. </w:t>
      </w:r>
    </w:p>
    <w:p w:rsidR="00DF2046" w:rsidRPr="00F95A1E" w:rsidRDefault="00DF2046" w:rsidP="00052108">
      <w:pPr>
        <w:rPr>
          <w:rFonts w:eastAsiaTheme="minorEastAsia"/>
        </w:rPr>
      </w:pPr>
    </w:p>
    <w:p w:rsidR="00DF2046" w:rsidRPr="00F95A1E" w:rsidRDefault="0099186D" w:rsidP="00052108">
      <w:pPr>
        <w:pStyle w:val="3"/>
        <w:spacing w:before="74"/>
        <w:rPr>
          <w:rFonts w:eastAsiaTheme="minorEastAsia"/>
          <w:b w:val="0"/>
          <w:bCs w:val="0"/>
          <w:sz w:val="2"/>
        </w:rPr>
      </w:pPr>
      <w:r w:rsidRPr="00F95A1E">
        <w:rPr>
          <w:b w:val="0"/>
          <w:bCs w:val="0"/>
        </w:rPr>
        <w:br w:type="column"/>
      </w:r>
    </w:p>
    <w:p w:rsidR="00DF2046" w:rsidRPr="00F95A1E" w:rsidRDefault="00DF2046" w:rsidP="00052108">
      <w:pPr>
        <w:pStyle w:val="3"/>
        <w:spacing w:before="74"/>
        <w:rPr>
          <w:rFonts w:eastAsiaTheme="minorEastAsia"/>
          <w:color w:val="BF5A14"/>
          <w:sz w:val="2"/>
        </w:rPr>
      </w:pPr>
    </w:p>
    <w:p w:rsidR="00DF2046" w:rsidRPr="00F95A1E" w:rsidRDefault="0099186D" w:rsidP="00052108">
      <w:pPr>
        <w:pStyle w:val="3"/>
        <w:spacing w:before="74"/>
        <w:ind w:left="0"/>
        <w:rPr>
          <w:rFonts w:eastAsiaTheme="minorEastAsia"/>
          <w:b w:val="0"/>
          <w:bCs w:val="0"/>
          <w:lang w:val="ko-KR"/>
        </w:rPr>
      </w:pPr>
      <w:r w:rsidRPr="00F95A1E">
        <w:rPr>
          <w:color w:val="BF5A14"/>
        </w:rPr>
        <w:t>Image</w:t>
      </w:r>
    </w:p>
    <w:p w:rsidR="00DF2046" w:rsidRPr="00F95A1E" w:rsidRDefault="0099186D" w:rsidP="00052108">
      <w:pPr>
        <w:pStyle w:val="a3"/>
        <w:spacing w:before="2"/>
        <w:ind w:leftChars="100" w:left="220"/>
        <w:rPr>
          <w:rFonts w:eastAsiaTheme="minorEastAsia"/>
          <w:lang w:val="ko-KR"/>
        </w:rPr>
      </w:pPr>
      <w:r w:rsidRPr="00F95A1E">
        <w:rPr>
          <w:rFonts w:eastAsiaTheme="minorEastAsia" w:hint="eastAsia"/>
          <w:noProof/>
        </w:rPr>
        <w:drawing>
          <wp:inline distT="0" distB="0" distL="0" distR="0" wp14:anchorId="370439A9" wp14:editId="3824E83B">
            <wp:extent cx="3160395" cy="2070100"/>
            <wp:effectExtent l="0" t="0" r="1905" b="6350"/>
            <wp:docPr id="6" name="그림 2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"/>
                    <pic:cNvPicPr/>
                  </pic:nvPicPr>
                  <pic:blipFill>
                    <a:blip r:embed="rId12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160395" cy="20701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DF2046" w:rsidRPr="00F95A1E" w:rsidRDefault="0099186D" w:rsidP="00052108">
      <w:pPr>
        <w:pStyle w:val="a3"/>
        <w:spacing w:before="2"/>
        <w:ind w:leftChars="100" w:left="220"/>
        <w:rPr>
          <w:rFonts w:eastAsiaTheme="minorEastAsia"/>
        </w:rPr>
      </w:pPr>
      <w:r w:rsidRPr="00F95A1E">
        <w:rPr>
          <w:rFonts w:eastAsiaTheme="minorEastAsia" w:hint="eastAsia"/>
        </w:rPr>
        <w:t xml:space="preserve">Figure 1. Clinicopathologic appearance of the </w:t>
      </w:r>
      <w:proofErr w:type="spellStart"/>
      <w:r w:rsidRPr="00F95A1E">
        <w:rPr>
          <w:rFonts w:eastAsiaTheme="minorEastAsia" w:hint="eastAsia"/>
        </w:rPr>
        <w:t>neurofibroma</w:t>
      </w:r>
      <w:proofErr w:type="spellEnd"/>
      <w:r w:rsidRPr="00F95A1E">
        <w:rPr>
          <w:rFonts w:eastAsiaTheme="minorEastAsia" w:hint="eastAsia"/>
        </w:rPr>
        <w:t xml:space="preserve"> lesions before(</w:t>
      </w:r>
      <w:proofErr w:type="spellStart"/>
      <w:r w:rsidRPr="00F95A1E">
        <w:rPr>
          <w:rFonts w:eastAsiaTheme="minorEastAsia" w:hint="eastAsia"/>
        </w:rPr>
        <w:t>a,c</w:t>
      </w:r>
      <w:proofErr w:type="spellEnd"/>
      <w:r w:rsidRPr="00F95A1E">
        <w:rPr>
          <w:rFonts w:eastAsiaTheme="minorEastAsia" w:hint="eastAsia"/>
        </w:rPr>
        <w:t>) and after (</w:t>
      </w:r>
      <w:proofErr w:type="spellStart"/>
      <w:r w:rsidRPr="00F95A1E">
        <w:rPr>
          <w:rFonts w:eastAsiaTheme="minorEastAsia" w:hint="eastAsia"/>
        </w:rPr>
        <w:t>b,c</w:t>
      </w:r>
      <w:proofErr w:type="spellEnd"/>
      <w:r w:rsidRPr="00F95A1E">
        <w:rPr>
          <w:rFonts w:eastAsiaTheme="minorEastAsia" w:hint="eastAsia"/>
        </w:rPr>
        <w:t>) the treatment using micro-insulated needle with radiofrequency</w:t>
      </w:r>
    </w:p>
    <w:p w:rsidR="00DF2046" w:rsidRPr="00F95A1E" w:rsidRDefault="00DF2046" w:rsidP="00052108">
      <w:pPr>
        <w:pStyle w:val="a3"/>
        <w:spacing w:before="2"/>
        <w:rPr>
          <w:rFonts w:ascii="Arial"/>
          <w:b/>
          <w:bCs/>
          <w:color w:val="BF5A14"/>
          <w:sz w:val="20"/>
        </w:rPr>
      </w:pPr>
    </w:p>
    <w:p w:rsidR="00DF2046" w:rsidRPr="00EC283F" w:rsidRDefault="00EC283F" w:rsidP="00052108">
      <w:pPr>
        <w:spacing w:line="204" w:lineRule="exact"/>
        <w:rPr>
          <w:rFonts w:ascii="Arial" w:eastAsiaTheme="minorEastAsia" w:hint="eastAsia"/>
          <w:b/>
          <w:bCs/>
          <w:sz w:val="20"/>
        </w:rPr>
      </w:pPr>
      <w:r>
        <w:rPr>
          <w:rFonts w:ascii="Arial"/>
          <w:b/>
          <w:bCs/>
          <w:color w:val="BF5A14"/>
          <w:sz w:val="20"/>
        </w:rPr>
        <w:t xml:space="preserve">Recent Publications </w:t>
      </w:r>
    </w:p>
    <w:p w:rsidR="00DF2046" w:rsidRPr="00F95A1E" w:rsidRDefault="00EC283F" w:rsidP="00052108">
      <w:pPr>
        <w:pStyle w:val="a4"/>
        <w:numPr>
          <w:ilvl w:val="0"/>
          <w:numId w:val="3"/>
        </w:numPr>
        <w:tabs>
          <w:tab w:val="left" w:pos="384"/>
        </w:tabs>
        <w:spacing w:before="0" w:line="216" w:lineRule="exact"/>
        <w:ind w:right="138" w:hanging="283"/>
        <w:jc w:val="left"/>
        <w:rPr>
          <w:sz w:val="18"/>
        </w:rPr>
      </w:pPr>
      <w:hyperlink r:id="rId13" w:history="1">
        <w:r w:rsidR="0099186D" w:rsidRPr="00F95A1E">
          <w:rPr>
            <w:sz w:val="18"/>
          </w:rPr>
          <w:t>Rousseaux I</w:t>
        </w:r>
      </w:hyperlink>
      <w:r w:rsidR="0099186D" w:rsidRPr="00F95A1E">
        <w:rPr>
          <w:sz w:val="18"/>
        </w:rPr>
        <w:t xml:space="preserve">, </w:t>
      </w:r>
      <w:hyperlink r:id="rId14" w:history="1">
        <w:r w:rsidR="0099186D" w:rsidRPr="00F95A1E">
          <w:rPr>
            <w:sz w:val="18"/>
          </w:rPr>
          <w:t>Robson S</w:t>
        </w:r>
      </w:hyperlink>
      <w:r w:rsidR="0099186D" w:rsidRPr="00F95A1E">
        <w:rPr>
          <w:rFonts w:hint="eastAsia"/>
          <w:sz w:val="18"/>
        </w:rPr>
        <w:t xml:space="preserve"> (2017) </w:t>
      </w:r>
      <w:r w:rsidR="0099186D" w:rsidRPr="00F95A1E">
        <w:rPr>
          <w:sz w:val="18"/>
        </w:rPr>
        <w:t>Body Contouring and Skin Tightening Using a Unique Novel Multisource Radiofrequency Energy Delivery Method</w:t>
      </w:r>
      <w:r w:rsidR="0099186D" w:rsidRPr="00F95A1E">
        <w:rPr>
          <w:rFonts w:hint="eastAsia"/>
          <w:sz w:val="18"/>
        </w:rPr>
        <w:t xml:space="preserve">; </w:t>
      </w:r>
      <w:hyperlink r:id="rId15" w:tooltip="The Journal of clinical and aesthetic dermatology." w:history="1">
        <w:r w:rsidR="0099186D" w:rsidRPr="00F95A1E">
          <w:rPr>
            <w:sz w:val="18"/>
          </w:rPr>
          <w:t>J Clin Aesthet Dermatol.</w:t>
        </w:r>
      </w:hyperlink>
      <w:r w:rsidR="0099186D" w:rsidRPr="00F95A1E">
        <w:rPr>
          <w:sz w:val="18"/>
        </w:rPr>
        <w:t xml:space="preserve"> 2017 Apr;10(4):24-29.</w:t>
      </w:r>
    </w:p>
    <w:p w:rsidR="00DF2046" w:rsidRPr="00F95A1E" w:rsidRDefault="00EC283F" w:rsidP="00052108">
      <w:pPr>
        <w:pStyle w:val="a4"/>
        <w:numPr>
          <w:ilvl w:val="0"/>
          <w:numId w:val="3"/>
        </w:numPr>
        <w:tabs>
          <w:tab w:val="left" w:pos="384"/>
        </w:tabs>
        <w:spacing w:before="103" w:line="216" w:lineRule="exact"/>
        <w:ind w:right="138" w:hanging="283"/>
        <w:jc w:val="left"/>
        <w:rPr>
          <w:sz w:val="18"/>
        </w:rPr>
      </w:pPr>
      <w:hyperlink r:id="rId16" w:history="1">
        <w:r w:rsidR="0099186D" w:rsidRPr="00F95A1E">
          <w:rPr>
            <w:sz w:val="18"/>
          </w:rPr>
          <w:t>Raffin D</w:t>
        </w:r>
      </w:hyperlink>
      <w:r w:rsidR="0099186D" w:rsidRPr="00F95A1E">
        <w:rPr>
          <w:sz w:val="18"/>
        </w:rPr>
        <w:t xml:space="preserve">, </w:t>
      </w:r>
      <w:hyperlink r:id="rId17" w:history="1">
        <w:r w:rsidR="0099186D" w:rsidRPr="00F95A1E">
          <w:rPr>
            <w:sz w:val="18"/>
          </w:rPr>
          <w:t>Zaragoza J</w:t>
        </w:r>
      </w:hyperlink>
      <w:r w:rsidR="0099186D" w:rsidRPr="00F95A1E">
        <w:rPr>
          <w:rFonts w:eastAsiaTheme="minorEastAsia" w:hint="eastAsia"/>
          <w:sz w:val="18"/>
        </w:rPr>
        <w:t xml:space="preserve"> et al.</w:t>
      </w:r>
      <w:r w:rsidR="0099186D" w:rsidRPr="00F95A1E">
        <w:rPr>
          <w:rFonts w:hint="eastAsia"/>
          <w:sz w:val="18"/>
        </w:rPr>
        <w:t xml:space="preserve"> (2017) </w:t>
      </w:r>
      <w:r w:rsidR="0099186D" w:rsidRPr="00F95A1E">
        <w:rPr>
          <w:sz w:val="18"/>
        </w:rPr>
        <w:t>High-frequency ultrasound imaging of cutaneous neurofibroma in patients with neurofibromatosis type I</w:t>
      </w:r>
      <w:r w:rsidR="0099186D" w:rsidRPr="00F95A1E">
        <w:rPr>
          <w:rFonts w:hint="eastAsia"/>
          <w:sz w:val="18"/>
        </w:rPr>
        <w:t xml:space="preserve">; </w:t>
      </w:r>
      <w:hyperlink r:id="rId18" w:tooltip="European journal of dermatology : EJD." w:history="1">
        <w:r w:rsidR="0099186D" w:rsidRPr="00F95A1E">
          <w:rPr>
            <w:sz w:val="18"/>
          </w:rPr>
          <w:t>Eur J Dermatol.</w:t>
        </w:r>
      </w:hyperlink>
      <w:r w:rsidR="0099186D" w:rsidRPr="00F95A1E">
        <w:rPr>
          <w:sz w:val="18"/>
        </w:rPr>
        <w:t xml:space="preserve"> 2017 May 19</w:t>
      </w:r>
    </w:p>
    <w:p w:rsidR="00DF2046" w:rsidRPr="00F95A1E" w:rsidRDefault="00EC283F" w:rsidP="00052108">
      <w:pPr>
        <w:pStyle w:val="a4"/>
        <w:numPr>
          <w:ilvl w:val="0"/>
          <w:numId w:val="3"/>
        </w:numPr>
        <w:tabs>
          <w:tab w:val="left" w:pos="384"/>
        </w:tabs>
        <w:spacing w:before="103" w:line="216" w:lineRule="exact"/>
        <w:ind w:right="138" w:hanging="283"/>
        <w:jc w:val="left"/>
        <w:rPr>
          <w:sz w:val="18"/>
        </w:rPr>
      </w:pPr>
      <w:hyperlink r:id="rId19" w:history="1">
        <w:r w:rsidR="0099186D" w:rsidRPr="00F95A1E">
          <w:rPr>
            <w:sz w:val="18"/>
          </w:rPr>
          <w:t>Kwon TR</w:t>
        </w:r>
      </w:hyperlink>
      <w:r w:rsidR="0099186D" w:rsidRPr="00F95A1E">
        <w:rPr>
          <w:sz w:val="18"/>
        </w:rPr>
        <w:t xml:space="preserve">, </w:t>
      </w:r>
      <w:hyperlink r:id="rId20" w:history="1">
        <w:r w:rsidR="0099186D" w:rsidRPr="00F95A1E">
          <w:rPr>
            <w:sz w:val="18"/>
          </w:rPr>
          <w:t>Choi EJ</w:t>
        </w:r>
      </w:hyperlink>
      <w:r w:rsidR="0099186D" w:rsidRPr="00F95A1E">
        <w:rPr>
          <w:rFonts w:eastAsiaTheme="minorEastAsia" w:hint="eastAsia"/>
          <w:sz w:val="18"/>
        </w:rPr>
        <w:t xml:space="preserve"> et al.</w:t>
      </w:r>
      <w:r w:rsidR="0099186D" w:rsidRPr="00F95A1E">
        <w:rPr>
          <w:rFonts w:hint="eastAsia"/>
          <w:sz w:val="18"/>
        </w:rPr>
        <w:t xml:space="preserve"> (2017) </w:t>
      </w:r>
      <w:r w:rsidR="0099186D" w:rsidRPr="00F95A1E">
        <w:rPr>
          <w:sz w:val="18"/>
        </w:rPr>
        <w:t>Targeting of sebaceous glands to treat acne by micro-insulated needles with radio frequency in a</w:t>
      </w:r>
      <w:r w:rsidR="0099186D" w:rsidRPr="00F95A1E">
        <w:rPr>
          <w:rFonts w:hint="eastAsia"/>
          <w:sz w:val="18"/>
        </w:rPr>
        <w:t xml:space="preserve"> </w:t>
      </w:r>
      <w:r w:rsidR="0099186D" w:rsidRPr="00F95A1E">
        <w:rPr>
          <w:sz w:val="18"/>
        </w:rPr>
        <w:t>rabbit ear model</w:t>
      </w:r>
      <w:r w:rsidR="0099186D" w:rsidRPr="00F95A1E">
        <w:rPr>
          <w:rFonts w:hint="eastAsia"/>
          <w:sz w:val="18"/>
        </w:rPr>
        <w:t xml:space="preserve">; </w:t>
      </w:r>
      <w:hyperlink r:id="rId21" w:tooltip="Lasers in surgery and medicine." w:history="1">
        <w:r w:rsidR="0099186D" w:rsidRPr="00F95A1E">
          <w:rPr>
            <w:sz w:val="18"/>
          </w:rPr>
          <w:t>Lasers Surg Med</w:t>
        </w:r>
      </w:hyperlink>
      <w:r w:rsidR="0099186D" w:rsidRPr="00F95A1E">
        <w:rPr>
          <w:rFonts w:eastAsiaTheme="minorEastAsia" w:hint="eastAsia"/>
          <w:sz w:val="18"/>
        </w:rPr>
        <w:t xml:space="preserve"> </w:t>
      </w:r>
      <w:r w:rsidR="0099186D" w:rsidRPr="00F95A1E">
        <w:rPr>
          <w:sz w:val="18"/>
        </w:rPr>
        <w:t>49(4):395-401.</w:t>
      </w:r>
    </w:p>
    <w:p w:rsidR="00DF2046" w:rsidRPr="00F95A1E" w:rsidRDefault="00EC283F" w:rsidP="00052108">
      <w:pPr>
        <w:pStyle w:val="a4"/>
        <w:numPr>
          <w:ilvl w:val="0"/>
          <w:numId w:val="3"/>
        </w:numPr>
        <w:tabs>
          <w:tab w:val="left" w:pos="384"/>
        </w:tabs>
        <w:spacing w:line="216" w:lineRule="exact"/>
        <w:ind w:right="138" w:hanging="283"/>
        <w:jc w:val="left"/>
        <w:rPr>
          <w:sz w:val="18"/>
        </w:rPr>
      </w:pPr>
      <w:hyperlink r:id="rId22" w:history="1">
        <w:r w:rsidR="0099186D" w:rsidRPr="00F95A1E">
          <w:rPr>
            <w:sz w:val="18"/>
          </w:rPr>
          <w:t>Faghihi G</w:t>
        </w:r>
      </w:hyperlink>
      <w:r w:rsidR="0099186D" w:rsidRPr="00F95A1E">
        <w:rPr>
          <w:sz w:val="18"/>
        </w:rPr>
        <w:t xml:space="preserve">, </w:t>
      </w:r>
      <w:hyperlink r:id="rId23" w:history="1">
        <w:r w:rsidR="0099186D" w:rsidRPr="00F95A1E">
          <w:rPr>
            <w:sz w:val="18"/>
          </w:rPr>
          <w:t>Poostiyan N</w:t>
        </w:r>
      </w:hyperlink>
      <w:r w:rsidR="0099186D" w:rsidRPr="00F95A1E">
        <w:rPr>
          <w:rFonts w:eastAsiaTheme="minorEastAsia" w:hint="eastAsia"/>
          <w:sz w:val="18"/>
        </w:rPr>
        <w:t xml:space="preserve"> et al.</w:t>
      </w:r>
      <w:r w:rsidR="0099186D" w:rsidRPr="00F95A1E">
        <w:rPr>
          <w:rFonts w:hint="eastAsia"/>
          <w:sz w:val="18"/>
        </w:rPr>
        <w:t xml:space="preserve"> (2017) </w:t>
      </w:r>
      <w:r w:rsidR="0099186D" w:rsidRPr="00F95A1E">
        <w:rPr>
          <w:sz w:val="18"/>
        </w:rPr>
        <w:t xml:space="preserve">Efficacy of fractionated microneedle radiofrequency with and without adding </w:t>
      </w:r>
      <w:proofErr w:type="spellStart"/>
      <w:r w:rsidR="0099186D" w:rsidRPr="00F95A1E">
        <w:rPr>
          <w:sz w:val="18"/>
        </w:rPr>
        <w:t>subcision</w:t>
      </w:r>
      <w:proofErr w:type="spellEnd"/>
      <w:r w:rsidR="0099186D" w:rsidRPr="00F95A1E">
        <w:rPr>
          <w:sz w:val="18"/>
        </w:rPr>
        <w:t xml:space="preserve"> for the treatment of atrophic facial acne scars: A randomized split-face clinical study.</w:t>
      </w:r>
      <w:r w:rsidR="0099186D" w:rsidRPr="00F95A1E">
        <w:rPr>
          <w:rFonts w:hint="eastAsia"/>
          <w:sz w:val="18"/>
        </w:rPr>
        <w:t xml:space="preserve">; </w:t>
      </w:r>
      <w:hyperlink r:id="rId24" w:tooltip="Journal of cosmetic dermatology." w:history="1">
        <w:r w:rsidR="0099186D" w:rsidRPr="00F95A1E">
          <w:rPr>
            <w:sz w:val="18"/>
          </w:rPr>
          <w:t>J Cosmet Dermatol.</w:t>
        </w:r>
      </w:hyperlink>
      <w:r w:rsidR="0099186D" w:rsidRPr="00F95A1E">
        <w:rPr>
          <w:sz w:val="18"/>
        </w:rPr>
        <w:t xml:space="preserve"> 2017 Apr 22</w:t>
      </w:r>
    </w:p>
    <w:p w:rsidR="00DF2046" w:rsidRPr="00F95A1E" w:rsidRDefault="00EC283F" w:rsidP="00052108">
      <w:pPr>
        <w:pStyle w:val="a4"/>
        <w:numPr>
          <w:ilvl w:val="0"/>
          <w:numId w:val="3"/>
        </w:numPr>
        <w:tabs>
          <w:tab w:val="left" w:pos="384"/>
        </w:tabs>
        <w:spacing w:before="103" w:line="216" w:lineRule="exact"/>
        <w:ind w:right="138" w:hanging="283"/>
        <w:jc w:val="left"/>
        <w:rPr>
          <w:sz w:val="18"/>
        </w:rPr>
      </w:pPr>
      <w:hyperlink r:id="rId25" w:history="1">
        <w:r w:rsidR="0099186D" w:rsidRPr="00F95A1E">
          <w:rPr>
            <w:sz w:val="18"/>
          </w:rPr>
          <w:t>Lee KR</w:t>
        </w:r>
      </w:hyperlink>
      <w:r w:rsidR="0099186D" w:rsidRPr="00F95A1E">
        <w:rPr>
          <w:sz w:val="18"/>
        </w:rPr>
        <w:t xml:space="preserve">, </w:t>
      </w:r>
      <w:hyperlink r:id="rId26" w:history="1">
        <w:r w:rsidR="0099186D" w:rsidRPr="00F95A1E">
          <w:rPr>
            <w:sz w:val="18"/>
          </w:rPr>
          <w:t>Lee EG</w:t>
        </w:r>
      </w:hyperlink>
      <w:r w:rsidR="0099186D" w:rsidRPr="00F95A1E">
        <w:rPr>
          <w:sz w:val="18"/>
        </w:rPr>
        <w:t xml:space="preserve">, </w:t>
      </w:r>
      <w:hyperlink r:id="rId27" w:history="1">
        <w:r w:rsidR="0099186D" w:rsidRPr="00F95A1E">
          <w:rPr>
            <w:sz w:val="18"/>
          </w:rPr>
          <w:t>Lee HJ</w:t>
        </w:r>
      </w:hyperlink>
      <w:r w:rsidR="0099186D" w:rsidRPr="00F95A1E">
        <w:rPr>
          <w:sz w:val="18"/>
        </w:rPr>
        <w:t xml:space="preserve">, </w:t>
      </w:r>
      <w:hyperlink r:id="rId28" w:history="1">
        <w:r w:rsidR="0099186D" w:rsidRPr="00F95A1E">
          <w:rPr>
            <w:sz w:val="18"/>
          </w:rPr>
          <w:t>Yoon MS</w:t>
        </w:r>
      </w:hyperlink>
      <w:r w:rsidR="0099186D" w:rsidRPr="00F95A1E">
        <w:rPr>
          <w:rFonts w:eastAsiaTheme="minorEastAsia" w:hint="eastAsia"/>
        </w:rPr>
        <w:t xml:space="preserve"> </w:t>
      </w:r>
      <w:r w:rsidR="0099186D" w:rsidRPr="00F95A1E">
        <w:rPr>
          <w:rFonts w:hint="eastAsia"/>
          <w:sz w:val="18"/>
        </w:rPr>
        <w:t xml:space="preserve">(2013) </w:t>
      </w:r>
      <w:r w:rsidR="0099186D" w:rsidRPr="00F95A1E">
        <w:rPr>
          <w:sz w:val="18"/>
        </w:rPr>
        <w:t xml:space="preserve">Assessment of Treatment Efficacy and </w:t>
      </w:r>
      <w:proofErr w:type="spellStart"/>
      <w:r w:rsidR="0099186D" w:rsidRPr="00F95A1E">
        <w:rPr>
          <w:sz w:val="18"/>
        </w:rPr>
        <w:t>Sebosuppressive</w:t>
      </w:r>
      <w:proofErr w:type="spellEnd"/>
      <w:r w:rsidR="0099186D" w:rsidRPr="00F95A1E">
        <w:rPr>
          <w:rFonts w:hint="eastAsia"/>
          <w:sz w:val="18"/>
        </w:rPr>
        <w:t xml:space="preserve"> </w:t>
      </w:r>
      <w:r w:rsidR="0099186D" w:rsidRPr="00F95A1E">
        <w:rPr>
          <w:sz w:val="18"/>
        </w:rPr>
        <w:t>Effect of Fractional Radiofrequency Microneedle on</w:t>
      </w:r>
      <w:r w:rsidR="0099186D" w:rsidRPr="00F95A1E">
        <w:rPr>
          <w:rFonts w:hint="eastAsia"/>
          <w:sz w:val="18"/>
        </w:rPr>
        <w:t xml:space="preserve"> </w:t>
      </w:r>
      <w:r w:rsidR="0099186D" w:rsidRPr="00F95A1E">
        <w:rPr>
          <w:sz w:val="18"/>
        </w:rPr>
        <w:t>Acne Vulgaris</w:t>
      </w:r>
      <w:r w:rsidR="0099186D" w:rsidRPr="00F95A1E">
        <w:rPr>
          <w:rFonts w:hint="eastAsia"/>
          <w:sz w:val="18"/>
        </w:rPr>
        <w:t xml:space="preserve">; </w:t>
      </w:r>
      <w:hyperlink r:id="rId29" w:tooltip="Lasers in surgery and medicine." w:history="1">
        <w:r w:rsidR="0099186D" w:rsidRPr="00F95A1E">
          <w:rPr>
            <w:sz w:val="18"/>
          </w:rPr>
          <w:t>Lasers Surg Med</w:t>
        </w:r>
      </w:hyperlink>
      <w:r w:rsidR="0099186D" w:rsidRPr="00F95A1E">
        <w:rPr>
          <w:rFonts w:eastAsiaTheme="minorEastAsia" w:hint="eastAsia"/>
          <w:sz w:val="18"/>
        </w:rPr>
        <w:t xml:space="preserve"> </w:t>
      </w:r>
      <w:r w:rsidR="0099186D" w:rsidRPr="00F95A1E">
        <w:rPr>
          <w:sz w:val="18"/>
        </w:rPr>
        <w:t>45(10):639-47</w:t>
      </w:r>
      <w:r w:rsidR="0099186D" w:rsidRPr="00F95A1E">
        <w:rPr>
          <w:rFonts w:hint="eastAsia"/>
          <w:sz w:val="18"/>
        </w:rPr>
        <w:t>.</w:t>
      </w:r>
    </w:p>
    <w:p w:rsidR="00DF2046" w:rsidRPr="00F95A1E" w:rsidRDefault="00EC283F" w:rsidP="00052108">
      <w:pPr>
        <w:pStyle w:val="a4"/>
        <w:numPr>
          <w:ilvl w:val="0"/>
          <w:numId w:val="3"/>
        </w:numPr>
        <w:tabs>
          <w:tab w:val="left" w:pos="384"/>
        </w:tabs>
        <w:spacing w:before="92" w:line="218" w:lineRule="exact"/>
        <w:ind w:hanging="283"/>
        <w:jc w:val="left"/>
      </w:pPr>
      <w:hyperlink r:id="rId30" w:history="1">
        <w:r w:rsidR="0099186D" w:rsidRPr="00F95A1E">
          <w:rPr>
            <w:sz w:val="18"/>
          </w:rPr>
          <w:t>Jacek Szymańczyk</w:t>
        </w:r>
      </w:hyperlink>
      <w:r w:rsidR="0099186D" w:rsidRPr="00F95A1E">
        <w:rPr>
          <w:rFonts w:eastAsiaTheme="minorEastAsia" w:hint="eastAsia"/>
          <w:sz w:val="18"/>
        </w:rPr>
        <w:t>,</w:t>
      </w:r>
      <w:hyperlink r:id="rId31" w:history="1">
        <w:r w:rsidR="0099186D" w:rsidRPr="00F95A1E">
          <w:rPr>
            <w:sz w:val="18"/>
          </w:rPr>
          <w:t xml:space="preserve"> Mirosław Sawczak</w:t>
        </w:r>
      </w:hyperlink>
      <w:r w:rsidR="0099186D" w:rsidRPr="00F95A1E">
        <w:rPr>
          <w:rFonts w:eastAsiaTheme="minorEastAsia" w:hint="eastAsia"/>
          <w:sz w:val="18"/>
        </w:rPr>
        <w:t xml:space="preserve"> et al.</w:t>
      </w:r>
      <w:r w:rsidR="0099186D" w:rsidRPr="00F95A1E">
        <w:rPr>
          <w:rFonts w:hint="eastAsia"/>
          <w:sz w:val="18"/>
        </w:rPr>
        <w:t xml:space="preserve"> (2017) </w:t>
      </w:r>
      <w:r w:rsidR="0099186D" w:rsidRPr="00F95A1E">
        <w:rPr>
          <w:sz w:val="18"/>
        </w:rPr>
        <w:t>Application of the laser diode with central wavelength 975 nm for the therapy of neurofibroma and hemangiomas</w:t>
      </w:r>
      <w:r w:rsidR="0099186D" w:rsidRPr="00F95A1E">
        <w:rPr>
          <w:rFonts w:hint="eastAsia"/>
          <w:sz w:val="18"/>
        </w:rPr>
        <w:t xml:space="preserve">; </w:t>
      </w:r>
      <w:hyperlink r:id="rId32" w:tooltip="Journal of biomedical optics." w:history="1">
        <w:r w:rsidR="0099186D" w:rsidRPr="00F95A1E">
          <w:rPr>
            <w:sz w:val="18"/>
          </w:rPr>
          <w:t>J Biomed Opt.</w:t>
        </w:r>
      </w:hyperlink>
      <w:r w:rsidR="0099186D" w:rsidRPr="00F95A1E">
        <w:rPr>
          <w:sz w:val="18"/>
        </w:rPr>
        <w:t xml:space="preserve"> 2017 Jan 1;22(1):10502</w:t>
      </w:r>
    </w:p>
    <w:p w:rsidR="00DF2046" w:rsidRPr="00F95A1E" w:rsidRDefault="0099186D" w:rsidP="00052108">
      <w:pPr>
        <w:pStyle w:val="a3"/>
        <w:spacing w:line="218" w:lineRule="exact"/>
        <w:rPr>
          <w:rFonts w:ascii="Calibri" w:eastAsiaTheme="minorEastAsia"/>
          <w:lang w:val="ko-KR"/>
        </w:rPr>
      </w:pPr>
      <w:r w:rsidRPr="00F95A1E">
        <w:rPr>
          <w:rFonts w:ascii="Calibri" w:hAnsi="Calibri"/>
        </w:rPr>
        <w:t xml:space="preserve">  </w:t>
      </w:r>
    </w:p>
    <w:p w:rsidR="00DF2046" w:rsidRPr="00F95A1E" w:rsidRDefault="00DF2046" w:rsidP="00052108">
      <w:pPr>
        <w:sectPr w:rsidR="00DF2046" w:rsidRPr="00F95A1E">
          <w:type w:val="continuous"/>
          <w:pgSz w:w="11910" w:h="16840"/>
          <w:pgMar w:top="1740" w:right="600" w:bottom="840" w:left="620" w:header="720" w:footer="720" w:gutter="0"/>
          <w:cols w:num="2" w:space="720" w:equalWidth="0">
            <w:col w:w="5214" w:space="138"/>
            <w:col w:w="5338"/>
          </w:cols>
        </w:sectPr>
      </w:pPr>
    </w:p>
    <w:p w:rsidR="00DF2046" w:rsidRPr="00F95A1E" w:rsidRDefault="0099186D" w:rsidP="00052108">
      <w:pPr>
        <w:pStyle w:val="a3"/>
        <w:spacing w:line="40" w:lineRule="exact"/>
        <w:ind w:left="2202"/>
        <w:rPr>
          <w:rFonts w:ascii="Calibri"/>
          <w:sz w:val="4"/>
          <w:lang w:val="ko-KR"/>
        </w:rPr>
      </w:pPr>
      <w:r w:rsidRPr="00F95A1E">
        <w:rPr>
          <w:rFonts w:ascii="Calibri"/>
          <w:noProof/>
          <w:sz w:val="4"/>
        </w:rPr>
        <w:lastRenderedPageBreak/>
        <mc:AlternateContent>
          <mc:Choice Requires="wpg">
            <w:drawing>
              <wp:inline distT="0" distB="0" distL="0" distR="0" wp14:anchorId="7AEDDF1F" wp14:editId="1295913D">
                <wp:extent cx="3975735" cy="25400"/>
                <wp:effectExtent l="1270" t="0" r="4445" b="3175"/>
                <wp:docPr id="7" name="Group 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>
                        <a:xfrm>
                          <a:off x="0" y="0"/>
                          <a:ext cx="3975735" cy="25400"/>
                          <a:chOff x="0" y="0"/>
                          <a:chExt cx="6261" cy="40"/>
                        </a:xfrm>
                      </wpg:grpSpPr>
                      <wps:wsp>
                        <wps:cNvPr id="8" name="Straight Connector 8"/>
                        <wps:cNvCnPr/>
                        <wps:spPr bwMode="auto">
                          <a:xfrm>
                            <a:off x="20" y="20"/>
                            <a:ext cx="6221" cy="0"/>
                          </a:xfrm>
                          <a:prstGeom prst="line">
                            <a:avLst/>
                          </a:prstGeom>
                          <a:noFill/>
                          <a:ln w="25400">
                            <a:solidFill>
                              <a:srgbClr val="004080"/>
                            </a:solidFill>
                            <a:round/>
                            <a:headEnd/>
                            <a:tailEnd/>
                          </a:ln>
                        </wps:spPr>
                        <wps:bodyPr/>
                      </wps:wsp>
                    </wpg:wgp>
                  </a:graphicData>
                </a:graphic>
              </wp:inline>
            </w:drawing>
          </mc:Choice>
          <mc:Fallback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w15="http://schemas.microsoft.com/office/word/2012/wordml" xmlns:w16se="http://schemas.microsoft.com/office/word/2015/wordml/symex">
            <w:pict>
              <v:group w14:anchorId="73D5E140" id="Group 4" o:spid="_x0000_s1026" style="width:313.05pt;height:2pt;mso-position-horizontal-relative:char;mso-position-vertical-relative:line" coordsize="6261,4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">
                <v:line id="Straight Connector 8" o:spid="_x0000_s1027" style="position:absolute;visibility:visible;mso-wrap-style:square" from="20,20" to="6241,20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" strokecolor="#004080" strokeweight="2pt"/>
                <w10:anchorlock/>
              </v:group>
            </w:pict>
          </mc:Fallback>
        </mc:AlternateContent>
      </w:r>
    </w:p>
    <w:p w:rsidR="00DF2046" w:rsidRPr="00EC283F" w:rsidRDefault="0099186D" w:rsidP="00052108">
      <w:pPr>
        <w:spacing w:before="92"/>
        <w:ind w:right="4234"/>
        <w:rPr>
          <w:rFonts w:ascii="Arial" w:eastAsiaTheme="minorEastAsia" w:hint="eastAsia"/>
        </w:rPr>
      </w:pPr>
      <w:r w:rsidRPr="00F95A1E">
        <w:rPr>
          <w:noProof/>
        </w:rPr>
        <w:drawing>
          <wp:anchor distT="0" distB="0" distL="114300" distR="114300" simplePos="0" relativeHeight="251658240" behindDoc="0" locked="0" layoutInCell="1" allowOverlap="1" wp14:anchorId="0EF19712" wp14:editId="653D5312">
            <wp:simplePos x="0" y="0"/>
            <wp:positionH relativeFrom="column">
              <wp:posOffset>154940</wp:posOffset>
            </wp:positionH>
            <wp:positionV relativeFrom="paragraph">
              <wp:posOffset>62230</wp:posOffset>
            </wp:positionV>
            <wp:extent cx="657860" cy="861060"/>
            <wp:effectExtent l="0" t="0" r="8890" b="0"/>
            <wp:wrapTight wrapText="bothSides">
              <wp:wrapPolygon edited="0">
                <wp:start x="0" y="0"/>
                <wp:lineTo x="0" y="21027"/>
                <wp:lineTo x="21266" y="21027"/>
                <wp:lineTo x="21266" y="0"/>
                <wp:lineTo x="0" y="0"/>
              </wp:wrapPolygon>
            </wp:wrapTight>
            <wp:docPr id="10" name="그림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"/>
                    <pic:cNvPicPr/>
                  </pic:nvPicPr>
                  <pic:blipFill>
                    <a:blip r:embed="rId33"/>
                    <a:stretch>
                      <a:fillRect/>
                    </a:stretch>
                  </pic:blipFill>
                  <pic:spPr>
                    <a:xfrm>
                      <a:off x="0" y="0"/>
                      <a:ext cx="657860" cy="86106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 w:rsidR="00EC283F">
        <w:rPr>
          <w:rFonts w:ascii="Arial"/>
          <w:color w:val="BF5A14"/>
        </w:rPr>
        <w:t>Biography</w:t>
      </w:r>
      <w:bookmarkStart w:id="0" w:name="_GoBack"/>
      <w:bookmarkEnd w:id="0"/>
    </w:p>
    <w:p w:rsidR="00DF2046" w:rsidRPr="00F95A1E" w:rsidRDefault="0099186D" w:rsidP="00A12408">
      <w:pPr>
        <w:spacing w:before="41" w:line="154" w:lineRule="exact"/>
        <w:ind w:left="1440" w:right="231"/>
        <w:rPr>
          <w:rFonts w:ascii="Arial" w:eastAsiaTheme="minorEastAsia"/>
          <w:sz w:val="14"/>
        </w:rPr>
      </w:pPr>
      <w:bookmarkStart w:id="1" w:name="_Hlk483308898"/>
      <w:proofErr w:type="spellStart"/>
      <w:r w:rsidRPr="00F95A1E">
        <w:rPr>
          <w:rFonts w:ascii="Arial" w:eastAsiaTheme="minorEastAsia" w:hint="eastAsia"/>
          <w:sz w:val="14"/>
        </w:rPr>
        <w:t>Mi</w:t>
      </w:r>
      <w:proofErr w:type="spellEnd"/>
      <w:r w:rsidRPr="00F95A1E">
        <w:rPr>
          <w:rFonts w:ascii="Arial" w:eastAsiaTheme="minorEastAsia" w:hint="eastAsia"/>
          <w:sz w:val="14"/>
        </w:rPr>
        <w:t xml:space="preserve"> </w:t>
      </w:r>
      <w:proofErr w:type="spellStart"/>
      <w:r w:rsidRPr="00F95A1E">
        <w:rPr>
          <w:rFonts w:ascii="Arial" w:eastAsiaTheme="minorEastAsia" w:hint="eastAsia"/>
          <w:sz w:val="14"/>
        </w:rPr>
        <w:t>Hye</w:t>
      </w:r>
      <w:proofErr w:type="spellEnd"/>
      <w:r w:rsidRPr="00F95A1E">
        <w:rPr>
          <w:rFonts w:ascii="Arial" w:eastAsiaTheme="minorEastAsia" w:hint="eastAsia"/>
          <w:sz w:val="14"/>
        </w:rPr>
        <w:t xml:space="preserve"> Lee</w:t>
      </w:r>
      <w:r w:rsidR="002D66B3" w:rsidRPr="00F95A1E">
        <w:rPr>
          <w:rFonts w:ascii="Arial" w:eastAsiaTheme="minorEastAsia"/>
          <w:sz w:val="14"/>
        </w:rPr>
        <w:t xml:space="preserve"> displays</w:t>
      </w:r>
      <w:r w:rsidRPr="00F95A1E">
        <w:rPr>
          <w:rFonts w:ascii="Arial"/>
          <w:sz w:val="14"/>
        </w:rPr>
        <w:t xml:space="preserve"> expertise in evaluation and</w:t>
      </w:r>
      <w:r w:rsidR="00A049E5" w:rsidRPr="00F95A1E">
        <w:rPr>
          <w:rFonts w:ascii="Arial"/>
          <w:sz w:val="14"/>
        </w:rPr>
        <w:t xml:space="preserve"> holds a</w:t>
      </w:r>
      <w:r w:rsidRPr="00F95A1E">
        <w:rPr>
          <w:rFonts w:ascii="Arial"/>
          <w:sz w:val="14"/>
        </w:rPr>
        <w:t xml:space="preserve"> passion </w:t>
      </w:r>
      <w:r w:rsidR="002D66B3" w:rsidRPr="00F95A1E">
        <w:rPr>
          <w:rFonts w:ascii="Arial"/>
          <w:sz w:val="14"/>
        </w:rPr>
        <w:t>for studying</w:t>
      </w:r>
      <w:r w:rsidR="00897FEC" w:rsidRPr="00F95A1E">
        <w:rPr>
          <w:rFonts w:ascii="Arial" w:eastAsiaTheme="minorEastAsia" w:hint="eastAsia"/>
          <w:sz w:val="14"/>
        </w:rPr>
        <w:t xml:space="preserve"> dermatologic</w:t>
      </w:r>
      <w:r w:rsidR="00897FEC" w:rsidRPr="00F95A1E">
        <w:rPr>
          <w:rFonts w:ascii="Arial" w:eastAsiaTheme="minorEastAsia"/>
          <w:sz w:val="14"/>
        </w:rPr>
        <w:t>al</w:t>
      </w:r>
      <w:r w:rsidR="00897FEC" w:rsidRPr="00F95A1E">
        <w:rPr>
          <w:rFonts w:ascii="Arial" w:eastAsiaTheme="minorEastAsia" w:hint="eastAsia"/>
          <w:sz w:val="14"/>
        </w:rPr>
        <w:t xml:space="preserve"> science </w:t>
      </w:r>
      <w:r w:rsidR="002D66B3" w:rsidRPr="00F95A1E">
        <w:rPr>
          <w:rFonts w:ascii="Arial" w:eastAsiaTheme="minorEastAsia"/>
          <w:sz w:val="14"/>
        </w:rPr>
        <w:t>as well as</w:t>
      </w:r>
      <w:r w:rsidR="00176FEB" w:rsidRPr="00F95A1E">
        <w:rPr>
          <w:rFonts w:ascii="Arial" w:eastAsiaTheme="minorEastAsia"/>
          <w:sz w:val="14"/>
        </w:rPr>
        <w:t xml:space="preserve"> interventional and laser treatment</w:t>
      </w:r>
      <w:r w:rsidRPr="00F95A1E">
        <w:rPr>
          <w:rFonts w:ascii="Arial"/>
          <w:sz w:val="14"/>
        </w:rPr>
        <w:t xml:space="preserve">. </w:t>
      </w:r>
      <w:r w:rsidRPr="00F95A1E">
        <w:rPr>
          <w:rFonts w:ascii="Arial" w:eastAsiaTheme="minorEastAsia" w:hint="eastAsia"/>
          <w:sz w:val="14"/>
        </w:rPr>
        <w:t xml:space="preserve">Her current position is a medical fellow in Department of Dermatology, </w:t>
      </w:r>
      <w:proofErr w:type="spellStart"/>
      <w:r w:rsidRPr="00F95A1E">
        <w:rPr>
          <w:rFonts w:ascii="Arial" w:eastAsiaTheme="minorEastAsia" w:hint="eastAsia"/>
          <w:sz w:val="14"/>
        </w:rPr>
        <w:t>Asan</w:t>
      </w:r>
      <w:proofErr w:type="spellEnd"/>
      <w:r w:rsidRPr="00F95A1E">
        <w:rPr>
          <w:rFonts w:ascii="Arial" w:eastAsiaTheme="minorEastAsia" w:hint="eastAsia"/>
          <w:sz w:val="14"/>
        </w:rPr>
        <w:t xml:space="preserve"> Medical Center and </w:t>
      </w:r>
      <w:r w:rsidR="00A049E5" w:rsidRPr="00F95A1E">
        <w:rPr>
          <w:rFonts w:ascii="Arial" w:eastAsiaTheme="minorEastAsia"/>
          <w:sz w:val="14"/>
        </w:rPr>
        <w:t xml:space="preserve">is </w:t>
      </w:r>
      <w:r w:rsidRPr="00F95A1E">
        <w:rPr>
          <w:rFonts w:ascii="Arial" w:eastAsiaTheme="minorEastAsia" w:hint="eastAsia"/>
          <w:sz w:val="14"/>
        </w:rPr>
        <w:t>now a new graduate student in University of Ulsan College of Medicine (</w:t>
      </w:r>
      <w:r w:rsidR="00A049E5" w:rsidRPr="00F95A1E">
        <w:rPr>
          <w:rFonts w:ascii="Arial" w:eastAsiaTheme="minorEastAsia"/>
          <w:sz w:val="14"/>
        </w:rPr>
        <w:t>pursuing a PhD</w:t>
      </w:r>
      <w:r w:rsidRPr="00F95A1E">
        <w:rPr>
          <w:rFonts w:ascii="Arial" w:eastAsiaTheme="minorEastAsia" w:hint="eastAsia"/>
          <w:sz w:val="14"/>
        </w:rPr>
        <w:t xml:space="preserve">). She </w:t>
      </w:r>
      <w:r w:rsidR="00A049E5" w:rsidRPr="00F95A1E">
        <w:rPr>
          <w:rFonts w:ascii="Arial" w:eastAsiaTheme="minorEastAsia"/>
          <w:sz w:val="14"/>
        </w:rPr>
        <w:t xml:space="preserve">received a </w:t>
      </w:r>
      <w:r w:rsidRPr="00F95A1E">
        <w:rPr>
          <w:rFonts w:ascii="Arial" w:eastAsiaTheme="minorEastAsia" w:hint="eastAsia"/>
          <w:sz w:val="14"/>
        </w:rPr>
        <w:t>M.D from</w:t>
      </w:r>
      <w:r w:rsidRPr="00F95A1E">
        <w:rPr>
          <w:rFonts w:ascii="Arial" w:eastAsiaTheme="minorEastAsia" w:hint="eastAsia"/>
          <w:strike/>
          <w:color w:val="FF0000"/>
          <w:sz w:val="14"/>
        </w:rPr>
        <w:t xml:space="preserve"> </w:t>
      </w:r>
      <w:r w:rsidRPr="00F95A1E">
        <w:rPr>
          <w:rFonts w:ascii="Arial" w:eastAsiaTheme="minorEastAsia" w:hint="eastAsia"/>
          <w:sz w:val="14"/>
        </w:rPr>
        <w:t>Seoul National University</w:t>
      </w:r>
      <w:r w:rsidR="00A049E5" w:rsidRPr="00F95A1E">
        <w:rPr>
          <w:rFonts w:ascii="Arial" w:eastAsiaTheme="minorEastAsia"/>
          <w:sz w:val="14"/>
        </w:rPr>
        <w:t xml:space="preserve"> </w:t>
      </w:r>
      <w:r w:rsidR="00EC62F1" w:rsidRPr="00F95A1E">
        <w:rPr>
          <w:rFonts w:ascii="Arial" w:eastAsiaTheme="minorEastAsia"/>
          <w:sz w:val="14"/>
        </w:rPr>
        <w:t>College of Medicine</w:t>
      </w:r>
      <w:proofErr w:type="gramStart"/>
      <w:r w:rsidR="00EC62F1" w:rsidRPr="00F95A1E">
        <w:rPr>
          <w:rFonts w:ascii="Arial" w:eastAsiaTheme="minorEastAsia"/>
          <w:sz w:val="14"/>
        </w:rPr>
        <w:t>,</w:t>
      </w:r>
      <w:r w:rsidRPr="00F95A1E">
        <w:rPr>
          <w:rFonts w:ascii="Arial" w:eastAsiaTheme="minorEastAsia" w:hint="eastAsia"/>
          <w:sz w:val="14"/>
        </w:rPr>
        <w:t xml:space="preserve">  </w:t>
      </w:r>
      <w:r w:rsidR="00EC62F1" w:rsidRPr="00F95A1E">
        <w:rPr>
          <w:rFonts w:ascii="Arial" w:eastAsiaTheme="minorEastAsia"/>
          <w:sz w:val="14"/>
        </w:rPr>
        <w:t>a</w:t>
      </w:r>
      <w:proofErr w:type="gramEnd"/>
      <w:r w:rsidR="00EC62F1" w:rsidRPr="00F95A1E">
        <w:rPr>
          <w:rFonts w:ascii="Arial" w:eastAsiaTheme="minorEastAsia"/>
          <w:sz w:val="14"/>
        </w:rPr>
        <w:t xml:space="preserve"> </w:t>
      </w:r>
      <w:r w:rsidRPr="00F95A1E">
        <w:rPr>
          <w:rFonts w:ascii="Arial" w:eastAsiaTheme="minorEastAsia" w:hint="eastAsia"/>
          <w:sz w:val="14"/>
        </w:rPr>
        <w:t xml:space="preserve">license to practice </w:t>
      </w:r>
      <w:r w:rsidR="00EC62F1" w:rsidRPr="00F95A1E">
        <w:rPr>
          <w:rFonts w:ascii="Arial" w:eastAsiaTheme="minorEastAsia"/>
          <w:sz w:val="14"/>
        </w:rPr>
        <w:t xml:space="preserve">in </w:t>
      </w:r>
      <w:r w:rsidRPr="00F95A1E">
        <w:rPr>
          <w:rFonts w:ascii="Arial" w:eastAsiaTheme="minorEastAsia" w:hint="eastAsia"/>
          <w:sz w:val="14"/>
        </w:rPr>
        <w:t>2011</w:t>
      </w:r>
      <w:r w:rsidR="00937B17" w:rsidRPr="00F95A1E">
        <w:rPr>
          <w:rFonts w:ascii="Arial" w:eastAsiaTheme="minorEastAsia" w:hint="eastAsia"/>
          <w:sz w:val="14"/>
        </w:rPr>
        <w:t>,</w:t>
      </w:r>
      <w:r w:rsidR="00937B17" w:rsidRPr="00F95A1E">
        <w:rPr>
          <w:rFonts w:ascii="Arial" w:eastAsiaTheme="minorEastAsia"/>
          <w:sz w:val="14"/>
        </w:rPr>
        <w:t xml:space="preserve"> and a Korean</w:t>
      </w:r>
      <w:r w:rsidRPr="00F95A1E">
        <w:rPr>
          <w:rFonts w:ascii="Arial" w:eastAsiaTheme="minorEastAsia" w:hint="eastAsia"/>
          <w:sz w:val="14"/>
        </w:rPr>
        <w:t xml:space="preserve"> dermatology board certification</w:t>
      </w:r>
      <w:r w:rsidR="00937B17" w:rsidRPr="00F95A1E">
        <w:rPr>
          <w:rFonts w:ascii="Arial" w:eastAsiaTheme="minorEastAsia"/>
          <w:sz w:val="14"/>
        </w:rPr>
        <w:t xml:space="preserve"> in</w:t>
      </w:r>
      <w:r w:rsidRPr="00F95A1E">
        <w:rPr>
          <w:rFonts w:ascii="Arial" w:eastAsiaTheme="minorEastAsia" w:hint="eastAsia"/>
          <w:sz w:val="14"/>
        </w:rPr>
        <w:t xml:space="preserve"> 2017. She is a member of </w:t>
      </w:r>
      <w:r w:rsidR="00937B17" w:rsidRPr="00F95A1E">
        <w:rPr>
          <w:rFonts w:ascii="Arial" w:eastAsiaTheme="minorEastAsia"/>
          <w:sz w:val="14"/>
        </w:rPr>
        <w:t xml:space="preserve">the </w:t>
      </w:r>
      <w:r w:rsidRPr="00F95A1E">
        <w:rPr>
          <w:rFonts w:ascii="Arial" w:eastAsiaTheme="minorEastAsia" w:hint="eastAsia"/>
          <w:sz w:val="14"/>
        </w:rPr>
        <w:t>Korean Medical Association and Korean Association of Dermatology. Her latest clinical trial experiences include</w:t>
      </w:r>
      <w:r w:rsidR="00443DDF" w:rsidRPr="00F95A1E">
        <w:rPr>
          <w:rFonts w:ascii="Arial" w:eastAsiaTheme="minorEastAsia"/>
          <w:sz w:val="14"/>
        </w:rPr>
        <w:t>,</w:t>
      </w:r>
      <w:r w:rsidR="0059156F" w:rsidRPr="00F95A1E">
        <w:rPr>
          <w:rFonts w:ascii="Arial" w:eastAsiaTheme="minorEastAsia"/>
          <w:sz w:val="14"/>
        </w:rPr>
        <w:t xml:space="preserve"> but are not limited to</w:t>
      </w:r>
      <w:r w:rsidR="006D379F" w:rsidRPr="00F95A1E">
        <w:rPr>
          <w:rFonts w:ascii="Arial" w:eastAsiaTheme="minorEastAsia"/>
          <w:sz w:val="14"/>
        </w:rPr>
        <w:t>,</w:t>
      </w:r>
      <w:r w:rsidRPr="00F95A1E">
        <w:rPr>
          <w:rFonts w:ascii="Arial" w:eastAsiaTheme="minorEastAsia" w:hint="eastAsia"/>
          <w:sz w:val="14"/>
        </w:rPr>
        <w:t xml:space="preserve"> </w:t>
      </w:r>
      <w:r w:rsidR="006D379F" w:rsidRPr="00F95A1E">
        <w:rPr>
          <w:rFonts w:ascii="Arial" w:eastAsiaTheme="minorEastAsia"/>
          <w:sz w:val="14"/>
        </w:rPr>
        <w:t>a</w:t>
      </w:r>
      <w:r w:rsidRPr="00F95A1E">
        <w:rPr>
          <w:rFonts w:ascii="Arial" w:eastAsiaTheme="minorEastAsia" w:hint="eastAsia"/>
          <w:sz w:val="14"/>
        </w:rPr>
        <w:t xml:space="preserve"> study of subcutaneous </w:t>
      </w:r>
      <w:proofErr w:type="spellStart"/>
      <w:r w:rsidRPr="00F95A1E">
        <w:rPr>
          <w:rFonts w:ascii="Arial" w:eastAsiaTheme="minorEastAsia" w:hint="eastAsia"/>
          <w:sz w:val="14"/>
        </w:rPr>
        <w:t>secukinumab</w:t>
      </w:r>
      <w:proofErr w:type="spellEnd"/>
      <w:r w:rsidRPr="00F95A1E">
        <w:rPr>
          <w:rFonts w:ascii="Arial" w:eastAsiaTheme="minorEastAsia" w:hint="eastAsia"/>
          <w:sz w:val="14"/>
        </w:rPr>
        <w:t xml:space="preserve"> to demonstrate long-term efficacy, safety and tolerability in subjects with psoriasis</w:t>
      </w:r>
      <w:r w:rsidR="006D379F" w:rsidRPr="00F95A1E">
        <w:rPr>
          <w:rFonts w:ascii="Arial" w:eastAsiaTheme="minorEastAsia"/>
          <w:sz w:val="14"/>
        </w:rPr>
        <w:t xml:space="preserve">, </w:t>
      </w:r>
      <w:proofErr w:type="spellStart"/>
      <w:r w:rsidR="006D379F" w:rsidRPr="00F95A1E">
        <w:rPr>
          <w:rFonts w:ascii="Arial" w:eastAsiaTheme="minorEastAsia" w:hint="eastAsia"/>
          <w:sz w:val="14"/>
        </w:rPr>
        <w:t>Dupilumab</w:t>
      </w:r>
      <w:proofErr w:type="spellEnd"/>
      <w:r w:rsidR="006D379F" w:rsidRPr="00F95A1E">
        <w:rPr>
          <w:rFonts w:ascii="Arial" w:eastAsiaTheme="minorEastAsia" w:hint="eastAsia"/>
          <w:sz w:val="14"/>
        </w:rPr>
        <w:t xml:space="preserve"> </w:t>
      </w:r>
      <w:proofErr w:type="spellStart"/>
      <w:r w:rsidR="006D379F" w:rsidRPr="00F95A1E">
        <w:rPr>
          <w:rFonts w:ascii="Arial" w:eastAsiaTheme="minorEastAsia" w:hint="eastAsia"/>
          <w:sz w:val="14"/>
        </w:rPr>
        <w:t>Monotherapy</w:t>
      </w:r>
      <w:proofErr w:type="spellEnd"/>
      <w:r w:rsidR="006D379F" w:rsidRPr="00F95A1E">
        <w:rPr>
          <w:rFonts w:ascii="Arial" w:eastAsiaTheme="minorEastAsia" w:hint="eastAsia"/>
          <w:sz w:val="14"/>
        </w:rPr>
        <w:t xml:space="preserve"> </w:t>
      </w:r>
      <w:r w:rsidR="006D379F" w:rsidRPr="00F95A1E">
        <w:rPr>
          <w:rFonts w:ascii="Arial" w:eastAsiaTheme="minorEastAsia"/>
          <w:sz w:val="14"/>
        </w:rPr>
        <w:t>a</w:t>
      </w:r>
      <w:r w:rsidR="006D379F" w:rsidRPr="00F95A1E">
        <w:rPr>
          <w:rFonts w:ascii="Arial" w:eastAsiaTheme="minorEastAsia" w:hint="eastAsia"/>
          <w:sz w:val="14"/>
        </w:rPr>
        <w:t>dministered to</w:t>
      </w:r>
      <w:r w:rsidR="006D379F" w:rsidRPr="00F95A1E">
        <w:rPr>
          <w:rFonts w:ascii="Arial" w:eastAsiaTheme="minorEastAsia"/>
          <w:sz w:val="14"/>
        </w:rPr>
        <w:t xml:space="preserve"> A</w:t>
      </w:r>
      <w:r w:rsidRPr="00F95A1E">
        <w:rPr>
          <w:rFonts w:ascii="Arial" w:eastAsiaTheme="minorEastAsia" w:hint="eastAsia"/>
          <w:sz w:val="14"/>
        </w:rPr>
        <w:t>dult Atopic Dermatitis</w:t>
      </w:r>
      <w:r w:rsidR="006D379F" w:rsidRPr="00F95A1E">
        <w:rPr>
          <w:rFonts w:ascii="Arial" w:eastAsiaTheme="minorEastAsia"/>
          <w:sz w:val="14"/>
        </w:rPr>
        <w:t>,</w:t>
      </w:r>
      <w:r w:rsidR="00713AE4" w:rsidRPr="00F95A1E">
        <w:rPr>
          <w:rFonts w:ascii="Arial" w:eastAsiaTheme="minorEastAsia"/>
          <w:sz w:val="14"/>
        </w:rPr>
        <w:t xml:space="preserve"> </w:t>
      </w:r>
      <w:r w:rsidR="0059156F" w:rsidRPr="00F95A1E">
        <w:rPr>
          <w:rFonts w:ascii="Arial" w:eastAsiaTheme="minorEastAsia"/>
          <w:sz w:val="14"/>
        </w:rPr>
        <w:t>...etc</w:t>
      </w:r>
      <w:r w:rsidRPr="00F95A1E">
        <w:rPr>
          <w:rFonts w:ascii="Arial" w:eastAsiaTheme="minorEastAsia" w:hint="eastAsia"/>
          <w:sz w:val="14"/>
        </w:rPr>
        <w:t>. She has</w:t>
      </w:r>
      <w:r w:rsidR="0059156F" w:rsidRPr="00F95A1E">
        <w:rPr>
          <w:rFonts w:ascii="Arial" w:eastAsiaTheme="minorEastAsia"/>
          <w:sz w:val="14"/>
        </w:rPr>
        <w:t xml:space="preserve"> also</w:t>
      </w:r>
      <w:r w:rsidRPr="00F95A1E">
        <w:rPr>
          <w:rFonts w:ascii="Arial" w:eastAsiaTheme="minorEastAsia" w:hint="eastAsia"/>
          <w:sz w:val="14"/>
        </w:rPr>
        <w:t xml:space="preserve"> completed the Good Clinical Practice</w:t>
      </w:r>
      <w:r w:rsidR="0059156F" w:rsidRPr="00F95A1E">
        <w:rPr>
          <w:rFonts w:ascii="Arial" w:eastAsiaTheme="minorEastAsia"/>
          <w:sz w:val="14"/>
        </w:rPr>
        <w:t xml:space="preserve"> </w:t>
      </w:r>
      <w:r w:rsidRPr="00F95A1E">
        <w:rPr>
          <w:rFonts w:ascii="Arial" w:eastAsiaTheme="minorEastAsia" w:hint="eastAsia"/>
          <w:sz w:val="14"/>
        </w:rPr>
        <w:t xml:space="preserve">(GCP) held on 19 May 2017 at </w:t>
      </w:r>
      <w:proofErr w:type="spellStart"/>
      <w:r w:rsidRPr="00F95A1E">
        <w:rPr>
          <w:rFonts w:ascii="Arial" w:eastAsiaTheme="minorEastAsia" w:hint="eastAsia"/>
          <w:sz w:val="14"/>
        </w:rPr>
        <w:t>Asan</w:t>
      </w:r>
      <w:proofErr w:type="spellEnd"/>
      <w:r w:rsidRPr="00F95A1E">
        <w:rPr>
          <w:rFonts w:ascii="Arial" w:eastAsiaTheme="minorEastAsia" w:hint="eastAsia"/>
          <w:sz w:val="14"/>
        </w:rPr>
        <w:t xml:space="preserve"> Medical Center.</w:t>
      </w:r>
      <w:bookmarkEnd w:id="1"/>
    </w:p>
    <w:p w:rsidR="00A12408" w:rsidRPr="00F95A1E" w:rsidRDefault="00A12408" w:rsidP="00A12408">
      <w:pPr>
        <w:spacing w:before="41" w:line="154" w:lineRule="exact"/>
        <w:ind w:left="1440" w:right="231"/>
        <w:rPr>
          <w:rFonts w:ascii="Arial"/>
          <w:sz w:val="14"/>
        </w:rPr>
      </w:pPr>
    </w:p>
    <w:p w:rsidR="00DF2046" w:rsidRDefault="0099186D" w:rsidP="00052108">
      <w:pPr>
        <w:spacing w:before="62"/>
        <w:ind w:left="4217" w:right="4235"/>
        <w:rPr>
          <w:rFonts w:ascii="Arial" w:eastAsiaTheme="minorEastAsia"/>
          <w:sz w:val="14"/>
          <w:lang w:val="ko-KR"/>
        </w:rPr>
      </w:pPr>
      <w:r w:rsidRPr="00F95A1E">
        <w:rPr>
          <w:rFonts w:ascii="Arial"/>
          <w:sz w:val="14"/>
        </w:rPr>
        <w:t>Email:</w:t>
      </w:r>
      <w:r w:rsidRPr="00F95A1E">
        <w:rPr>
          <w:rFonts w:ascii="Arial" w:eastAsiaTheme="minorEastAsia" w:hint="eastAsia"/>
          <w:sz w:val="14"/>
          <w:lang w:val="ko-KR"/>
        </w:rPr>
        <w:t xml:space="preserve"> algp_@naver.co</w:t>
      </w:r>
      <w:r w:rsidRPr="00F95A1E">
        <w:rPr>
          <w:noProof/>
        </w:rPr>
        <mc:AlternateContent>
          <mc:Choice Requires="wps">
            <w:drawing>
              <wp:anchor distT="0" distB="0" distL="0" distR="0" simplePos="0" relativeHeight="1072" behindDoc="0" locked="0" layoutInCell="1" allowOverlap="1" wp14:anchorId="7CA8C8F4" wp14:editId="72323CA9">
                <wp:simplePos x="0" y="0"/>
                <wp:positionH relativeFrom="page">
                  <wp:posOffset>2058670</wp:posOffset>
                </wp:positionH>
                <wp:positionV relativeFrom="paragraph">
                  <wp:posOffset>168275</wp:posOffset>
                </wp:positionV>
                <wp:extent cx="3442335" cy="0"/>
                <wp:effectExtent l="10795" t="6985" r="13970" b="12065"/>
                <wp:wrapTopAndBottom/>
                <wp:docPr id="9" name="Line 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/>
                      </wps:cNvCnPr>
                      <wps:spPr bwMode="auto">
                        <a:xfrm>
                          <a:off x="0" y="0"/>
                          <a:ext cx="3442335" cy="0"/>
                        </a:xfrm>
                        <a:prstGeom prst="line">
                          <a:avLst/>
                        </a:prstGeom>
                        <a:noFill/>
                        <a:ln w="6350">
                          <a:solidFill>
                            <a:srgbClr val="004080"/>
                          </a:solidFill>
                          <a:round/>
                          <a:headEnd/>
                          <a:tailEnd/>
                        </a:ln>
                      </wps:spPr>
                      <wps:bodyPr/>
                    </wps:wsp>
                  </a:graphicData>
                </a:graphic>
              </wp:anchor>
            </w:drawing>
          </mc:Choice>
          <mc:Fallback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w15="http://schemas.microsoft.com/office/word/2012/wordml" xmlns:w16se="http://schemas.microsoft.com/office/word/2015/wordml/symex">
            <w:pict>
              <v:line w14:anchorId="12974C85" id="Line 3" o:spid="_x0000_s1026" style="position:absolute;z-index:1072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" from="162.1pt,13.25pt" to="433.15pt,13.2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" strokecolor="#004080" strokeweight=".5pt">
                <o:lock v:ext="edit" shapetype="f"/>
                <w10:wrap type="topAndBottom" anchorx="page"/>
              </v:line>
            </w:pict>
          </mc:Fallback>
        </mc:AlternateContent>
      </w:r>
      <w:r w:rsidRPr="00F95A1E">
        <w:rPr>
          <w:rFonts w:ascii="Arial" w:eastAsiaTheme="minorEastAsia" w:hint="eastAsia"/>
          <w:sz w:val="14"/>
          <w:lang w:val="ko-KR"/>
        </w:rPr>
        <w:t>m</w:t>
      </w:r>
    </w:p>
    <w:p w:rsidR="00DF2046" w:rsidRDefault="00DF2046" w:rsidP="00052108">
      <w:pPr>
        <w:sectPr w:rsidR="00DF2046">
          <w:type w:val="continuous"/>
          <w:pgSz w:w="11910" w:h="16840"/>
          <w:pgMar w:top="1740" w:right="600" w:bottom="840" w:left="620" w:header="720" w:footer="720" w:gutter="0"/>
          <w:cols w:space="720"/>
        </w:sectPr>
      </w:pPr>
    </w:p>
    <w:p w:rsidR="00DF2046" w:rsidRDefault="00DF2046" w:rsidP="00A12408">
      <w:pPr>
        <w:pStyle w:val="a3"/>
        <w:spacing w:before="3"/>
        <w:rPr>
          <w:rFonts w:ascii="Minion Pro" w:eastAsiaTheme="minorEastAsia"/>
          <w:sz w:val="26"/>
          <w:lang w:val="ko-KR"/>
        </w:rPr>
      </w:pPr>
    </w:p>
    <w:sectPr w:rsidR="00DF2046">
      <w:type w:val="continuous"/>
      <w:pgSz w:w="11910" w:h="16840"/>
      <w:pgMar w:top="1740" w:right="580" w:bottom="840" w:left="620" w:header="720" w:footer="720" w:gutter="0"/>
      <w:cols w:num="2" w:space="720" w:equalWidth="0">
        <w:col w:w="5214" w:space="138"/>
        <w:col w:w="5358"/>
      </w:cols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99186D" w:rsidRDefault="0099186D">
      <w:r>
        <w:separator/>
      </w:r>
    </w:p>
  </w:endnote>
  <w:endnote w:type="continuationSeparator" w:id="0">
    <w:p w:rsidR="0099186D" w:rsidRDefault="0099186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맑은 고딕">
    <w:panose1 w:val="020B0503020000020004"/>
    <w:charset w:val="81"/>
    <w:family w:val="modern"/>
    <w:pitch w:val="variable"/>
    <w:sig w:usb0="900002AF" w:usb1="09D77CFB" w:usb2="00000012" w:usb3="00000000" w:csb0="00080001" w:csb1="00000000"/>
  </w:font>
  <w:font w:name="Tw Cen MT">
    <w:panose1 w:val="020B0602020104020603"/>
    <w:charset w:val="00"/>
    <w:family w:val="swiss"/>
    <w:pitch w:val="variable"/>
    <w:sig w:usb0="00000007" w:usb1="00000000" w:usb2="00000000" w:usb3="00000000" w:csb0="00000003" w:csb1="00000000"/>
  </w:font>
  <w:font w:name="Minion Pro">
    <w:altName w:val="Cambria"/>
    <w:panose1 w:val="00000000000000000000"/>
    <w:charset w:val="00"/>
    <w:family w:val="roman"/>
    <w:notTrueType/>
    <w:pitch w:val="default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Myriad Pro">
    <w:altName w:val="Segoe UI"/>
    <w:panose1 w:val="00000000000000000000"/>
    <w:charset w:val="00"/>
    <w:family w:val="roman"/>
    <w:notTrueType/>
    <w:pitch w:val="default"/>
  </w:font>
  <w:font w:name="Impact">
    <w:panose1 w:val="020B0806030902050204"/>
    <w:charset w:val="00"/>
    <w:family w:val="swiss"/>
    <w:pitch w:val="variable"/>
    <w:sig w:usb0="00000287" w:usb1="00000000" w:usb2="00000000" w:usb3="00000000" w:csb0="000000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DF2046" w:rsidRDefault="0099186D">
    <w:pPr>
      <w:pStyle w:val="a3"/>
      <w:spacing w:line="14" w:lineRule="auto"/>
      <w:rPr>
        <w:sz w:val="20"/>
        <w:lang w:val="ko-KR"/>
      </w:rPr>
    </w:pPr>
    <w:r>
      <w:rPr>
        <w:noProof/>
      </w:rPr>
      <mc:AlternateContent>
        <mc:Choice Requires="wps">
          <w:drawing>
            <wp:anchor distT="0" distB="0" distL="114300" distR="114300" simplePos="0" relativeHeight="503311928" behindDoc="1" locked="0" layoutInCell="1" allowOverlap="1" wp14:anchorId="238EB629" wp14:editId="34EF13D1">
              <wp:simplePos x="0" y="0"/>
              <wp:positionH relativeFrom="page">
                <wp:posOffset>444500</wp:posOffset>
              </wp:positionH>
              <wp:positionV relativeFrom="page">
                <wp:posOffset>10144760</wp:posOffset>
              </wp:positionV>
              <wp:extent cx="2136140" cy="248920"/>
              <wp:effectExtent l="0" t="635" r="635" b="0"/>
              <wp:wrapNone/>
              <wp:docPr id="3" name="Text Box 3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>
                      <a:spLocks/>
                    </wps:cNvSpPr>
                    <wps:spPr bwMode="auto">
                      <a:xfrm>
                        <a:off x="0" y="0"/>
                        <a:ext cx="2136140" cy="24892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</wps:spPr>
                    <wps:txbx>
                      <w:txbxContent>
                        <w:p w:rsidR="00DF2046" w:rsidRDefault="0099186D">
                          <w:pPr>
                            <w:spacing w:line="184" w:lineRule="exact"/>
                            <w:ind w:left="20" w:right="-12"/>
                            <w:rPr>
                              <w:rFonts w:ascii="Arial"/>
                              <w:color w:val="FFFFFF" w:themeColor="background1"/>
                              <w:sz w:val="16"/>
                            </w:rPr>
                          </w:pPr>
                          <w:r>
                            <w:rPr>
                              <w:rFonts w:ascii="Arial"/>
                              <w:color w:val="FFFFFF" w:themeColor="background1"/>
                              <w:sz w:val="16"/>
                            </w:rPr>
                            <w:t>J Pain Relief</w:t>
                          </w:r>
                        </w:p>
                        <w:p w:rsidR="00DF2046" w:rsidRDefault="0099186D">
                          <w:pPr>
                            <w:spacing w:before="8"/>
                            <w:ind w:left="20" w:right="-12"/>
                            <w:rPr>
                              <w:rFonts w:ascii="Arial"/>
                              <w:color w:val="FFFFFF" w:themeColor="background1"/>
                              <w:sz w:val="16"/>
                            </w:rPr>
                          </w:pPr>
                          <w:r>
                            <w:rPr>
                              <w:rFonts w:ascii="Arial"/>
                              <w:color w:val="FFFFFF" w:themeColor="background1"/>
                              <w:sz w:val="16"/>
                            </w:rPr>
                            <w:t xml:space="preserve">ISSN: 2167-0846 JPAR an open access </w:t>
                          </w:r>
                          <w:proofErr w:type="spellStart"/>
                          <w:r>
                            <w:rPr>
                              <w:rFonts w:ascii="Arial"/>
                              <w:color w:val="FFFFFF" w:themeColor="background1"/>
                              <w:sz w:val="16"/>
                            </w:rPr>
                            <w:t>journa</w:t>
                          </w:r>
                          <w:proofErr w:type="spellEnd"/>
                        </w:p>
                      </w:txbxContent>
                    </wps:txbx>
                    <wps:bodyPr rot="0" vert="horz" wrap="square" lIns="0" tIns="0" rIns="0" bIns="0" anchor="t" anchorCtr="0" upright="1">
                      <a:noAutofit/>
                    </wps:bodyPr>
                  </wps:wsp>
                </a:graphicData>
              </a:graphic>
            </wp:anchor>
          </w:drawing>
        </mc:Choice>
        <mc:Fallback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w15="http://schemas.microsoft.com/office/word/2012/wordml" xmlns:w16se="http://schemas.microsoft.com/office/word/2015/wordml/symex">
          <w:pict>
            <v:rect id="Text Box 3" o:spid="_x0000_s1028" style="position:absolute;margin-left:35pt;margin-top:798.8pt;width:168.2pt;height:19.6pt;z-index:-4552;visibility:visible;mso-wrap-style:square;mso-wrap-distance-left:9pt;mso-wrap-distance-top:0;mso-wrap-distance-right:9pt;mso-wrap-distance-bottom:0;mso-position-horizontal:absolute;mso-position-horizontal-relative:page;mso-position-vertical:absolute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" filled="f" stroked="f">
              <v:path arrowok="t"/>
              <v:textbox inset="0,0,0,0">
                <w:txbxContent>
                  <w:p w:rsidR="00DF2046" w:rsidRDefault="0099186D">
                    <w:pPr>
                      <w:spacing w:line="184" w:lineRule="exact"/>
                      <w:ind w:left="20" w:right="-12"/>
                      <w:rPr>
                        <w:rFonts w:ascii="Arial"/>
                        <w:color w:val="FFFFFF" w:themeColor="background1"/>
                        <w:sz w:val="16"/>
                      </w:rPr>
                    </w:pPr>
                    <w:r>
                      <w:rPr>
                        <w:rFonts w:ascii="Arial"/>
                        <w:color w:val="FFFFFF" w:themeColor="background1"/>
                        <w:sz w:val="16"/>
                      </w:rPr>
                      <w:t>J Pain Relief</w:t>
                    </w:r>
                  </w:p>
                  <w:p w:rsidR="00DF2046" w:rsidRDefault="0099186D">
                    <w:pPr>
                      <w:spacing w:before="8"/>
                      <w:ind w:left="20" w:right="-12"/>
                      <w:rPr>
                        <w:rFonts w:ascii="Arial"/>
                        <w:color w:val="FFFFFF" w:themeColor="background1"/>
                        <w:sz w:val="16"/>
                      </w:rPr>
                    </w:pPr>
                    <w:r>
                      <w:rPr>
                        <w:rFonts w:ascii="Arial"/>
                        <w:color w:val="FFFFFF" w:themeColor="background1"/>
                        <w:sz w:val="16"/>
                      </w:rPr>
                      <w:t xml:space="preserve">ISSN: 2167-0846 JPAR an open access </w:t>
                    </w:r>
                    <w:proofErr w:type="spellStart"/>
                    <w:r>
                      <w:rPr>
                        <w:rFonts w:ascii="Arial"/>
                        <w:color w:val="FFFFFF" w:themeColor="background1"/>
                        <w:sz w:val="16"/>
                      </w:rPr>
                      <w:t>journa</w:t>
                    </w:r>
                    <w:proofErr w:type="spellEnd"/>
                  </w:p>
                </w:txbxContent>
              </v:textbox>
              <w10:wrap anchorx="page" anchory="page"/>
            </v:rect>
          </w:pict>
        </mc:Fallback>
      </mc:AlternateContent>
    </w:r>
    <w:r>
      <w:rPr>
        <w:noProof/>
      </w:rPr>
      <mc:AlternateContent>
        <mc:Choice Requires="wps">
          <w:drawing>
            <wp:anchor distT="0" distB="0" distL="114300" distR="114300" simplePos="0" relativeHeight="503311952" behindDoc="1" locked="0" layoutInCell="1" allowOverlap="1" wp14:anchorId="52D8195C" wp14:editId="4751AF7F">
              <wp:simplePos x="0" y="0"/>
              <wp:positionH relativeFrom="page">
                <wp:posOffset>3201670</wp:posOffset>
              </wp:positionH>
              <wp:positionV relativeFrom="page">
                <wp:posOffset>10147935</wp:posOffset>
              </wp:positionV>
              <wp:extent cx="1167130" cy="316865"/>
              <wp:effectExtent l="1270" t="3810" r="3175" b="3175"/>
              <wp:wrapNone/>
              <wp:docPr id="4" name="Text Box 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>
                      <a:spLocks/>
                    </wps:cNvSpPr>
                    <wps:spPr bwMode="auto">
                      <a:xfrm>
                        <a:off x="0" y="0"/>
                        <a:ext cx="1167130" cy="316865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</wps:spPr>
                    <wps:txbx>
                      <w:txbxContent>
                        <w:p w:rsidR="00DF2046" w:rsidRDefault="0099186D">
                          <w:pPr>
                            <w:spacing w:line="269" w:lineRule="exact"/>
                            <w:jc w:val="center"/>
                            <w:rPr>
                              <w:rFonts w:ascii="Impact"/>
                              <w:color w:val="FFFFFF" w:themeColor="background1"/>
                              <w:sz w:val="24"/>
                            </w:rPr>
                          </w:pPr>
                          <w:r>
                            <w:rPr>
                              <w:rFonts w:ascii="Impact"/>
                              <w:color w:val="FFFFFF" w:themeColor="background1"/>
                              <w:sz w:val="24"/>
                            </w:rPr>
                            <w:t>Fibromyalgia 2016</w:t>
                          </w:r>
                        </w:p>
                        <w:p w:rsidR="00DF2046" w:rsidRDefault="0099186D">
                          <w:pPr>
                            <w:spacing w:before="29"/>
                            <w:jc w:val="center"/>
                            <w:rPr>
                              <w:rFonts w:ascii="Arial"/>
                              <w:color w:val="FFFFFF" w:themeColor="background1"/>
                              <w:sz w:val="16"/>
                            </w:rPr>
                          </w:pPr>
                          <w:r>
                            <w:rPr>
                              <w:rFonts w:ascii="Arial"/>
                              <w:color w:val="FFFFFF" w:themeColor="background1"/>
                              <w:sz w:val="16"/>
                            </w:rPr>
                            <w:t>June 15-16, 2016</w:t>
                          </w:r>
                        </w:p>
                      </w:txbxContent>
                    </wps:txbx>
                    <wps:bodyPr rot="0" vert="horz" wrap="square" lIns="0" tIns="0" rIns="0" bIns="0" anchor="t" anchorCtr="0" upright="1">
                      <a:noAutofit/>
                    </wps:bodyPr>
                  </wps:wsp>
                </a:graphicData>
              </a:graphic>
            </wp:anchor>
          </w:drawing>
        </mc:Choice>
        <mc:Fallback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w15="http://schemas.microsoft.com/office/word/2012/wordml" xmlns:w16se="http://schemas.microsoft.com/office/word/2015/wordml/symex">
          <w:pict>
            <v:rect id="Text Box 2" o:spid="_x0000_s1029" style="position:absolute;margin-left:252.1pt;margin-top:799.05pt;width:91.9pt;height:24.95pt;z-index:-4528;visibility:visible;mso-wrap-style:square;mso-wrap-distance-left:9pt;mso-wrap-distance-top:0;mso-wrap-distance-right:9pt;mso-wrap-distance-bottom:0;mso-position-horizontal:absolute;mso-position-horizontal-relative:page;mso-position-vertical:absolute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" filled="f" stroked="f">
              <v:path arrowok="t"/>
              <v:textbox inset="0,0,0,0">
                <w:txbxContent>
                  <w:p w:rsidR="00DF2046" w:rsidRDefault="0099186D">
                    <w:pPr>
                      <w:spacing w:line="269" w:lineRule="exact"/>
                      <w:jc w:val="center"/>
                      <w:rPr>
                        <w:rFonts w:ascii="Impact"/>
                        <w:color w:val="FFFFFF" w:themeColor="background1"/>
                        <w:sz w:val="24"/>
                      </w:rPr>
                    </w:pPr>
                    <w:r>
                      <w:rPr>
                        <w:rFonts w:ascii="Impact"/>
                        <w:color w:val="FFFFFF" w:themeColor="background1"/>
                        <w:sz w:val="24"/>
                      </w:rPr>
                      <w:t>Fibromyalgia 2016</w:t>
                    </w:r>
                  </w:p>
                  <w:p w:rsidR="00DF2046" w:rsidRDefault="0099186D">
                    <w:pPr>
                      <w:spacing w:before="29"/>
                      <w:jc w:val="center"/>
                      <w:rPr>
                        <w:rFonts w:ascii="Arial"/>
                        <w:color w:val="FFFFFF" w:themeColor="background1"/>
                        <w:sz w:val="16"/>
                      </w:rPr>
                    </w:pPr>
                    <w:r>
                      <w:rPr>
                        <w:rFonts w:ascii="Arial"/>
                        <w:color w:val="FFFFFF" w:themeColor="background1"/>
                        <w:sz w:val="16"/>
                      </w:rPr>
                      <w:t>June 15-16, 2016</w:t>
                    </w:r>
                  </w:p>
                </w:txbxContent>
              </v:textbox>
              <w10:wrap anchorx="page" anchory="page"/>
            </v:rect>
          </w:pict>
        </mc:Fallback>
      </mc:AlternateContent>
    </w:r>
    <w:r>
      <w:rPr>
        <w:noProof/>
      </w:rPr>
      <mc:AlternateContent>
        <mc:Choice Requires="wps">
          <w:drawing>
            <wp:anchor distT="0" distB="0" distL="114300" distR="114300" simplePos="0" relativeHeight="503311976" behindDoc="1" locked="0" layoutInCell="1" allowOverlap="1" wp14:anchorId="23C66325" wp14:editId="0CD64B46">
              <wp:simplePos x="0" y="0"/>
              <wp:positionH relativeFrom="page">
                <wp:posOffset>5955030</wp:posOffset>
              </wp:positionH>
              <wp:positionV relativeFrom="page">
                <wp:posOffset>10144760</wp:posOffset>
              </wp:positionV>
              <wp:extent cx="1160780" cy="330835"/>
              <wp:effectExtent l="1905" t="635" r="0" b="1905"/>
              <wp:wrapNone/>
              <wp:docPr id="5" name="Text Box 1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>
                      <a:spLocks/>
                    </wps:cNvSpPr>
                    <wps:spPr bwMode="auto">
                      <a:xfrm>
                        <a:off x="0" y="0"/>
                        <a:ext cx="1160780" cy="330835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</wps:spPr>
                    <wps:txbx>
                      <w:txbxContent>
                        <w:p w:rsidR="00DF2046" w:rsidRDefault="0099186D">
                          <w:pPr>
                            <w:spacing w:line="184" w:lineRule="exact"/>
                            <w:ind w:right="18"/>
                            <w:jc w:val="right"/>
                            <w:rPr>
                              <w:rFonts w:ascii="Arial"/>
                              <w:color w:val="FFFFFF" w:themeColor="background1"/>
                              <w:sz w:val="16"/>
                            </w:rPr>
                          </w:pPr>
                          <w:r>
                            <w:rPr>
                              <w:rFonts w:ascii="Arial"/>
                              <w:color w:val="FFFFFF" w:themeColor="background1"/>
                              <w:sz w:val="16"/>
                            </w:rPr>
                            <w:t>Volume 5, Issue 3(</w:t>
                          </w:r>
                          <w:proofErr w:type="spellStart"/>
                          <w:r>
                            <w:rPr>
                              <w:rFonts w:ascii="Arial"/>
                              <w:color w:val="FFFFFF" w:themeColor="background1"/>
                              <w:sz w:val="16"/>
                            </w:rPr>
                            <w:t>Suppl</w:t>
                          </w:r>
                          <w:proofErr w:type="spellEnd"/>
                          <w:r>
                            <w:rPr>
                              <w:rFonts w:ascii="Arial"/>
                              <w:color w:val="FFFFFF" w:themeColor="background1"/>
                              <w:sz w:val="16"/>
                            </w:rPr>
                            <w:t>)</w:t>
                          </w:r>
                        </w:p>
                        <w:p w:rsidR="00DF2046" w:rsidRDefault="0099186D">
                          <w:pPr>
                            <w:spacing w:before="116"/>
                            <w:ind w:right="18"/>
                            <w:jc w:val="right"/>
                            <w:rPr>
                              <w:rFonts w:ascii="Minion Pro"/>
                              <w:color w:val="FFFFFF" w:themeColor="background1"/>
                              <w:sz w:val="16"/>
                            </w:rPr>
                          </w:pPr>
                          <w:r>
                            <w:rPr>
                              <w:rFonts w:ascii="Minion Pro"/>
                              <w:color w:val="FFFFFF" w:themeColor="background1"/>
                              <w:sz w:val="16"/>
                            </w:rPr>
                            <w:t>Page 40</w:t>
                          </w:r>
                        </w:p>
                      </w:txbxContent>
                    </wps:txbx>
                    <wps:bodyPr rot="0" vert="horz" wrap="square" lIns="0" tIns="0" rIns="0" bIns="0" anchor="t" anchorCtr="0" upright="1">
                      <a:noAutofit/>
                    </wps:bodyPr>
                  </wps:wsp>
                </a:graphicData>
              </a:graphic>
            </wp:anchor>
          </w:drawing>
        </mc:Choice>
        <mc:Fallback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w15="http://schemas.microsoft.com/office/word/2012/wordml" xmlns:w16se="http://schemas.microsoft.com/office/word/2015/wordml/symex">
          <w:pict>
            <v:rect id="Text Box 1" o:spid="_x0000_s1030" style="position:absolute;margin-left:468.9pt;margin-top:798.8pt;width:91.4pt;height:26.05pt;z-index:-4504;visibility:visible;mso-wrap-style:square;mso-wrap-distance-left:9pt;mso-wrap-distance-top:0;mso-wrap-distance-right:9pt;mso-wrap-distance-bottom:0;mso-position-horizontal:absolute;mso-position-horizontal-relative:page;mso-position-vertical:absolute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" filled="f" stroked="f">
              <v:path arrowok="t"/>
              <v:textbox inset="0,0,0,0">
                <w:txbxContent>
                  <w:p w:rsidR="00DF2046" w:rsidRDefault="0099186D">
                    <w:pPr>
                      <w:spacing w:line="184" w:lineRule="exact"/>
                      <w:ind w:right="18"/>
                      <w:jc w:val="right"/>
                      <w:rPr>
                        <w:rFonts w:ascii="Arial"/>
                        <w:color w:val="FFFFFF" w:themeColor="background1"/>
                        <w:sz w:val="16"/>
                      </w:rPr>
                    </w:pPr>
                    <w:r>
                      <w:rPr>
                        <w:rFonts w:ascii="Arial"/>
                        <w:color w:val="FFFFFF" w:themeColor="background1"/>
                        <w:sz w:val="16"/>
                      </w:rPr>
                      <w:t>Volume 5, Issue 3(</w:t>
                    </w:r>
                    <w:proofErr w:type="spellStart"/>
                    <w:r>
                      <w:rPr>
                        <w:rFonts w:ascii="Arial"/>
                        <w:color w:val="FFFFFF" w:themeColor="background1"/>
                        <w:sz w:val="16"/>
                      </w:rPr>
                      <w:t>Suppl</w:t>
                    </w:r>
                    <w:proofErr w:type="spellEnd"/>
                    <w:r>
                      <w:rPr>
                        <w:rFonts w:ascii="Arial"/>
                        <w:color w:val="FFFFFF" w:themeColor="background1"/>
                        <w:sz w:val="16"/>
                      </w:rPr>
                      <w:t>)</w:t>
                    </w:r>
                  </w:p>
                  <w:p w:rsidR="00DF2046" w:rsidRDefault="0099186D">
                    <w:pPr>
                      <w:spacing w:before="116"/>
                      <w:ind w:right="18"/>
                      <w:jc w:val="right"/>
                      <w:rPr>
                        <w:rFonts w:ascii="Minion Pro"/>
                        <w:color w:val="FFFFFF" w:themeColor="background1"/>
                        <w:sz w:val="16"/>
                      </w:rPr>
                    </w:pPr>
                    <w:r>
                      <w:rPr>
                        <w:rFonts w:ascii="Minion Pro"/>
                        <w:color w:val="FFFFFF" w:themeColor="background1"/>
                        <w:sz w:val="16"/>
                      </w:rPr>
                      <w:t>Page 40</w:t>
                    </w:r>
                  </w:p>
                </w:txbxContent>
              </v:textbox>
              <w10:wrap anchorx="page" anchory="page"/>
            </v:rect>
          </w:pict>
        </mc:Fallback>
      </mc:AlternateConten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99186D" w:rsidRDefault="0099186D">
      <w:r>
        <w:separator/>
      </w:r>
    </w:p>
  </w:footnote>
  <w:footnote w:type="continuationSeparator" w:id="0">
    <w:p w:rsidR="0099186D" w:rsidRDefault="0099186D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DF2046" w:rsidRDefault="0099186D">
    <w:pPr>
      <w:pStyle w:val="a3"/>
      <w:spacing w:line="14" w:lineRule="auto"/>
      <w:rPr>
        <w:sz w:val="20"/>
        <w:lang w:val="ko-KR"/>
      </w:rPr>
    </w:pPr>
    <w:r>
      <w:rPr>
        <w:noProof/>
      </w:rPr>
      <mc:AlternateContent>
        <mc:Choice Requires="wps">
          <w:drawing>
            <wp:anchor distT="0" distB="0" distL="114300" distR="114300" simplePos="0" relativeHeight="503311880" behindDoc="1" locked="0" layoutInCell="1" allowOverlap="1" wp14:anchorId="3E6D910D" wp14:editId="0C627D89">
              <wp:simplePos x="0" y="0"/>
              <wp:positionH relativeFrom="page">
                <wp:posOffset>5283200</wp:posOffset>
              </wp:positionH>
              <wp:positionV relativeFrom="page">
                <wp:posOffset>330835</wp:posOffset>
              </wp:positionV>
              <wp:extent cx="1832610" cy="220980"/>
              <wp:effectExtent l="0" t="0" r="0" b="635"/>
              <wp:wrapNone/>
              <wp:docPr id="1" name="Text Box 5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>
                      <a:spLocks/>
                    </wps:cNvSpPr>
                    <wps:spPr bwMode="auto">
                      <a:xfrm>
                        <a:off x="0" y="0"/>
                        <a:ext cx="1832610" cy="22098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</wps:spPr>
                    <wps:txbx>
                      <w:txbxContent>
                        <w:p w:rsidR="00DF2046" w:rsidRDefault="0099186D">
                          <w:pPr>
                            <w:spacing w:before="2" w:line="249" w:lineRule="auto"/>
                            <w:ind w:left="156" w:right="18" w:hanging="137"/>
                            <w:rPr>
                              <w:rFonts w:ascii="Arial"/>
                              <w:color w:val="FFFFFF" w:themeColor="background1"/>
                              <w:sz w:val="14"/>
                            </w:rPr>
                          </w:pPr>
                          <w:r>
                            <w:rPr>
                              <w:rFonts w:ascii="Arial"/>
                              <w:color w:val="FFFFFF" w:themeColor="background1"/>
                              <w:sz w:val="14"/>
                            </w:rPr>
                            <w:t xml:space="preserve">T </w:t>
                          </w:r>
                          <w:proofErr w:type="spellStart"/>
                          <w:r>
                            <w:rPr>
                              <w:rFonts w:ascii="Arial"/>
                              <w:color w:val="FFFFFF" w:themeColor="background1"/>
                              <w:sz w:val="14"/>
                            </w:rPr>
                            <w:t>Furuta</w:t>
                          </w:r>
                          <w:proofErr w:type="spellEnd"/>
                          <w:r>
                            <w:rPr>
                              <w:rFonts w:ascii="Arial"/>
                              <w:color w:val="FFFFFF" w:themeColor="background1"/>
                              <w:sz w:val="14"/>
                            </w:rPr>
                            <w:t xml:space="preserve"> et al., J </w:t>
                          </w:r>
                          <w:proofErr w:type="spellStart"/>
                          <w:r>
                            <w:rPr>
                              <w:rFonts w:ascii="Arial"/>
                              <w:color w:val="FFFFFF" w:themeColor="background1"/>
                              <w:sz w:val="14"/>
                            </w:rPr>
                            <w:t>Pai</w:t>
                          </w:r>
                          <w:proofErr w:type="spellEnd"/>
                          <w:r>
                            <w:rPr>
                              <w:rFonts w:ascii="Arial"/>
                              <w:color w:val="FFFFFF" w:themeColor="background1"/>
                              <w:sz w:val="14"/>
                            </w:rPr>
                            <w:t xml:space="preserve"> n Relief 2016, 5:3(</w:t>
                          </w:r>
                          <w:proofErr w:type="spellStart"/>
                          <w:r>
                            <w:rPr>
                              <w:rFonts w:ascii="Arial"/>
                              <w:color w:val="FFFFFF" w:themeColor="background1"/>
                              <w:sz w:val="14"/>
                            </w:rPr>
                            <w:t>Suppl</w:t>
                          </w:r>
                          <w:proofErr w:type="spellEnd"/>
                          <w:r>
                            <w:rPr>
                              <w:rFonts w:ascii="Arial"/>
                              <w:color w:val="FFFFFF" w:themeColor="background1"/>
                              <w:sz w:val="14"/>
                            </w:rPr>
                            <w:t xml:space="preserve">) </w:t>
                          </w:r>
                          <w:hyperlink r:id="rId1">
                            <w:r>
                              <w:rPr>
                                <w:rFonts w:ascii="Arial"/>
                                <w:color w:val="FFFFFF" w:themeColor="background1"/>
                                <w:sz w:val="14"/>
                              </w:rPr>
                              <w:t>http://dx.doi.org/10.4172/2167-0846.C1.006</w:t>
                            </w:r>
                          </w:hyperlink>
                        </w:p>
                      </w:txbxContent>
                    </wps:txbx>
                    <wps:bodyPr rot="0" vert="horz" wrap="square" lIns="0" tIns="0" rIns="0" bIns="0" anchor="t" anchorCtr="0" upright="1">
                      <a:noAutofit/>
                    </wps:bodyPr>
                  </wps:wsp>
                </a:graphicData>
              </a:graphic>
            </wp:anchor>
          </w:drawing>
        </mc:Choice>
        <mc:Fallback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w15="http://schemas.microsoft.com/office/word/2012/wordml" xmlns:w16se="http://schemas.microsoft.com/office/word/2015/wordml/symex">
          <w:pict>
            <v:rect id="Text Box 5" o:spid="_x0000_s1026" style="position:absolute;margin-left:416pt;margin-top:26.05pt;width:144.3pt;height:17.4pt;z-index:-4600;visibility:visible;mso-wrap-style:square;mso-wrap-distance-left:9pt;mso-wrap-distance-top:0;mso-wrap-distance-right:9pt;mso-wrap-distance-bottom:0;mso-position-horizontal:absolute;mso-position-horizontal-relative:page;mso-position-vertical:absolute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" filled="f" stroked="f">
              <v:path arrowok="t"/>
              <v:textbox inset="0,0,0,0">
                <w:txbxContent>
                  <w:p w:rsidR="00DF2046" w:rsidRDefault="0099186D">
                    <w:pPr>
                      <w:spacing w:before="2" w:line="249" w:lineRule="auto"/>
                      <w:ind w:left="156" w:right="18" w:hanging="137"/>
                      <w:rPr>
                        <w:rFonts w:ascii="Arial"/>
                        <w:color w:val="FFFFFF" w:themeColor="background1"/>
                        <w:sz w:val="14"/>
                      </w:rPr>
                    </w:pPr>
                    <w:r>
                      <w:rPr>
                        <w:rFonts w:ascii="Arial"/>
                        <w:color w:val="FFFFFF" w:themeColor="background1"/>
                        <w:sz w:val="14"/>
                      </w:rPr>
                      <w:t xml:space="preserve">T </w:t>
                    </w:r>
                    <w:proofErr w:type="spellStart"/>
                    <w:r>
                      <w:rPr>
                        <w:rFonts w:ascii="Arial"/>
                        <w:color w:val="FFFFFF" w:themeColor="background1"/>
                        <w:sz w:val="14"/>
                      </w:rPr>
                      <w:t>Furuta</w:t>
                    </w:r>
                    <w:proofErr w:type="spellEnd"/>
                    <w:r>
                      <w:rPr>
                        <w:rFonts w:ascii="Arial"/>
                        <w:color w:val="FFFFFF" w:themeColor="background1"/>
                        <w:sz w:val="14"/>
                      </w:rPr>
                      <w:t xml:space="preserve"> et al., J </w:t>
                    </w:r>
                    <w:proofErr w:type="spellStart"/>
                    <w:r>
                      <w:rPr>
                        <w:rFonts w:ascii="Arial"/>
                        <w:color w:val="FFFFFF" w:themeColor="background1"/>
                        <w:sz w:val="14"/>
                      </w:rPr>
                      <w:t>Pai</w:t>
                    </w:r>
                    <w:proofErr w:type="spellEnd"/>
                    <w:r>
                      <w:rPr>
                        <w:rFonts w:ascii="Arial"/>
                        <w:color w:val="FFFFFF" w:themeColor="background1"/>
                        <w:sz w:val="14"/>
                      </w:rPr>
                      <w:t xml:space="preserve"> n Relief 2016, 5:3(</w:t>
                    </w:r>
                    <w:proofErr w:type="spellStart"/>
                    <w:r>
                      <w:rPr>
                        <w:rFonts w:ascii="Arial"/>
                        <w:color w:val="FFFFFF" w:themeColor="background1"/>
                        <w:sz w:val="14"/>
                      </w:rPr>
                      <w:t>Suppl</w:t>
                    </w:r>
                    <w:proofErr w:type="spellEnd"/>
                    <w:r>
                      <w:rPr>
                        <w:rFonts w:ascii="Arial"/>
                        <w:color w:val="FFFFFF" w:themeColor="background1"/>
                        <w:sz w:val="14"/>
                      </w:rPr>
                      <w:t xml:space="preserve">) </w:t>
                    </w:r>
                    <w:hyperlink r:id="rId2">
                      <w:r>
                        <w:rPr>
                          <w:rFonts w:ascii="Arial"/>
                          <w:color w:val="FFFFFF" w:themeColor="background1"/>
                          <w:sz w:val="14"/>
                        </w:rPr>
                        <w:t>http://dx.doi.</w:t>
                      </w:r>
                      <w:r>
                        <w:rPr>
                          <w:rFonts w:ascii="Arial"/>
                          <w:color w:val="FFFFFF" w:themeColor="background1"/>
                          <w:sz w:val="14"/>
                        </w:rPr>
                        <w:t>org/10.4172/2167-0846.C1.006</w:t>
                      </w:r>
                    </w:hyperlink>
                  </w:p>
                </w:txbxContent>
              </v:textbox>
              <w10:wrap anchorx="page" anchory="page"/>
            </v:rect>
          </w:pict>
        </mc:Fallback>
      </mc:AlternateContent>
    </w:r>
    <w:r>
      <w:rPr>
        <w:noProof/>
      </w:rPr>
      <mc:AlternateContent>
        <mc:Choice Requires="wps">
          <w:drawing>
            <wp:anchor distT="0" distB="0" distL="114300" distR="114300" simplePos="0" relativeHeight="503311904" behindDoc="1" locked="0" layoutInCell="1" allowOverlap="1" wp14:anchorId="3976B421" wp14:editId="19E93B25">
              <wp:simplePos x="0" y="0"/>
              <wp:positionH relativeFrom="page">
                <wp:posOffset>444500</wp:posOffset>
              </wp:positionH>
              <wp:positionV relativeFrom="page">
                <wp:posOffset>613410</wp:posOffset>
              </wp:positionV>
              <wp:extent cx="6552565" cy="509270"/>
              <wp:effectExtent l="0" t="3810" r="3810" b="1270"/>
              <wp:wrapNone/>
              <wp:docPr id="2" name="Text Box 4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>
                      <a:spLocks/>
                    </wps:cNvSpPr>
                    <wps:spPr bwMode="auto">
                      <a:xfrm>
                        <a:off x="0" y="0"/>
                        <a:ext cx="6552565" cy="50927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</wps:spPr>
                    <wps:txbx>
                      <w:txbxContent>
                        <w:p w:rsidR="00DF2046" w:rsidRDefault="0099186D">
                          <w:pPr>
                            <w:pStyle w:val="a3"/>
                            <w:spacing w:line="187" w:lineRule="exact"/>
                            <w:ind w:left="20" w:right="-10"/>
                            <w:rPr>
                              <w:rFonts w:ascii="Myriad Pro"/>
                              <w:color w:val="FFFFFF" w:themeColor="background1"/>
                            </w:rPr>
                          </w:pPr>
                          <w:r>
                            <w:rPr>
                              <w:rFonts w:ascii="Myriad Pro"/>
                              <w:color w:val="FFFFFF" w:themeColor="background1"/>
                            </w:rPr>
                            <w:t>International Conference on</w:t>
                          </w:r>
                        </w:p>
                        <w:p w:rsidR="00DF2046" w:rsidRDefault="0099186D">
                          <w:pPr>
                            <w:spacing w:line="614" w:lineRule="exact"/>
                            <w:ind w:left="20" w:right="-10"/>
                            <w:rPr>
                              <w:rFonts w:ascii="Minion Pro"/>
                              <w:color w:val="FFFFFF" w:themeColor="background1"/>
                              <w:sz w:val="24"/>
                            </w:rPr>
                          </w:pPr>
                          <w:r>
                            <w:rPr>
                              <w:rFonts w:ascii="Impact"/>
                              <w:color w:val="FFFFFF" w:themeColor="background1"/>
                              <w:sz w:val="52"/>
                            </w:rPr>
                            <w:t xml:space="preserve">Fibromyalgia and Chronic Pain </w:t>
                          </w:r>
                          <w:r>
                            <w:rPr>
                              <w:rFonts w:ascii="Minion Pro"/>
                              <w:color w:val="FFFFFF" w:themeColor="background1"/>
                              <w:sz w:val="24"/>
                            </w:rPr>
                            <w:t>(June 15-16, 2016   Philadelphia, USA)</w:t>
                          </w:r>
                        </w:p>
                      </w:txbxContent>
                    </wps:txbx>
                    <wps:bodyPr rot="0" vert="horz" wrap="square" lIns="0" tIns="0" rIns="0" bIns="0" anchor="t" anchorCtr="0" upright="1">
                      <a:noAutofit/>
                    </wps:bodyPr>
                  </wps:wsp>
                </a:graphicData>
              </a:graphic>
            </wp:anchor>
          </w:drawing>
        </mc:Choice>
        <mc:Fallback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w15="http://schemas.microsoft.com/office/word/2012/wordml" xmlns:w16se="http://schemas.microsoft.com/office/word/2015/wordml/symex">
          <w:pict>
            <v:rect id="Text Box 4" o:spid="_x0000_s1027" style="position:absolute;margin-left:35pt;margin-top:48.3pt;width:515.95pt;height:40.1pt;z-index:-4576;visibility:visible;mso-wrap-style:square;mso-wrap-distance-left:9pt;mso-wrap-distance-top:0;mso-wrap-distance-right:9pt;mso-wrap-distance-bottom:0;mso-position-horizontal:absolute;mso-position-horizontal-relative:page;mso-position-vertical:absolute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" filled="f" stroked="f">
              <v:path arrowok="t"/>
              <v:textbox inset="0,0,0,0">
                <w:txbxContent>
                  <w:p w:rsidR="00DF2046" w:rsidRDefault="0099186D">
                    <w:pPr>
                      <w:pStyle w:val="BodyText"/>
                      <w:spacing w:line="187" w:lineRule="exact"/>
                      <w:ind w:left="20" w:right="-10"/>
                      <w:rPr>
                        <w:rFonts w:ascii="Myriad Pro"/>
                        <w:color w:val="FFFFFF" w:themeColor="background1"/>
                      </w:rPr>
                    </w:pPr>
                    <w:r>
                      <w:rPr>
                        <w:rFonts w:ascii="Myriad Pro"/>
                        <w:color w:val="FFFFFF" w:themeColor="background1"/>
                      </w:rPr>
                      <w:t>International Conference on</w:t>
                    </w:r>
                  </w:p>
                  <w:p w:rsidR="00DF2046" w:rsidRDefault="0099186D">
                    <w:pPr>
                      <w:spacing w:line="614" w:lineRule="exact"/>
                      <w:ind w:left="20" w:right="-10"/>
                      <w:rPr>
                        <w:rFonts w:ascii="Minion Pro"/>
                        <w:color w:val="FFFFFF" w:themeColor="background1"/>
                        <w:sz w:val="24"/>
                      </w:rPr>
                    </w:pPr>
                    <w:r>
                      <w:rPr>
                        <w:rFonts w:ascii="Impact"/>
                        <w:color w:val="FFFFFF" w:themeColor="background1"/>
                        <w:sz w:val="52"/>
                      </w:rPr>
                      <w:t xml:space="preserve">Fibromyalgia and Chronic Pain </w:t>
                    </w:r>
                    <w:r>
                      <w:rPr>
                        <w:rFonts w:ascii="Minion Pro"/>
                        <w:color w:val="FFFFFF" w:themeColor="background1"/>
                        <w:sz w:val="24"/>
                      </w:rPr>
                      <w:t>(June 15-16, 2016   Philadelphia, USA)</w:t>
                    </w:r>
                  </w:p>
                </w:txbxContent>
              </v:textbox>
              <w10:wrap anchorx="page" anchory="page"/>
            </v:rect>
          </w:pict>
        </mc:Fallback>
      </mc:AlternateContent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1F984D86"/>
    <w:multiLevelType w:val="hybridMultilevel"/>
    <w:tmpl w:val="A2D0B0BA"/>
    <w:lvl w:ilvl="0" w:tplc="74288D74">
      <w:start w:val="1"/>
      <w:numFmt w:val="decimal"/>
      <w:lvlText w:val="%1."/>
      <w:lvlJc w:val="left"/>
      <w:pPr>
        <w:ind w:left="383" w:hanging="284"/>
      </w:pPr>
      <w:rPr>
        <w:rFonts w:ascii="Calibri" w:eastAsia="Calibri" w:hAnsi="Calibri" w:cs="Calibri" w:hint="default"/>
        <w:spacing w:val="-16"/>
        <w:w w:val="100"/>
        <w:sz w:val="18"/>
      </w:rPr>
    </w:lvl>
    <w:lvl w:ilvl="1" w:tplc="3C8E6608">
      <w:start w:val="1"/>
      <w:numFmt w:val="bullet"/>
      <w:lvlText w:val="•"/>
      <w:lvlJc w:val="left"/>
      <w:pPr>
        <w:ind w:left="877" w:hanging="284"/>
      </w:pPr>
      <w:rPr>
        <w:rFonts w:hint="default"/>
      </w:rPr>
    </w:lvl>
    <w:lvl w:ilvl="2" w:tplc="99CCC07E">
      <w:start w:val="1"/>
      <w:numFmt w:val="bullet"/>
      <w:lvlText w:val="•"/>
      <w:lvlJc w:val="left"/>
      <w:pPr>
        <w:ind w:left="1374" w:hanging="284"/>
      </w:pPr>
      <w:rPr>
        <w:rFonts w:hint="default"/>
      </w:rPr>
    </w:lvl>
    <w:lvl w:ilvl="3" w:tplc="264CB65A">
      <w:start w:val="1"/>
      <w:numFmt w:val="bullet"/>
      <w:lvlText w:val="•"/>
      <w:lvlJc w:val="left"/>
      <w:pPr>
        <w:ind w:left="1871" w:hanging="284"/>
      </w:pPr>
      <w:rPr>
        <w:rFonts w:hint="default"/>
      </w:rPr>
    </w:lvl>
    <w:lvl w:ilvl="4" w:tplc="47EA5A2C">
      <w:start w:val="1"/>
      <w:numFmt w:val="bullet"/>
      <w:lvlText w:val="•"/>
      <w:lvlJc w:val="left"/>
      <w:pPr>
        <w:ind w:left="2369" w:hanging="284"/>
      </w:pPr>
      <w:rPr>
        <w:rFonts w:hint="default"/>
      </w:rPr>
    </w:lvl>
    <w:lvl w:ilvl="5" w:tplc="B8F06F02">
      <w:start w:val="1"/>
      <w:numFmt w:val="bullet"/>
      <w:lvlText w:val="•"/>
      <w:lvlJc w:val="left"/>
      <w:pPr>
        <w:ind w:left="2866" w:hanging="284"/>
      </w:pPr>
      <w:rPr>
        <w:rFonts w:hint="default"/>
      </w:rPr>
    </w:lvl>
    <w:lvl w:ilvl="6" w:tplc="1C2872D2">
      <w:start w:val="1"/>
      <w:numFmt w:val="bullet"/>
      <w:lvlText w:val="•"/>
      <w:lvlJc w:val="left"/>
      <w:pPr>
        <w:ind w:left="3363" w:hanging="284"/>
      </w:pPr>
      <w:rPr>
        <w:rFonts w:hint="default"/>
      </w:rPr>
    </w:lvl>
    <w:lvl w:ilvl="7" w:tplc="7BA4E328">
      <w:start w:val="1"/>
      <w:numFmt w:val="bullet"/>
      <w:lvlText w:val="•"/>
      <w:lvlJc w:val="left"/>
      <w:pPr>
        <w:ind w:left="3860" w:hanging="284"/>
      </w:pPr>
      <w:rPr>
        <w:rFonts w:hint="default"/>
      </w:rPr>
    </w:lvl>
    <w:lvl w:ilvl="8" w:tplc="18CEEED2">
      <w:start w:val="1"/>
      <w:numFmt w:val="bullet"/>
      <w:lvlText w:val="•"/>
      <w:lvlJc w:val="left"/>
      <w:pPr>
        <w:ind w:left="4358" w:hanging="284"/>
      </w:pPr>
      <w:rPr>
        <w:rFonts w:hint="default"/>
      </w:rPr>
    </w:lvl>
  </w:abstractNum>
  <w:abstractNum w:abstractNumId="1">
    <w:nsid w:val="4AF85F45"/>
    <w:multiLevelType w:val="hybridMultilevel"/>
    <w:tmpl w:val="372AB228"/>
    <w:lvl w:ilvl="0" w:tplc="4A2AAF50">
      <w:start w:val="1"/>
      <w:numFmt w:val="decimal"/>
      <w:lvlText w:val="%1."/>
      <w:lvlJc w:val="left"/>
      <w:pPr>
        <w:ind w:left="383" w:hanging="284"/>
      </w:pPr>
      <w:rPr>
        <w:rFonts w:ascii="Calibri" w:eastAsia="Calibri" w:hAnsi="Calibri" w:cs="Calibri" w:hint="default"/>
        <w:spacing w:val="-16"/>
        <w:w w:val="100"/>
        <w:sz w:val="18"/>
      </w:rPr>
    </w:lvl>
    <w:lvl w:ilvl="1" w:tplc="0D7CB4A0">
      <w:start w:val="1"/>
      <w:numFmt w:val="bullet"/>
      <w:lvlText w:val="•"/>
      <w:lvlJc w:val="left"/>
      <w:pPr>
        <w:ind w:left="877" w:hanging="284"/>
      </w:pPr>
      <w:rPr>
        <w:rFonts w:hint="default"/>
      </w:rPr>
    </w:lvl>
    <w:lvl w:ilvl="2" w:tplc="F6E2C604">
      <w:start w:val="1"/>
      <w:numFmt w:val="bullet"/>
      <w:lvlText w:val="•"/>
      <w:lvlJc w:val="left"/>
      <w:pPr>
        <w:ind w:left="1374" w:hanging="284"/>
      </w:pPr>
      <w:rPr>
        <w:rFonts w:hint="default"/>
      </w:rPr>
    </w:lvl>
    <w:lvl w:ilvl="3" w:tplc="0902FC9A">
      <w:start w:val="1"/>
      <w:numFmt w:val="bullet"/>
      <w:lvlText w:val="•"/>
      <w:lvlJc w:val="left"/>
      <w:pPr>
        <w:ind w:left="1871" w:hanging="284"/>
      </w:pPr>
      <w:rPr>
        <w:rFonts w:hint="default"/>
      </w:rPr>
    </w:lvl>
    <w:lvl w:ilvl="4" w:tplc="4A1A5FA4">
      <w:start w:val="1"/>
      <w:numFmt w:val="bullet"/>
      <w:lvlText w:val="•"/>
      <w:lvlJc w:val="left"/>
      <w:pPr>
        <w:ind w:left="2369" w:hanging="284"/>
      </w:pPr>
      <w:rPr>
        <w:rFonts w:hint="default"/>
      </w:rPr>
    </w:lvl>
    <w:lvl w:ilvl="5" w:tplc="AC442532">
      <w:start w:val="1"/>
      <w:numFmt w:val="bullet"/>
      <w:lvlText w:val="•"/>
      <w:lvlJc w:val="left"/>
      <w:pPr>
        <w:ind w:left="2866" w:hanging="284"/>
      </w:pPr>
      <w:rPr>
        <w:rFonts w:hint="default"/>
      </w:rPr>
    </w:lvl>
    <w:lvl w:ilvl="6" w:tplc="33F80F62">
      <w:start w:val="1"/>
      <w:numFmt w:val="bullet"/>
      <w:lvlText w:val="•"/>
      <w:lvlJc w:val="left"/>
      <w:pPr>
        <w:ind w:left="3363" w:hanging="284"/>
      </w:pPr>
      <w:rPr>
        <w:rFonts w:hint="default"/>
      </w:rPr>
    </w:lvl>
    <w:lvl w:ilvl="7" w:tplc="930CCBAE">
      <w:start w:val="1"/>
      <w:numFmt w:val="bullet"/>
      <w:lvlText w:val="•"/>
      <w:lvlJc w:val="left"/>
      <w:pPr>
        <w:ind w:left="3860" w:hanging="284"/>
      </w:pPr>
      <w:rPr>
        <w:rFonts w:hint="default"/>
      </w:rPr>
    </w:lvl>
    <w:lvl w:ilvl="8" w:tplc="9208EA0A">
      <w:start w:val="1"/>
      <w:numFmt w:val="bullet"/>
      <w:lvlText w:val="•"/>
      <w:lvlJc w:val="left"/>
      <w:pPr>
        <w:ind w:left="4358" w:hanging="284"/>
      </w:pPr>
      <w:rPr>
        <w:rFonts w:hint="default"/>
      </w:rPr>
    </w:lvl>
  </w:abstractNum>
  <w:abstractNum w:abstractNumId="2">
    <w:nsid w:val="56F12B77"/>
    <w:multiLevelType w:val="hybridMultilevel"/>
    <w:tmpl w:val="4A2CE8A2"/>
    <w:lvl w:ilvl="0" w:tplc="34F2B196">
      <w:start w:val="1"/>
      <w:numFmt w:val="decimal"/>
      <w:lvlText w:val="%1."/>
      <w:lvlJc w:val="left"/>
      <w:pPr>
        <w:ind w:left="383" w:hanging="284"/>
      </w:pPr>
      <w:rPr>
        <w:rFonts w:ascii="Calibri" w:eastAsia="Calibri" w:hAnsi="Calibri" w:cs="Calibri" w:hint="default"/>
        <w:spacing w:val="-16"/>
        <w:w w:val="100"/>
        <w:sz w:val="18"/>
      </w:rPr>
    </w:lvl>
    <w:lvl w:ilvl="1" w:tplc="47A01FB6">
      <w:start w:val="1"/>
      <w:numFmt w:val="bullet"/>
      <w:lvlText w:val="•"/>
      <w:lvlJc w:val="left"/>
      <w:pPr>
        <w:ind w:left="875" w:hanging="284"/>
      </w:pPr>
      <w:rPr>
        <w:rFonts w:hint="default"/>
      </w:rPr>
    </w:lvl>
    <w:lvl w:ilvl="2" w:tplc="DCC8A4D0">
      <w:start w:val="1"/>
      <w:numFmt w:val="bullet"/>
      <w:lvlText w:val="•"/>
      <w:lvlJc w:val="left"/>
      <w:pPr>
        <w:ind w:left="1370" w:hanging="284"/>
      </w:pPr>
      <w:rPr>
        <w:rFonts w:hint="default"/>
      </w:rPr>
    </w:lvl>
    <w:lvl w:ilvl="3" w:tplc="52F266A6">
      <w:start w:val="1"/>
      <w:numFmt w:val="bullet"/>
      <w:lvlText w:val="•"/>
      <w:lvlJc w:val="left"/>
      <w:pPr>
        <w:ind w:left="1865" w:hanging="284"/>
      </w:pPr>
      <w:rPr>
        <w:rFonts w:hint="default"/>
      </w:rPr>
    </w:lvl>
    <w:lvl w:ilvl="4" w:tplc="6D42ED82">
      <w:start w:val="1"/>
      <w:numFmt w:val="bullet"/>
      <w:lvlText w:val="•"/>
      <w:lvlJc w:val="left"/>
      <w:pPr>
        <w:ind w:left="2361" w:hanging="284"/>
      </w:pPr>
      <w:rPr>
        <w:rFonts w:hint="default"/>
      </w:rPr>
    </w:lvl>
    <w:lvl w:ilvl="5" w:tplc="484C0974">
      <w:start w:val="1"/>
      <w:numFmt w:val="bullet"/>
      <w:lvlText w:val="•"/>
      <w:lvlJc w:val="left"/>
      <w:pPr>
        <w:ind w:left="2856" w:hanging="284"/>
      </w:pPr>
      <w:rPr>
        <w:rFonts w:hint="default"/>
      </w:rPr>
    </w:lvl>
    <w:lvl w:ilvl="6" w:tplc="E122684C">
      <w:start w:val="1"/>
      <w:numFmt w:val="bullet"/>
      <w:lvlText w:val="•"/>
      <w:lvlJc w:val="left"/>
      <w:pPr>
        <w:ind w:left="3351" w:hanging="284"/>
      </w:pPr>
      <w:rPr>
        <w:rFonts w:hint="default"/>
      </w:rPr>
    </w:lvl>
    <w:lvl w:ilvl="7" w:tplc="B65EC8A2">
      <w:start w:val="1"/>
      <w:numFmt w:val="bullet"/>
      <w:lvlText w:val="•"/>
      <w:lvlJc w:val="left"/>
      <w:pPr>
        <w:ind w:left="3846" w:hanging="284"/>
      </w:pPr>
      <w:rPr>
        <w:rFonts w:hint="default"/>
      </w:rPr>
    </w:lvl>
    <w:lvl w:ilvl="8" w:tplc="8CDA026E">
      <w:start w:val="1"/>
      <w:numFmt w:val="bullet"/>
      <w:lvlText w:val="•"/>
      <w:lvlJc w:val="left"/>
      <w:pPr>
        <w:ind w:left="4342" w:hanging="284"/>
      </w:pPr>
      <w:rPr>
        <w:rFonts w:hint="default"/>
      </w:rPr>
    </w:lvl>
  </w:abstractNum>
  <w:num w:numId="1">
    <w:abstractNumId w:val="0"/>
  </w:num>
  <w:num w:numId="2">
    <w:abstractNumId w:val="2"/>
  </w:num>
  <w:num w:numId="3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40"/>
  <w:displayBackgroundShape/>
  <w:bordersDoNotSurroundHeader/>
  <w:bordersDoNotSurroundFooter/>
  <w:proofState w:spelling="clean" w:grammar="clean"/>
  <w:defaultTabStop w:val="720"/>
  <w:drawingGridHorizontalSpacing w:val="11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4"/>
  </w:compat>
  <w:rsids>
    <w:rsidRoot w:val="00DF2046"/>
    <w:rsid w:val="00052108"/>
    <w:rsid w:val="00055017"/>
    <w:rsid w:val="000D409D"/>
    <w:rsid w:val="00164E8C"/>
    <w:rsid w:val="00165EA5"/>
    <w:rsid w:val="00176FEB"/>
    <w:rsid w:val="0019151F"/>
    <w:rsid w:val="00275E47"/>
    <w:rsid w:val="002D66B3"/>
    <w:rsid w:val="002E44DD"/>
    <w:rsid w:val="00306834"/>
    <w:rsid w:val="0039494B"/>
    <w:rsid w:val="00443DDF"/>
    <w:rsid w:val="004635E1"/>
    <w:rsid w:val="004F49C8"/>
    <w:rsid w:val="00506F1C"/>
    <w:rsid w:val="005661F9"/>
    <w:rsid w:val="0059156F"/>
    <w:rsid w:val="005971D7"/>
    <w:rsid w:val="006D379F"/>
    <w:rsid w:val="00713AE4"/>
    <w:rsid w:val="007600CB"/>
    <w:rsid w:val="0076603C"/>
    <w:rsid w:val="007D7378"/>
    <w:rsid w:val="00897FEC"/>
    <w:rsid w:val="009259C5"/>
    <w:rsid w:val="00937B17"/>
    <w:rsid w:val="009700C7"/>
    <w:rsid w:val="0099186D"/>
    <w:rsid w:val="009B7003"/>
    <w:rsid w:val="009F1286"/>
    <w:rsid w:val="00A049E5"/>
    <w:rsid w:val="00A12408"/>
    <w:rsid w:val="00A76C7A"/>
    <w:rsid w:val="00AE5832"/>
    <w:rsid w:val="00B1405D"/>
    <w:rsid w:val="00B212FC"/>
    <w:rsid w:val="00DB4AD3"/>
    <w:rsid w:val="00DF2046"/>
    <w:rsid w:val="00E727E5"/>
    <w:rsid w:val="00EA5D49"/>
    <w:rsid w:val="00EC283F"/>
    <w:rsid w:val="00EC62F1"/>
    <w:rsid w:val="00F069EE"/>
    <w:rsid w:val="00F34284"/>
    <w:rsid w:val="00F6028C"/>
    <w:rsid w:val="00F62855"/>
    <w:rsid w:val="00F95A1E"/>
    <w:rsid w:val="00FA1427"/>
    <w:rsid w:val="00FC1ED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ko-K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3B43A3BD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lang w:val="en-US" w:eastAsia="ko-KR" w:bidi="ar-SA"/>
      </w:rPr>
    </w:rPrDefault>
    <w:pPrDefault>
      <w:pPr>
        <w:widowControl w:val="0"/>
      </w:pPr>
    </w:pPrDefault>
  </w:docDefaults>
  <w:latentStyles w:defLockedState="1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9" w:qFormat="1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9"/>
    <w:lsdException w:name="Title" w:semiHidden="0" w:uiPriority="35" w:unhideWhenUsed="0" w:qFormat="1"/>
    <w:lsdException w:name="Default Paragraph Font" w:semiHidden="0" w:uiPriority="10" w:unhideWhenUsed="0" w:qFormat="1"/>
    <w:lsdException w:name="Subtitle" w:uiPriority="1"/>
    <w:lsdException w:name="Strong" w:semiHidden="0" w:uiPriority="11" w:unhideWhenUsed="0" w:qFormat="1"/>
    <w:lsdException w:name="Emphasis" w:semiHidden="0" w:uiPriority="22" w:unhideWhenUsed="0" w:qFormat="1"/>
    <w:lsdException w:name="Table Grid" w:uiPriority="20" w:qFormat="1"/>
    <w:lsdException w:name="Placeholder Text" w:semiHidden="0" w:uiPriority="59" w:unhideWhenUsed="0"/>
    <w:lsdException w:name="No Spacing" w:unhideWhenUsed="0"/>
    <w:lsdException w:name="Light Shading" w:semiHidden="0" w:uiPriority="1" w:unhideWhenUsed="0" w:qFormat="1"/>
    <w:lsdException w:name="Light List" w:semiHidden="0" w:uiPriority="60" w:unhideWhenUsed="0"/>
    <w:lsdException w:name="Light Grid" w:semiHidden="0" w:uiPriority="61" w:unhideWhenUsed="0"/>
    <w:lsdException w:name="Medium Shading 1" w:semiHidden="0" w:uiPriority="62" w:unhideWhenUsed="0"/>
    <w:lsdException w:name="Medium Shading 2" w:semiHidden="0" w:uiPriority="63" w:unhideWhenUsed="0"/>
    <w:lsdException w:name="Medium List 1" w:semiHidden="0" w:uiPriority="64" w:unhideWhenUsed="0"/>
    <w:lsdException w:name="Medium List 2" w:semiHidden="0" w:uiPriority="65" w:unhideWhenUsed="0"/>
    <w:lsdException w:name="Medium Grid 1" w:semiHidden="0" w:uiPriority="66" w:unhideWhenUsed="0"/>
    <w:lsdException w:name="Medium Grid 2" w:semiHidden="0" w:uiPriority="67" w:unhideWhenUsed="0"/>
    <w:lsdException w:name="Medium Grid 3" w:semiHidden="0" w:uiPriority="68" w:unhideWhenUsed="0"/>
    <w:lsdException w:name="Dark List" w:semiHidden="0" w:uiPriority="69" w:unhideWhenUsed="0"/>
    <w:lsdException w:name="Colorful Shading" w:semiHidden="0" w:uiPriority="70" w:unhideWhenUsed="0"/>
    <w:lsdException w:name="Colorful List" w:semiHidden="0" w:uiPriority="71" w:unhideWhenUsed="0"/>
    <w:lsdException w:name="Colorful Grid" w:semiHidden="0" w:uiPriority="72" w:unhideWhenUsed="0"/>
    <w:lsdException w:name="Light Shading Accent 1" w:semiHidden="0" w:uiPriority="73" w:unhideWhenUsed="0"/>
    <w:lsdException w:name="Light List Accent 1" w:semiHidden="0" w:uiPriority="60" w:unhideWhenUsed="0"/>
    <w:lsdException w:name="Light Grid Accent 1" w:semiHidden="0" w:uiPriority="61" w:unhideWhenUsed="0"/>
    <w:lsdException w:name="Medium Shading 1 Accent 1" w:semiHidden="0" w:uiPriority="62" w:unhideWhenUsed="0"/>
    <w:lsdException w:name="Medium Shading 2 Accent 1" w:semiHidden="0" w:uiPriority="63" w:unhideWhenUsed="0"/>
    <w:lsdException w:name="Medium List 1 Accent 1" w:semiHidden="0" w:uiPriority="64" w:unhideWhenUsed="0"/>
    <w:lsdException w:name="Revision" w:semiHidden="0" w:uiPriority="65" w:unhideWhenUsed="0"/>
    <w:lsdException w:name="List Paragraph" w:semiHidden="0" w:unhideWhenUsed="0"/>
    <w:lsdException w:name="Quote" w:semiHidden="0" w:uiPriority="34" w:unhideWhenUsed="0" w:qFormat="1"/>
    <w:lsdException w:name="Intense Quote" w:semiHidden="0" w:uiPriority="29" w:unhideWhenUsed="0" w:qFormat="1"/>
    <w:lsdException w:name="Medium List 2 Accent 1" w:semiHidden="0" w:uiPriority="30" w:unhideWhenUsed="0" w:qFormat="1"/>
    <w:lsdException w:name="Medium Grid 1 Accent 1" w:semiHidden="0" w:uiPriority="66" w:unhideWhenUsed="0"/>
    <w:lsdException w:name="Medium Grid 2 Accent 1" w:semiHidden="0" w:uiPriority="67" w:unhideWhenUsed="0"/>
    <w:lsdException w:name="Medium Grid 3 Accent 1" w:semiHidden="0" w:uiPriority="68" w:unhideWhenUsed="0"/>
    <w:lsdException w:name="Dark List Accent 1" w:semiHidden="0" w:uiPriority="69" w:unhideWhenUsed="0"/>
    <w:lsdException w:name="Colorful Shading Accent 1" w:semiHidden="0" w:uiPriority="70" w:unhideWhenUsed="0"/>
    <w:lsdException w:name="Colorful List Accent 1" w:semiHidden="0" w:uiPriority="71" w:unhideWhenUsed="0"/>
    <w:lsdException w:name="Colorful Grid Accent 1" w:semiHidden="0" w:uiPriority="72" w:unhideWhenUsed="0"/>
    <w:lsdException w:name="Light Shading Accent 2" w:semiHidden="0" w:uiPriority="73" w:unhideWhenUsed="0"/>
    <w:lsdException w:name="Light List Accent 2" w:semiHidden="0" w:uiPriority="60" w:unhideWhenUsed="0"/>
    <w:lsdException w:name="Light Grid Accent 2" w:semiHidden="0" w:uiPriority="61" w:unhideWhenUsed="0"/>
    <w:lsdException w:name="Medium Shading 1 Accent 2" w:semiHidden="0" w:uiPriority="62" w:unhideWhenUsed="0"/>
    <w:lsdException w:name="Medium Shading 2 Accent 2" w:semiHidden="0" w:uiPriority="63" w:unhideWhenUsed="0"/>
    <w:lsdException w:name="Medium List 1 Accent 2" w:semiHidden="0" w:uiPriority="64" w:unhideWhenUsed="0"/>
    <w:lsdException w:name="Medium List 2 Accent 2" w:semiHidden="0" w:uiPriority="65" w:unhideWhenUsed="0"/>
    <w:lsdException w:name="Medium Grid 1 Accent 2" w:semiHidden="0" w:uiPriority="66" w:unhideWhenUsed="0"/>
    <w:lsdException w:name="Medium Grid 2 Accent 2" w:semiHidden="0" w:uiPriority="67" w:unhideWhenUsed="0"/>
    <w:lsdException w:name="Medium Grid 3 Accent 2" w:semiHidden="0" w:uiPriority="68" w:unhideWhenUsed="0"/>
    <w:lsdException w:name="Dark List Accent 2" w:semiHidden="0" w:uiPriority="69" w:unhideWhenUsed="0"/>
    <w:lsdException w:name="Colorful Shading Accent 2" w:semiHidden="0" w:uiPriority="70" w:unhideWhenUsed="0"/>
    <w:lsdException w:name="Colorful List Accent 2" w:semiHidden="0" w:uiPriority="71" w:unhideWhenUsed="0"/>
    <w:lsdException w:name="Colorful Grid Accent 2" w:semiHidden="0" w:uiPriority="72" w:unhideWhenUsed="0"/>
    <w:lsdException w:name="Light Shading Accent 3" w:semiHidden="0" w:uiPriority="73" w:unhideWhenUsed="0"/>
    <w:lsdException w:name="Light List Accent 3" w:semiHidden="0" w:uiPriority="60" w:unhideWhenUsed="0"/>
    <w:lsdException w:name="Light Grid Accent 3" w:semiHidden="0" w:uiPriority="61" w:unhideWhenUsed="0"/>
    <w:lsdException w:name="Medium Shading 1 Accent 3" w:semiHidden="0" w:uiPriority="62" w:unhideWhenUsed="0"/>
    <w:lsdException w:name="Medium Shading 2 Accent 3" w:semiHidden="0" w:uiPriority="63" w:unhideWhenUsed="0"/>
    <w:lsdException w:name="Medium List 1 Accent 3" w:semiHidden="0" w:uiPriority="64" w:unhideWhenUsed="0"/>
    <w:lsdException w:name="Medium List 2 Accent 3" w:semiHidden="0" w:uiPriority="65" w:unhideWhenUsed="0"/>
    <w:lsdException w:name="Medium Grid 1 Accent 3" w:semiHidden="0" w:uiPriority="66" w:unhideWhenUsed="0"/>
    <w:lsdException w:name="Medium Grid 2 Accent 3" w:semiHidden="0" w:uiPriority="67" w:unhideWhenUsed="0"/>
    <w:lsdException w:name="Medium Grid 3 Accent 3" w:semiHidden="0" w:uiPriority="68" w:unhideWhenUsed="0"/>
    <w:lsdException w:name="Dark List Accent 3" w:semiHidden="0" w:uiPriority="69" w:unhideWhenUsed="0"/>
    <w:lsdException w:name="Colorful Shading Accent 3" w:semiHidden="0" w:uiPriority="70" w:unhideWhenUsed="0"/>
    <w:lsdException w:name="Colorful List Accent 3" w:semiHidden="0" w:uiPriority="71" w:unhideWhenUsed="0"/>
    <w:lsdException w:name="Colorful Grid Accent 3" w:semiHidden="0" w:uiPriority="72" w:unhideWhenUsed="0"/>
    <w:lsdException w:name="Light Shading Accent 4" w:semiHidden="0" w:uiPriority="73" w:unhideWhenUsed="0"/>
    <w:lsdException w:name="Light List Accent 4" w:semiHidden="0" w:uiPriority="60" w:unhideWhenUsed="0"/>
    <w:lsdException w:name="Light Grid Accent 4" w:semiHidden="0" w:uiPriority="61" w:unhideWhenUsed="0"/>
    <w:lsdException w:name="Medium Shading 1 Accent 4" w:semiHidden="0" w:uiPriority="62" w:unhideWhenUsed="0"/>
    <w:lsdException w:name="Medium Shading 2 Accent 4" w:semiHidden="0" w:uiPriority="63" w:unhideWhenUsed="0"/>
    <w:lsdException w:name="Medium List 1 Accent 4" w:semiHidden="0" w:uiPriority="64" w:unhideWhenUsed="0"/>
    <w:lsdException w:name="Medium List 2 Accent 4" w:semiHidden="0" w:uiPriority="65" w:unhideWhenUsed="0"/>
    <w:lsdException w:name="Medium Grid 1 Accent 4" w:semiHidden="0" w:uiPriority="66" w:unhideWhenUsed="0"/>
    <w:lsdException w:name="Medium Grid 2 Accent 4" w:semiHidden="0" w:uiPriority="67" w:unhideWhenUsed="0"/>
    <w:lsdException w:name="Medium Grid 3 Accent 4" w:semiHidden="0" w:uiPriority="68" w:unhideWhenUsed="0"/>
    <w:lsdException w:name="Dark List Accent 4" w:semiHidden="0" w:uiPriority="69" w:unhideWhenUsed="0"/>
    <w:lsdException w:name="Colorful Shading Accent 4" w:semiHidden="0" w:uiPriority="70" w:unhideWhenUsed="0"/>
    <w:lsdException w:name="Colorful List Accent 4" w:semiHidden="0" w:uiPriority="71" w:unhideWhenUsed="0"/>
    <w:lsdException w:name="Colorful Grid Accent 4" w:semiHidden="0" w:uiPriority="72" w:unhideWhenUsed="0"/>
    <w:lsdException w:name="Light Shading Accent 5" w:semiHidden="0" w:uiPriority="73" w:unhideWhenUsed="0"/>
    <w:lsdException w:name="Light List Accent 5" w:semiHidden="0" w:uiPriority="60" w:unhideWhenUsed="0"/>
    <w:lsdException w:name="Light Grid Accent 5" w:semiHidden="0" w:uiPriority="61" w:unhideWhenUsed="0"/>
    <w:lsdException w:name="Medium Shading 1 Accent 5" w:semiHidden="0" w:uiPriority="62" w:unhideWhenUsed="0"/>
    <w:lsdException w:name="Medium Shading 2 Accent 5" w:semiHidden="0" w:uiPriority="63" w:unhideWhenUsed="0"/>
    <w:lsdException w:name="Medium List 1 Accent 5" w:semiHidden="0" w:uiPriority="64" w:unhideWhenUsed="0"/>
    <w:lsdException w:name="Medium List 2 Accent 5" w:semiHidden="0" w:uiPriority="65" w:unhideWhenUsed="0"/>
    <w:lsdException w:name="Medium Grid 1 Accent 5" w:semiHidden="0" w:uiPriority="66" w:unhideWhenUsed="0"/>
    <w:lsdException w:name="Medium Grid 2 Accent 5" w:semiHidden="0" w:uiPriority="67" w:unhideWhenUsed="0"/>
    <w:lsdException w:name="Medium Grid 3 Accent 5" w:semiHidden="0" w:uiPriority="68" w:unhideWhenUsed="0"/>
    <w:lsdException w:name="Dark List Accent 5" w:semiHidden="0" w:uiPriority="69" w:unhideWhenUsed="0"/>
    <w:lsdException w:name="Colorful Shading Accent 5" w:semiHidden="0" w:uiPriority="70" w:unhideWhenUsed="0"/>
    <w:lsdException w:name="Colorful List Accent 5" w:semiHidden="0" w:uiPriority="71" w:unhideWhenUsed="0"/>
    <w:lsdException w:name="Colorful Grid Accent 5" w:semiHidden="0" w:uiPriority="72" w:unhideWhenUsed="0"/>
    <w:lsdException w:name="Light Shading Accent 6" w:semiHidden="0" w:uiPriority="73" w:unhideWhenUsed="0"/>
    <w:lsdException w:name="Light List Accent 6" w:semiHidden="0" w:uiPriority="60" w:unhideWhenUsed="0"/>
    <w:lsdException w:name="Light Grid Accent 6" w:semiHidden="0" w:uiPriority="61" w:unhideWhenUsed="0"/>
    <w:lsdException w:name="Medium Shading 1 Accent 6" w:semiHidden="0" w:uiPriority="62" w:unhideWhenUsed="0"/>
    <w:lsdException w:name="Medium Shading 2 Accent 6" w:semiHidden="0" w:uiPriority="63" w:unhideWhenUsed="0"/>
    <w:lsdException w:name="Medium List 1 Accent 6" w:semiHidden="0" w:uiPriority="64" w:unhideWhenUsed="0"/>
    <w:lsdException w:name="Medium List 2 Accent 6" w:semiHidden="0" w:uiPriority="65" w:unhideWhenUsed="0"/>
    <w:lsdException w:name="Medium Grid 1 Accent 6" w:semiHidden="0" w:uiPriority="66" w:unhideWhenUsed="0"/>
    <w:lsdException w:name="Medium Grid 2 Accent 6" w:semiHidden="0" w:uiPriority="67" w:unhideWhenUsed="0"/>
    <w:lsdException w:name="Medium Grid 3 Accent 6" w:semiHidden="0" w:uiPriority="68" w:unhideWhenUsed="0"/>
    <w:lsdException w:name="Dark List Accent 6" w:semiHidden="0" w:uiPriority="69" w:unhideWhenUsed="0"/>
    <w:lsdException w:name="Colorful Shading Accent 6" w:semiHidden="0" w:uiPriority="70" w:unhideWhenUsed="0"/>
    <w:lsdException w:name="Colorful List Accent 6" w:semiHidden="0" w:uiPriority="71" w:unhideWhenUsed="0"/>
    <w:lsdException w:name="Colorful Grid Accent 6" w:semiHidden="0" w:uiPriority="72" w:unhideWhenUsed="0"/>
    <w:lsdException w:name="Subtle Emphasis" w:semiHidden="0" w:uiPriority="73" w:unhideWhenUsed="0"/>
    <w:lsdException w:name="Intense Emphasis" w:semiHidden="0" w:uiPriority="19" w:unhideWhenUsed="0" w:qFormat="1"/>
    <w:lsdException w:name="Subtle Reference" w:semiHidden="0" w:uiPriority="21" w:unhideWhenUsed="0" w:qFormat="1"/>
    <w:lsdException w:name="Intense Reference" w:semiHidden="0" w:uiPriority="31" w:unhideWhenUsed="0" w:qFormat="1"/>
    <w:lsdException w:name="Book Title" w:semiHidden="0" w:uiPriority="32" w:unhideWhenUsed="0" w:qFormat="1"/>
    <w:lsdException w:name="Bibliography" w:semiHidden="0" w:uiPriority="33" w:unhideWhenUsed="0" w:qFormat="1"/>
    <w:lsdException w:name="TOC Heading" w:uiPriority="39" w:qFormat="1"/>
  </w:latentStyles>
  <w:style w:type="paragraph" w:default="1" w:styleId="a">
    <w:name w:val="Normal"/>
    <w:qFormat/>
    <w:rPr>
      <w:rFonts w:ascii="Tw Cen MT" w:eastAsia="Tw Cen MT" w:hAnsi="Tw Cen MT" w:cs="Tw Cen MT"/>
    </w:rPr>
  </w:style>
  <w:style w:type="paragraph" w:styleId="1">
    <w:name w:val="heading 1"/>
    <w:basedOn w:val="a"/>
    <w:qFormat/>
    <w:pPr>
      <w:spacing w:before="47" w:line="400" w:lineRule="exact"/>
      <w:ind w:left="100"/>
      <w:outlineLvl w:val="0"/>
    </w:pPr>
    <w:rPr>
      <w:rFonts w:ascii="Minion Pro" w:eastAsia="Minion Pro" w:hAnsi="Minion Pro" w:cs="Minion Pro"/>
      <w:b/>
      <w:bCs/>
      <w:sz w:val="36"/>
    </w:rPr>
  </w:style>
  <w:style w:type="paragraph" w:styleId="2">
    <w:name w:val="heading 2"/>
    <w:basedOn w:val="a"/>
    <w:qFormat/>
    <w:pPr>
      <w:ind w:left="100"/>
      <w:outlineLvl w:val="1"/>
    </w:pPr>
    <w:rPr>
      <w:rFonts w:ascii="Minion Pro" w:eastAsia="Minion Pro" w:hAnsi="Minion Pro" w:cs="Minion Pro"/>
      <w:sz w:val="24"/>
    </w:rPr>
  </w:style>
  <w:style w:type="paragraph" w:styleId="3">
    <w:name w:val="heading 3"/>
    <w:basedOn w:val="a"/>
    <w:qFormat/>
    <w:pPr>
      <w:ind w:left="100"/>
      <w:outlineLvl w:val="2"/>
    </w:pPr>
    <w:rPr>
      <w:rFonts w:ascii="Arial" w:eastAsia="Arial" w:hAnsi="Arial" w:cs="Arial"/>
      <w:b/>
      <w:bCs/>
      <w:sz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"/>
    <w:basedOn w:val="a"/>
    <w:link w:val="Char"/>
    <w:qFormat/>
    <w:rPr>
      <w:sz w:val="18"/>
    </w:rPr>
  </w:style>
  <w:style w:type="paragraph" w:styleId="a4">
    <w:name w:val="List Paragraph"/>
    <w:basedOn w:val="a"/>
    <w:qFormat/>
    <w:pPr>
      <w:spacing w:before="90" w:line="200" w:lineRule="exact"/>
      <w:ind w:left="383" w:hanging="283"/>
      <w:jc w:val="both"/>
    </w:pPr>
    <w:rPr>
      <w:rFonts w:ascii="Calibri" w:eastAsia="Calibri" w:hAnsi="Calibri" w:cs="Calibri"/>
    </w:rPr>
  </w:style>
  <w:style w:type="paragraph" w:customStyle="1" w:styleId="TableParagraph">
    <w:name w:val="Table Paragraph"/>
    <w:basedOn w:val="a"/>
    <w:qFormat/>
  </w:style>
  <w:style w:type="paragraph" w:styleId="a5">
    <w:name w:val="header"/>
    <w:basedOn w:val="a"/>
    <w:link w:val="Char0"/>
    <w:pPr>
      <w:tabs>
        <w:tab w:val="center" w:pos="4513"/>
        <w:tab w:val="right" w:pos="9026"/>
      </w:tabs>
    </w:pPr>
  </w:style>
  <w:style w:type="paragraph" w:styleId="a6">
    <w:name w:val="footer"/>
    <w:basedOn w:val="a"/>
    <w:link w:val="Char1"/>
    <w:pPr>
      <w:tabs>
        <w:tab w:val="center" w:pos="4513"/>
        <w:tab w:val="right" w:pos="9026"/>
      </w:tabs>
    </w:pPr>
  </w:style>
  <w:style w:type="paragraph" w:styleId="a7">
    <w:name w:val="Balloon Text"/>
    <w:basedOn w:val="a"/>
    <w:link w:val="Char2"/>
    <w:rPr>
      <w:rFonts w:ascii="Tahoma" w:hAnsi="Tahoma" w:cs="Tahoma"/>
      <w:sz w:val="16"/>
    </w:rPr>
  </w:style>
  <w:style w:type="character" w:customStyle="1" w:styleId="Char0">
    <w:name w:val="머리글 Char"/>
    <w:basedOn w:val="a0"/>
    <w:link w:val="a5"/>
    <w:rPr>
      <w:rFonts w:ascii="Tw Cen MT" w:eastAsia="Tw Cen MT" w:hAnsi="Tw Cen MT" w:cs="Tw Cen MT"/>
    </w:rPr>
  </w:style>
  <w:style w:type="character" w:customStyle="1" w:styleId="Char1">
    <w:name w:val="바닥글 Char"/>
    <w:basedOn w:val="a0"/>
    <w:link w:val="a6"/>
    <w:rPr>
      <w:rFonts w:ascii="Tw Cen MT" w:eastAsia="Tw Cen MT" w:hAnsi="Tw Cen MT" w:cs="Tw Cen MT"/>
    </w:rPr>
  </w:style>
  <w:style w:type="character" w:customStyle="1" w:styleId="Char2">
    <w:name w:val="풍선 도움말 텍스트 Char"/>
    <w:basedOn w:val="a0"/>
    <w:link w:val="a7"/>
    <w:rPr>
      <w:rFonts w:ascii="Tahoma" w:eastAsia="Tw Cen MT" w:hAnsi="Tahoma" w:cs="Tahoma"/>
      <w:sz w:val="16"/>
    </w:rPr>
  </w:style>
  <w:style w:type="character" w:styleId="a8">
    <w:name w:val="Hyperlink"/>
    <w:basedOn w:val="a0"/>
    <w:rPr>
      <w:color w:val="0000FF" w:themeColor="hyperlink"/>
      <w:u w:val="single"/>
    </w:rPr>
  </w:style>
  <w:style w:type="character" w:customStyle="1" w:styleId="Char">
    <w:name w:val="본문 Char"/>
    <w:basedOn w:val="a0"/>
    <w:link w:val="a3"/>
    <w:rPr>
      <w:rFonts w:ascii="Tw Cen MT" w:eastAsia="Tw Cen MT" w:hAnsi="Tw Cen MT" w:cs="Tw Cen MT"/>
      <w:sz w:val="18"/>
    </w:rPr>
  </w:style>
  <w:style w:type="character" w:customStyle="1" w:styleId="highlight">
    <w:name w:val="highlight"/>
    <w:basedOn w:val="a0"/>
  </w:style>
  <w:style w:type="character" w:customStyle="1" w:styleId="authornames">
    <w:name w:val="authornames"/>
    <w:basedOn w:val="a0"/>
  </w:style>
  <w:style w:type="character" w:customStyle="1" w:styleId="separator3">
    <w:name w:val="separator3"/>
    <w:basedOn w:val="a0"/>
    <w:rPr>
      <w:b w:val="0"/>
      <w:bCs w:val="0"/>
      <w:color w:val="000000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lang w:val="en-US" w:eastAsia="ko-KR" w:bidi="ar-SA"/>
      </w:rPr>
    </w:rPrDefault>
    <w:pPrDefault>
      <w:pPr>
        <w:widowControl w:val="0"/>
      </w:pPr>
    </w:pPrDefault>
  </w:docDefaults>
  <w:latentStyles w:defLockedState="1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9" w:qFormat="1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9"/>
    <w:lsdException w:name="Title" w:semiHidden="0" w:uiPriority="35" w:unhideWhenUsed="0" w:qFormat="1"/>
    <w:lsdException w:name="Default Paragraph Font" w:semiHidden="0" w:uiPriority="10" w:unhideWhenUsed="0" w:qFormat="1"/>
    <w:lsdException w:name="Subtitle" w:uiPriority="1"/>
    <w:lsdException w:name="Strong" w:semiHidden="0" w:uiPriority="11" w:unhideWhenUsed="0" w:qFormat="1"/>
    <w:lsdException w:name="Emphasis" w:semiHidden="0" w:uiPriority="22" w:unhideWhenUsed="0" w:qFormat="1"/>
    <w:lsdException w:name="Table Grid" w:uiPriority="20" w:qFormat="1"/>
    <w:lsdException w:name="Placeholder Text" w:semiHidden="0" w:uiPriority="59" w:unhideWhenUsed="0"/>
    <w:lsdException w:name="No Spacing" w:unhideWhenUsed="0"/>
    <w:lsdException w:name="Light Shading" w:semiHidden="0" w:uiPriority="1" w:unhideWhenUsed="0" w:qFormat="1"/>
    <w:lsdException w:name="Light List" w:semiHidden="0" w:uiPriority="60" w:unhideWhenUsed="0"/>
    <w:lsdException w:name="Light Grid" w:semiHidden="0" w:uiPriority="61" w:unhideWhenUsed="0"/>
    <w:lsdException w:name="Medium Shading 1" w:semiHidden="0" w:uiPriority="62" w:unhideWhenUsed="0"/>
    <w:lsdException w:name="Medium Shading 2" w:semiHidden="0" w:uiPriority="63" w:unhideWhenUsed="0"/>
    <w:lsdException w:name="Medium List 1" w:semiHidden="0" w:uiPriority="64" w:unhideWhenUsed="0"/>
    <w:lsdException w:name="Medium List 2" w:semiHidden="0" w:uiPriority="65" w:unhideWhenUsed="0"/>
    <w:lsdException w:name="Medium Grid 1" w:semiHidden="0" w:uiPriority="66" w:unhideWhenUsed="0"/>
    <w:lsdException w:name="Medium Grid 2" w:semiHidden="0" w:uiPriority="67" w:unhideWhenUsed="0"/>
    <w:lsdException w:name="Medium Grid 3" w:semiHidden="0" w:uiPriority="68" w:unhideWhenUsed="0"/>
    <w:lsdException w:name="Dark List" w:semiHidden="0" w:uiPriority="69" w:unhideWhenUsed="0"/>
    <w:lsdException w:name="Colorful Shading" w:semiHidden="0" w:uiPriority="70" w:unhideWhenUsed="0"/>
    <w:lsdException w:name="Colorful List" w:semiHidden="0" w:uiPriority="71" w:unhideWhenUsed="0"/>
    <w:lsdException w:name="Colorful Grid" w:semiHidden="0" w:uiPriority="72" w:unhideWhenUsed="0"/>
    <w:lsdException w:name="Light Shading Accent 1" w:semiHidden="0" w:uiPriority="73" w:unhideWhenUsed="0"/>
    <w:lsdException w:name="Light List Accent 1" w:semiHidden="0" w:uiPriority="60" w:unhideWhenUsed="0"/>
    <w:lsdException w:name="Light Grid Accent 1" w:semiHidden="0" w:uiPriority="61" w:unhideWhenUsed="0"/>
    <w:lsdException w:name="Medium Shading 1 Accent 1" w:semiHidden="0" w:uiPriority="62" w:unhideWhenUsed="0"/>
    <w:lsdException w:name="Medium Shading 2 Accent 1" w:semiHidden="0" w:uiPriority="63" w:unhideWhenUsed="0"/>
    <w:lsdException w:name="Medium List 1 Accent 1" w:semiHidden="0" w:uiPriority="64" w:unhideWhenUsed="0"/>
    <w:lsdException w:name="Revision" w:semiHidden="0" w:uiPriority="65" w:unhideWhenUsed="0"/>
    <w:lsdException w:name="List Paragraph" w:semiHidden="0" w:unhideWhenUsed="0"/>
    <w:lsdException w:name="Quote" w:semiHidden="0" w:uiPriority="34" w:unhideWhenUsed="0" w:qFormat="1"/>
    <w:lsdException w:name="Intense Quote" w:semiHidden="0" w:uiPriority="29" w:unhideWhenUsed="0" w:qFormat="1"/>
    <w:lsdException w:name="Medium List 2 Accent 1" w:semiHidden="0" w:uiPriority="30" w:unhideWhenUsed="0" w:qFormat="1"/>
    <w:lsdException w:name="Medium Grid 1 Accent 1" w:semiHidden="0" w:uiPriority="66" w:unhideWhenUsed="0"/>
    <w:lsdException w:name="Medium Grid 2 Accent 1" w:semiHidden="0" w:uiPriority="67" w:unhideWhenUsed="0"/>
    <w:lsdException w:name="Medium Grid 3 Accent 1" w:semiHidden="0" w:uiPriority="68" w:unhideWhenUsed="0"/>
    <w:lsdException w:name="Dark List Accent 1" w:semiHidden="0" w:uiPriority="69" w:unhideWhenUsed="0"/>
    <w:lsdException w:name="Colorful Shading Accent 1" w:semiHidden="0" w:uiPriority="70" w:unhideWhenUsed="0"/>
    <w:lsdException w:name="Colorful List Accent 1" w:semiHidden="0" w:uiPriority="71" w:unhideWhenUsed="0"/>
    <w:lsdException w:name="Colorful Grid Accent 1" w:semiHidden="0" w:uiPriority="72" w:unhideWhenUsed="0"/>
    <w:lsdException w:name="Light Shading Accent 2" w:semiHidden="0" w:uiPriority="73" w:unhideWhenUsed="0"/>
    <w:lsdException w:name="Light List Accent 2" w:semiHidden="0" w:uiPriority="60" w:unhideWhenUsed="0"/>
    <w:lsdException w:name="Light Grid Accent 2" w:semiHidden="0" w:uiPriority="61" w:unhideWhenUsed="0"/>
    <w:lsdException w:name="Medium Shading 1 Accent 2" w:semiHidden="0" w:uiPriority="62" w:unhideWhenUsed="0"/>
    <w:lsdException w:name="Medium Shading 2 Accent 2" w:semiHidden="0" w:uiPriority="63" w:unhideWhenUsed="0"/>
    <w:lsdException w:name="Medium List 1 Accent 2" w:semiHidden="0" w:uiPriority="64" w:unhideWhenUsed="0"/>
    <w:lsdException w:name="Medium List 2 Accent 2" w:semiHidden="0" w:uiPriority="65" w:unhideWhenUsed="0"/>
    <w:lsdException w:name="Medium Grid 1 Accent 2" w:semiHidden="0" w:uiPriority="66" w:unhideWhenUsed="0"/>
    <w:lsdException w:name="Medium Grid 2 Accent 2" w:semiHidden="0" w:uiPriority="67" w:unhideWhenUsed="0"/>
    <w:lsdException w:name="Medium Grid 3 Accent 2" w:semiHidden="0" w:uiPriority="68" w:unhideWhenUsed="0"/>
    <w:lsdException w:name="Dark List Accent 2" w:semiHidden="0" w:uiPriority="69" w:unhideWhenUsed="0"/>
    <w:lsdException w:name="Colorful Shading Accent 2" w:semiHidden="0" w:uiPriority="70" w:unhideWhenUsed="0"/>
    <w:lsdException w:name="Colorful List Accent 2" w:semiHidden="0" w:uiPriority="71" w:unhideWhenUsed="0"/>
    <w:lsdException w:name="Colorful Grid Accent 2" w:semiHidden="0" w:uiPriority="72" w:unhideWhenUsed="0"/>
    <w:lsdException w:name="Light Shading Accent 3" w:semiHidden="0" w:uiPriority="73" w:unhideWhenUsed="0"/>
    <w:lsdException w:name="Light List Accent 3" w:semiHidden="0" w:uiPriority="60" w:unhideWhenUsed="0"/>
    <w:lsdException w:name="Light Grid Accent 3" w:semiHidden="0" w:uiPriority="61" w:unhideWhenUsed="0"/>
    <w:lsdException w:name="Medium Shading 1 Accent 3" w:semiHidden="0" w:uiPriority="62" w:unhideWhenUsed="0"/>
    <w:lsdException w:name="Medium Shading 2 Accent 3" w:semiHidden="0" w:uiPriority="63" w:unhideWhenUsed="0"/>
    <w:lsdException w:name="Medium List 1 Accent 3" w:semiHidden="0" w:uiPriority="64" w:unhideWhenUsed="0"/>
    <w:lsdException w:name="Medium List 2 Accent 3" w:semiHidden="0" w:uiPriority="65" w:unhideWhenUsed="0"/>
    <w:lsdException w:name="Medium Grid 1 Accent 3" w:semiHidden="0" w:uiPriority="66" w:unhideWhenUsed="0"/>
    <w:lsdException w:name="Medium Grid 2 Accent 3" w:semiHidden="0" w:uiPriority="67" w:unhideWhenUsed="0"/>
    <w:lsdException w:name="Medium Grid 3 Accent 3" w:semiHidden="0" w:uiPriority="68" w:unhideWhenUsed="0"/>
    <w:lsdException w:name="Dark List Accent 3" w:semiHidden="0" w:uiPriority="69" w:unhideWhenUsed="0"/>
    <w:lsdException w:name="Colorful Shading Accent 3" w:semiHidden="0" w:uiPriority="70" w:unhideWhenUsed="0"/>
    <w:lsdException w:name="Colorful List Accent 3" w:semiHidden="0" w:uiPriority="71" w:unhideWhenUsed="0"/>
    <w:lsdException w:name="Colorful Grid Accent 3" w:semiHidden="0" w:uiPriority="72" w:unhideWhenUsed="0"/>
    <w:lsdException w:name="Light Shading Accent 4" w:semiHidden="0" w:uiPriority="73" w:unhideWhenUsed="0"/>
    <w:lsdException w:name="Light List Accent 4" w:semiHidden="0" w:uiPriority="60" w:unhideWhenUsed="0"/>
    <w:lsdException w:name="Light Grid Accent 4" w:semiHidden="0" w:uiPriority="61" w:unhideWhenUsed="0"/>
    <w:lsdException w:name="Medium Shading 1 Accent 4" w:semiHidden="0" w:uiPriority="62" w:unhideWhenUsed="0"/>
    <w:lsdException w:name="Medium Shading 2 Accent 4" w:semiHidden="0" w:uiPriority="63" w:unhideWhenUsed="0"/>
    <w:lsdException w:name="Medium List 1 Accent 4" w:semiHidden="0" w:uiPriority="64" w:unhideWhenUsed="0"/>
    <w:lsdException w:name="Medium List 2 Accent 4" w:semiHidden="0" w:uiPriority="65" w:unhideWhenUsed="0"/>
    <w:lsdException w:name="Medium Grid 1 Accent 4" w:semiHidden="0" w:uiPriority="66" w:unhideWhenUsed="0"/>
    <w:lsdException w:name="Medium Grid 2 Accent 4" w:semiHidden="0" w:uiPriority="67" w:unhideWhenUsed="0"/>
    <w:lsdException w:name="Medium Grid 3 Accent 4" w:semiHidden="0" w:uiPriority="68" w:unhideWhenUsed="0"/>
    <w:lsdException w:name="Dark List Accent 4" w:semiHidden="0" w:uiPriority="69" w:unhideWhenUsed="0"/>
    <w:lsdException w:name="Colorful Shading Accent 4" w:semiHidden="0" w:uiPriority="70" w:unhideWhenUsed="0"/>
    <w:lsdException w:name="Colorful List Accent 4" w:semiHidden="0" w:uiPriority="71" w:unhideWhenUsed="0"/>
    <w:lsdException w:name="Colorful Grid Accent 4" w:semiHidden="0" w:uiPriority="72" w:unhideWhenUsed="0"/>
    <w:lsdException w:name="Light Shading Accent 5" w:semiHidden="0" w:uiPriority="73" w:unhideWhenUsed="0"/>
    <w:lsdException w:name="Light List Accent 5" w:semiHidden="0" w:uiPriority="60" w:unhideWhenUsed="0"/>
    <w:lsdException w:name="Light Grid Accent 5" w:semiHidden="0" w:uiPriority="61" w:unhideWhenUsed="0"/>
    <w:lsdException w:name="Medium Shading 1 Accent 5" w:semiHidden="0" w:uiPriority="62" w:unhideWhenUsed="0"/>
    <w:lsdException w:name="Medium Shading 2 Accent 5" w:semiHidden="0" w:uiPriority="63" w:unhideWhenUsed="0"/>
    <w:lsdException w:name="Medium List 1 Accent 5" w:semiHidden="0" w:uiPriority="64" w:unhideWhenUsed="0"/>
    <w:lsdException w:name="Medium List 2 Accent 5" w:semiHidden="0" w:uiPriority="65" w:unhideWhenUsed="0"/>
    <w:lsdException w:name="Medium Grid 1 Accent 5" w:semiHidden="0" w:uiPriority="66" w:unhideWhenUsed="0"/>
    <w:lsdException w:name="Medium Grid 2 Accent 5" w:semiHidden="0" w:uiPriority="67" w:unhideWhenUsed="0"/>
    <w:lsdException w:name="Medium Grid 3 Accent 5" w:semiHidden="0" w:uiPriority="68" w:unhideWhenUsed="0"/>
    <w:lsdException w:name="Dark List Accent 5" w:semiHidden="0" w:uiPriority="69" w:unhideWhenUsed="0"/>
    <w:lsdException w:name="Colorful Shading Accent 5" w:semiHidden="0" w:uiPriority="70" w:unhideWhenUsed="0"/>
    <w:lsdException w:name="Colorful List Accent 5" w:semiHidden="0" w:uiPriority="71" w:unhideWhenUsed="0"/>
    <w:lsdException w:name="Colorful Grid Accent 5" w:semiHidden="0" w:uiPriority="72" w:unhideWhenUsed="0"/>
    <w:lsdException w:name="Light Shading Accent 6" w:semiHidden="0" w:uiPriority="73" w:unhideWhenUsed="0"/>
    <w:lsdException w:name="Light List Accent 6" w:semiHidden="0" w:uiPriority="60" w:unhideWhenUsed="0"/>
    <w:lsdException w:name="Light Grid Accent 6" w:semiHidden="0" w:uiPriority="61" w:unhideWhenUsed="0"/>
    <w:lsdException w:name="Medium Shading 1 Accent 6" w:semiHidden="0" w:uiPriority="62" w:unhideWhenUsed="0"/>
    <w:lsdException w:name="Medium Shading 2 Accent 6" w:semiHidden="0" w:uiPriority="63" w:unhideWhenUsed="0"/>
    <w:lsdException w:name="Medium List 1 Accent 6" w:semiHidden="0" w:uiPriority="64" w:unhideWhenUsed="0"/>
    <w:lsdException w:name="Medium List 2 Accent 6" w:semiHidden="0" w:uiPriority="65" w:unhideWhenUsed="0"/>
    <w:lsdException w:name="Medium Grid 1 Accent 6" w:semiHidden="0" w:uiPriority="66" w:unhideWhenUsed="0"/>
    <w:lsdException w:name="Medium Grid 2 Accent 6" w:semiHidden="0" w:uiPriority="67" w:unhideWhenUsed="0"/>
    <w:lsdException w:name="Medium Grid 3 Accent 6" w:semiHidden="0" w:uiPriority="68" w:unhideWhenUsed="0"/>
    <w:lsdException w:name="Dark List Accent 6" w:semiHidden="0" w:uiPriority="69" w:unhideWhenUsed="0"/>
    <w:lsdException w:name="Colorful Shading Accent 6" w:semiHidden="0" w:uiPriority="70" w:unhideWhenUsed="0"/>
    <w:lsdException w:name="Colorful List Accent 6" w:semiHidden="0" w:uiPriority="71" w:unhideWhenUsed="0"/>
    <w:lsdException w:name="Colorful Grid Accent 6" w:semiHidden="0" w:uiPriority="72" w:unhideWhenUsed="0"/>
    <w:lsdException w:name="Subtle Emphasis" w:semiHidden="0" w:uiPriority="73" w:unhideWhenUsed="0"/>
    <w:lsdException w:name="Intense Emphasis" w:semiHidden="0" w:uiPriority="19" w:unhideWhenUsed="0" w:qFormat="1"/>
    <w:lsdException w:name="Subtle Reference" w:semiHidden="0" w:uiPriority="21" w:unhideWhenUsed="0" w:qFormat="1"/>
    <w:lsdException w:name="Intense Reference" w:semiHidden="0" w:uiPriority="31" w:unhideWhenUsed="0" w:qFormat="1"/>
    <w:lsdException w:name="Book Title" w:semiHidden="0" w:uiPriority="32" w:unhideWhenUsed="0" w:qFormat="1"/>
    <w:lsdException w:name="Bibliography" w:semiHidden="0" w:uiPriority="33" w:unhideWhenUsed="0" w:qFormat="1"/>
    <w:lsdException w:name="TOC Heading" w:uiPriority="39" w:qFormat="1"/>
  </w:latentStyles>
  <w:style w:type="paragraph" w:default="1" w:styleId="a">
    <w:name w:val="Normal"/>
    <w:qFormat/>
    <w:rPr>
      <w:rFonts w:ascii="Tw Cen MT" w:eastAsia="Tw Cen MT" w:hAnsi="Tw Cen MT" w:cs="Tw Cen MT"/>
    </w:rPr>
  </w:style>
  <w:style w:type="paragraph" w:styleId="1">
    <w:name w:val="heading 1"/>
    <w:basedOn w:val="a"/>
    <w:qFormat/>
    <w:pPr>
      <w:spacing w:before="47" w:line="400" w:lineRule="exact"/>
      <w:ind w:left="100"/>
      <w:outlineLvl w:val="0"/>
    </w:pPr>
    <w:rPr>
      <w:rFonts w:ascii="Minion Pro" w:eastAsia="Minion Pro" w:hAnsi="Minion Pro" w:cs="Minion Pro"/>
      <w:b/>
      <w:bCs/>
      <w:sz w:val="36"/>
    </w:rPr>
  </w:style>
  <w:style w:type="paragraph" w:styleId="2">
    <w:name w:val="heading 2"/>
    <w:basedOn w:val="a"/>
    <w:qFormat/>
    <w:pPr>
      <w:ind w:left="100"/>
      <w:outlineLvl w:val="1"/>
    </w:pPr>
    <w:rPr>
      <w:rFonts w:ascii="Minion Pro" w:eastAsia="Minion Pro" w:hAnsi="Minion Pro" w:cs="Minion Pro"/>
      <w:sz w:val="24"/>
    </w:rPr>
  </w:style>
  <w:style w:type="paragraph" w:styleId="3">
    <w:name w:val="heading 3"/>
    <w:basedOn w:val="a"/>
    <w:qFormat/>
    <w:pPr>
      <w:ind w:left="100"/>
      <w:outlineLvl w:val="2"/>
    </w:pPr>
    <w:rPr>
      <w:rFonts w:ascii="Arial" w:eastAsia="Arial" w:hAnsi="Arial" w:cs="Arial"/>
      <w:b/>
      <w:bCs/>
      <w:sz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"/>
    <w:basedOn w:val="a"/>
    <w:link w:val="Char"/>
    <w:qFormat/>
    <w:rPr>
      <w:sz w:val="18"/>
    </w:rPr>
  </w:style>
  <w:style w:type="paragraph" w:styleId="a4">
    <w:name w:val="List Paragraph"/>
    <w:basedOn w:val="a"/>
    <w:qFormat/>
    <w:pPr>
      <w:spacing w:before="90" w:line="200" w:lineRule="exact"/>
      <w:ind w:left="383" w:hanging="283"/>
      <w:jc w:val="both"/>
    </w:pPr>
    <w:rPr>
      <w:rFonts w:ascii="Calibri" w:eastAsia="Calibri" w:hAnsi="Calibri" w:cs="Calibri"/>
    </w:rPr>
  </w:style>
  <w:style w:type="paragraph" w:customStyle="1" w:styleId="TableParagraph">
    <w:name w:val="Table Paragraph"/>
    <w:basedOn w:val="a"/>
    <w:qFormat/>
  </w:style>
  <w:style w:type="paragraph" w:styleId="a5">
    <w:name w:val="header"/>
    <w:basedOn w:val="a"/>
    <w:link w:val="Char0"/>
    <w:pPr>
      <w:tabs>
        <w:tab w:val="center" w:pos="4513"/>
        <w:tab w:val="right" w:pos="9026"/>
      </w:tabs>
    </w:pPr>
  </w:style>
  <w:style w:type="paragraph" w:styleId="a6">
    <w:name w:val="footer"/>
    <w:basedOn w:val="a"/>
    <w:link w:val="Char1"/>
    <w:pPr>
      <w:tabs>
        <w:tab w:val="center" w:pos="4513"/>
        <w:tab w:val="right" w:pos="9026"/>
      </w:tabs>
    </w:pPr>
  </w:style>
  <w:style w:type="paragraph" w:styleId="a7">
    <w:name w:val="Balloon Text"/>
    <w:basedOn w:val="a"/>
    <w:link w:val="Char2"/>
    <w:rPr>
      <w:rFonts w:ascii="Tahoma" w:hAnsi="Tahoma" w:cs="Tahoma"/>
      <w:sz w:val="16"/>
    </w:rPr>
  </w:style>
  <w:style w:type="character" w:customStyle="1" w:styleId="Char0">
    <w:name w:val="머리글 Char"/>
    <w:basedOn w:val="a0"/>
    <w:link w:val="a5"/>
    <w:rPr>
      <w:rFonts w:ascii="Tw Cen MT" w:eastAsia="Tw Cen MT" w:hAnsi="Tw Cen MT" w:cs="Tw Cen MT"/>
    </w:rPr>
  </w:style>
  <w:style w:type="character" w:customStyle="1" w:styleId="Char1">
    <w:name w:val="바닥글 Char"/>
    <w:basedOn w:val="a0"/>
    <w:link w:val="a6"/>
    <w:rPr>
      <w:rFonts w:ascii="Tw Cen MT" w:eastAsia="Tw Cen MT" w:hAnsi="Tw Cen MT" w:cs="Tw Cen MT"/>
    </w:rPr>
  </w:style>
  <w:style w:type="character" w:customStyle="1" w:styleId="Char2">
    <w:name w:val="풍선 도움말 텍스트 Char"/>
    <w:basedOn w:val="a0"/>
    <w:link w:val="a7"/>
    <w:rPr>
      <w:rFonts w:ascii="Tahoma" w:eastAsia="Tw Cen MT" w:hAnsi="Tahoma" w:cs="Tahoma"/>
      <w:sz w:val="16"/>
    </w:rPr>
  </w:style>
  <w:style w:type="character" w:styleId="a8">
    <w:name w:val="Hyperlink"/>
    <w:basedOn w:val="a0"/>
    <w:rPr>
      <w:color w:val="0000FF" w:themeColor="hyperlink"/>
      <w:u w:val="single"/>
    </w:rPr>
  </w:style>
  <w:style w:type="character" w:customStyle="1" w:styleId="Char">
    <w:name w:val="본문 Char"/>
    <w:basedOn w:val="a0"/>
    <w:link w:val="a3"/>
    <w:rPr>
      <w:rFonts w:ascii="Tw Cen MT" w:eastAsia="Tw Cen MT" w:hAnsi="Tw Cen MT" w:cs="Tw Cen MT"/>
      <w:sz w:val="18"/>
    </w:rPr>
  </w:style>
  <w:style w:type="character" w:customStyle="1" w:styleId="highlight">
    <w:name w:val="highlight"/>
    <w:basedOn w:val="a0"/>
  </w:style>
  <w:style w:type="character" w:customStyle="1" w:styleId="authornames">
    <w:name w:val="authornames"/>
    <w:basedOn w:val="a0"/>
  </w:style>
  <w:style w:type="character" w:customStyle="1" w:styleId="separator3">
    <w:name w:val="separator3"/>
    <w:basedOn w:val="a0"/>
    <w:rPr>
      <w:b w:val="0"/>
      <w:bCs w:val="0"/>
      <w:color w:val="00000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</w:webSettings>
</file>

<file path=word/_rels/document.xml.rels><?xml version="1.0" encoding="UTF-8" standalone="yes"?>
<Relationships xmlns="http://schemas.openxmlformats.org/package/2006/relationships"><Relationship Id="rId13" Type="http://schemas.openxmlformats.org/officeDocument/2006/relationships/hyperlink" Target="http://www.ncbi.nlm.nih.gov.ssl.libproxy.amc.seoul.kr:8000/pubmed/?term=Rousseaux%20I%5BAuthor%5D&amp;cauthor=true&amp;cauthor_uid=28458771" TargetMode="External"/><Relationship Id="rId18" Type="http://schemas.openxmlformats.org/officeDocument/2006/relationships/hyperlink" Target="http://www.ncbi.nlm.nih.gov.ssl.libproxy.amc.seoul.kr:8000/pubmed/28524060" TargetMode="External"/><Relationship Id="rId26" Type="http://schemas.openxmlformats.org/officeDocument/2006/relationships/hyperlink" Target="http://www.ncbi.nlm.nih.gov.ssl.libproxy.amc.seoul.kr:8000/pubmed/?term=Lee%20EG%5BAuthor%5D&amp;cauthor=true&amp;cauthor_uid=24249246" TargetMode="External"/><Relationship Id="rId3" Type="http://schemas.openxmlformats.org/officeDocument/2006/relationships/numbering" Target="numbering.xml"/><Relationship Id="rId21" Type="http://schemas.openxmlformats.org/officeDocument/2006/relationships/hyperlink" Target="http://www.ncbi.nlm.nih.gov.ssl.libproxy.amc.seoul.kr:8000/pubmed/27681360" TargetMode="External"/><Relationship Id="rId34" Type="http://schemas.openxmlformats.org/officeDocument/2006/relationships/fontTable" Target="fontTable.xml"/><Relationship Id="rId7" Type="http://schemas.openxmlformats.org/officeDocument/2006/relationships/webSettings" Target="webSettings.xml"/><Relationship Id="rId12" Type="http://schemas.openxmlformats.org/officeDocument/2006/relationships/image" Target="media/image1.png"/><Relationship Id="rId17" Type="http://schemas.openxmlformats.org/officeDocument/2006/relationships/hyperlink" Target="http://www.ncbi.nlm.nih.gov.ssl.libproxy.amc.seoul.kr:8000/pubmed/?term=Zaragoza%20J%5BAuthor%5D&amp;cauthor=true&amp;cauthor_uid=28524060" TargetMode="External"/><Relationship Id="rId25" Type="http://schemas.openxmlformats.org/officeDocument/2006/relationships/hyperlink" Target="http://www.ncbi.nlm.nih.gov.ssl.libproxy.amc.seoul.kr:8000/pubmed/?term=Lee%20KR%5BAuthor%5D&amp;cauthor=true&amp;cauthor_uid=24249246" TargetMode="External"/><Relationship Id="rId33" Type="http://schemas.openxmlformats.org/officeDocument/2006/relationships/image" Target="media/image2.png"/><Relationship Id="rId2" Type="http://schemas.openxmlformats.org/officeDocument/2006/relationships/customXml" Target="../customXml/item2.xml"/><Relationship Id="rId16" Type="http://schemas.openxmlformats.org/officeDocument/2006/relationships/hyperlink" Target="http://www.ncbi.nlm.nih.gov.ssl.libproxy.amc.seoul.kr:8000/pubmed/?term=Raffin%20D%5BAuthor%5D&amp;cauthor=true&amp;cauthor_uid=28524060" TargetMode="External"/><Relationship Id="rId20" Type="http://schemas.openxmlformats.org/officeDocument/2006/relationships/hyperlink" Target="http://www.ncbi.nlm.nih.gov.ssl.libproxy.amc.seoul.kr:8000/pubmed/?term=Choi%20EJ%5BAuthor%5D&amp;cauthor=true&amp;cauthor_uid=27681360" TargetMode="External"/><Relationship Id="rId29" Type="http://schemas.openxmlformats.org/officeDocument/2006/relationships/hyperlink" Target="http://www.ncbi.nlm.nih.gov.ssl.libproxy.amc.seoul.kr:8000/pubmed/?term=Assessment+of+Treatment+Efficacy+and+Sebosuppressive" TargetMode="Externa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footer" Target="footer1.xml"/><Relationship Id="rId24" Type="http://schemas.openxmlformats.org/officeDocument/2006/relationships/hyperlink" Target="http://www.ncbi.nlm.nih.gov.ssl.libproxy.amc.seoul.kr:8000/pubmed/28432727" TargetMode="External"/><Relationship Id="rId32" Type="http://schemas.openxmlformats.org/officeDocument/2006/relationships/hyperlink" Target="http://www.ncbi.nlm.nih.gov.ssl.libproxy.amc.seoul.kr:8000/pubmed/28125156" TargetMode="External"/><Relationship Id="rId5" Type="http://schemas.microsoft.com/office/2007/relationships/stylesWithEffects" Target="stylesWithEffects.xml"/><Relationship Id="rId15" Type="http://schemas.openxmlformats.org/officeDocument/2006/relationships/hyperlink" Target="http://www.ncbi.nlm.nih.gov.ssl.libproxy.amc.seoul.kr:8000/pubmed/28458771" TargetMode="External"/><Relationship Id="rId23" Type="http://schemas.openxmlformats.org/officeDocument/2006/relationships/hyperlink" Target="http://www.ncbi.nlm.nih.gov.ssl.libproxy.amc.seoul.kr:8000/pubmed/?term=Poostiyan%20N%5BAuthor%5D&amp;cauthor=true&amp;cauthor_uid=28432727" TargetMode="External"/><Relationship Id="rId28" Type="http://schemas.openxmlformats.org/officeDocument/2006/relationships/hyperlink" Target="http://www.ncbi.nlm.nih.gov.ssl.libproxy.amc.seoul.kr:8000/pubmed/?term=Yoon%20MS%5BAuthor%5D&amp;cauthor=true&amp;cauthor_uid=24249246" TargetMode="External"/><Relationship Id="rId10" Type="http://schemas.openxmlformats.org/officeDocument/2006/relationships/header" Target="header1.xml"/><Relationship Id="rId19" Type="http://schemas.openxmlformats.org/officeDocument/2006/relationships/hyperlink" Target="http://www.ncbi.nlm.nih.gov.ssl.libproxy.amc.seoul.kr:8000/pubmed/?term=Kwon%20TR%5BAuthor%5D&amp;cauthor=true&amp;cauthor_uid=27681360" TargetMode="External"/><Relationship Id="rId31" Type="http://schemas.openxmlformats.org/officeDocument/2006/relationships/hyperlink" Target="http://profiles.spiedigitallibrary.org/summary.aspx?DOI=10.1117%2f1.JBO.22.1.010502&amp;Name=Miros%c5%82aw+Sawczak" TargetMode="External"/><Relationship Id="rId4" Type="http://schemas.openxmlformats.org/officeDocument/2006/relationships/styles" Target="styles.xml"/><Relationship Id="rId9" Type="http://schemas.openxmlformats.org/officeDocument/2006/relationships/endnotes" Target="endnotes.xml"/><Relationship Id="rId14" Type="http://schemas.openxmlformats.org/officeDocument/2006/relationships/hyperlink" Target="http://www.ncbi.nlm.nih.gov.ssl.libproxy.amc.seoul.kr:8000/pubmed/?term=Robson%20S%5BAuthor%5D&amp;cauthor=true&amp;cauthor_uid=28458771" TargetMode="External"/><Relationship Id="rId22" Type="http://schemas.openxmlformats.org/officeDocument/2006/relationships/hyperlink" Target="http://www.ncbi.nlm.nih.gov.ssl.libproxy.amc.seoul.kr:8000/pubmed/?term=Faghihi%20G%5BAuthor%5D&amp;cauthor=true&amp;cauthor_uid=28432727" TargetMode="External"/><Relationship Id="rId27" Type="http://schemas.openxmlformats.org/officeDocument/2006/relationships/hyperlink" Target="http://www.ncbi.nlm.nih.gov.ssl.libproxy.amc.seoul.kr:8000/pubmed/?term=Lee%20HJ%5BAuthor%5D&amp;cauthor=true&amp;cauthor_uid=24249246" TargetMode="External"/><Relationship Id="rId30" Type="http://schemas.openxmlformats.org/officeDocument/2006/relationships/hyperlink" Target="http://profiles.spiedigitallibrary.org/summary.aspx?DOI=10.1117%2f1.JBO.22.1.010502&amp;Name=Jacek+Szyma%c5%84czyk" TargetMode="External"/><Relationship Id="rId35" Type="http://schemas.openxmlformats.org/officeDocument/2006/relationships/theme" Target="theme/theme1.xml"/><Relationship Id="rId8" Type="http://schemas.openxmlformats.org/officeDocument/2006/relationships/footnotes" Target="footnotes.xml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hyperlink" Target="http://dx.doi.org/10.4172/2167-0846.C1.006" TargetMode="External"/><Relationship Id="rId1" Type="http://schemas.openxmlformats.org/officeDocument/2006/relationships/hyperlink" Target="http://dx.doi.org/10.4172/2167-0846.C1.006" TargetMode="External"/></Relationships>
</file>

<file path=word/theme/theme1.xml><?xml version="1.0" encoding="utf-8"?>
<a:theme xmlns:a="http://schemas.openxmlformats.org/drawingml/2006/main" name="Office 테마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item1.xml><?xml version="1.0" encoding="utf-8"?>
<CoverPageProperties xmlns="http://schemas.microsoft.com/office/2006/coverPageProps"/>
</file>

<file path=customXml/item2.xml><?xml version="1.0" encoding="utf-8"?>
<b:Sources xmlns:b="http://schemas.openxmlformats.org/officeDocument/2006/bibliography" xmlns:s="http://schemas.openxmlformats.org/officeDocument/2006/sharedTypes"/>
</file>

<file path=customXml/itemProps1.xml><?xml version="1.0" encoding="utf-8"?>
<ds:datastoreItem xmlns:ds="http://schemas.openxmlformats.org/officeDocument/2006/customXml" ds:itemID="{6D0359FF-E7C1-4295-B56E-04602CDA3B45}">
  <ds:schemaRefs>
    <ds:schemaRef ds:uri="http://schemas.microsoft.com/office/2006/coverPageProps"/>
  </ds:schemaRefs>
</ds:datastoreItem>
</file>

<file path=customXml/itemProps2.xml><?xml version="1.0" encoding="utf-8"?>
<ds:datastoreItem xmlns:ds="http://schemas.openxmlformats.org/officeDocument/2006/customXml" ds:itemID="{688E7081-FBB7-40B1-A58A-F63E77169E95}">
  <ds:schemaRefs>
    <ds:schemaRef ds:uri="http://schemas.openxmlformats.org/officeDocument/2006/bibliography"/>
    <ds:schemaRef ds:uri="http://schemas.openxmlformats.org/officeDocument/2006/sharedType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1113</Words>
  <Characters>6348</Characters>
  <Application>Microsoft Office Word</Application>
  <DocSecurity>0</DocSecurity>
  <Lines>52</Lines>
  <Paragraphs>14</Paragraphs>
  <ScaleCrop>false</ScaleCrop>
  <HeadingPairs>
    <vt:vector size="4" baseType="variant">
      <vt:variant>
        <vt:lpstr>제목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7447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mehaboobi shaik</dc:creator>
  <cp:lastModifiedBy>1</cp:lastModifiedBy>
  <cp:revision>2</cp:revision>
  <cp:lastPrinted>2017-05-23T09:55:00Z</cp:lastPrinted>
  <dcterms:created xsi:type="dcterms:W3CDTF">2017-05-23T09:56:00Z</dcterms:created>
  <dcterms:modified xsi:type="dcterms:W3CDTF">2017-05-23T09:56:00Z</dcterms:modified>
</cp:coreProperties>
</file>