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B57" w:rsidRDefault="00AD2F8B">
      <w:pPr>
        <w:rPr>
          <w:rFonts w:ascii="Georgia" w:hAnsi="Georgia"/>
          <w:color w:val="000000"/>
          <w:sz w:val="43"/>
          <w:szCs w:val="43"/>
          <w:shd w:val="clear" w:color="auto" w:fill="FFFFFF"/>
        </w:rPr>
      </w:pPr>
      <w:r>
        <w:rPr>
          <w:rFonts w:ascii="Georgia" w:hAnsi="Georgia"/>
          <w:color w:val="000000"/>
          <w:sz w:val="43"/>
          <w:szCs w:val="43"/>
          <w:shd w:val="clear" w:color="auto" w:fill="FFFFFF"/>
        </w:rPr>
        <w:t>WHEN WELLEN’S SYNDROME MEETS BRUGADA PHENOCOPY</w:t>
      </w:r>
    </w:p>
    <w:p w:rsidR="006345AC" w:rsidRDefault="006345AC">
      <w:pPr>
        <w:rPr>
          <w:rFonts w:ascii="Arial" w:hAnsi="Arial" w:cs="Arial"/>
          <w:color w:val="000000"/>
          <w:shd w:val="clear" w:color="auto" w:fill="FFFFFF"/>
        </w:rPr>
      </w:pPr>
      <w:r>
        <w:rPr>
          <w:rFonts w:ascii="Arial" w:hAnsi="Arial" w:cs="Arial"/>
          <w:color w:val="000000"/>
          <w:shd w:val="clear" w:color="auto" w:fill="FFFFFF"/>
        </w:rPr>
        <w:t xml:space="preserve">DR. </w:t>
      </w:r>
      <w:r w:rsidR="00AD2F8B" w:rsidRPr="00AD2F8B">
        <w:rPr>
          <w:rFonts w:ascii="Arial" w:hAnsi="Arial" w:cs="Arial"/>
          <w:color w:val="000000"/>
          <w:shd w:val="clear" w:color="auto" w:fill="FFFFFF"/>
        </w:rPr>
        <w:t>AS</w:t>
      </w:r>
      <w:r w:rsidR="00AD2F8B">
        <w:rPr>
          <w:rFonts w:ascii="Arial" w:hAnsi="Arial" w:cs="Arial"/>
          <w:color w:val="000000"/>
          <w:shd w:val="clear" w:color="auto" w:fill="FFFFFF"/>
        </w:rPr>
        <w:t xml:space="preserve">MA MURTAZA </w:t>
      </w:r>
    </w:p>
    <w:p w:rsidR="006345AC" w:rsidRPr="006345AC" w:rsidRDefault="00AD2F8B">
      <w:pPr>
        <w:rPr>
          <w:rFonts w:ascii="Arial" w:hAnsi="Arial" w:cs="Arial"/>
          <w:color w:val="000000"/>
          <w:sz w:val="18"/>
          <w:szCs w:val="18"/>
          <w:shd w:val="clear" w:color="auto" w:fill="FFFFFF"/>
        </w:rPr>
      </w:pPr>
      <w:r w:rsidRPr="006345AC">
        <w:rPr>
          <w:rFonts w:ascii="Arial" w:hAnsi="Arial" w:cs="Arial"/>
          <w:color w:val="000000"/>
          <w:sz w:val="18"/>
          <w:szCs w:val="18"/>
          <w:shd w:val="clear" w:color="auto" w:fill="FFFFFF"/>
        </w:rPr>
        <w:t>FCPS TRAINEE</w:t>
      </w:r>
      <w:r w:rsidR="006345AC" w:rsidRPr="006345AC">
        <w:rPr>
          <w:rFonts w:ascii="Arial" w:hAnsi="Arial" w:cs="Arial"/>
          <w:color w:val="000000"/>
          <w:sz w:val="18"/>
          <w:szCs w:val="18"/>
          <w:shd w:val="clear" w:color="auto" w:fill="FFFFFF"/>
        </w:rPr>
        <w:t xml:space="preserve">, </w:t>
      </w:r>
    </w:p>
    <w:p w:rsidR="006345AC" w:rsidRPr="006345AC" w:rsidRDefault="006345AC">
      <w:pPr>
        <w:rPr>
          <w:rFonts w:ascii="Arial" w:hAnsi="Arial" w:cs="Arial"/>
          <w:color w:val="000000"/>
          <w:sz w:val="18"/>
          <w:szCs w:val="18"/>
          <w:shd w:val="clear" w:color="auto" w:fill="FFFFFF"/>
        </w:rPr>
      </w:pPr>
      <w:r w:rsidRPr="006345AC">
        <w:rPr>
          <w:rFonts w:ascii="Arial" w:hAnsi="Arial" w:cs="Arial"/>
          <w:color w:val="000000"/>
          <w:sz w:val="18"/>
          <w:szCs w:val="18"/>
          <w:shd w:val="clear" w:color="auto" w:fill="FFFFFF"/>
        </w:rPr>
        <w:t>NICVD,</w:t>
      </w:r>
    </w:p>
    <w:p w:rsidR="006345AC" w:rsidRPr="006345AC" w:rsidRDefault="006345AC">
      <w:pPr>
        <w:rPr>
          <w:rFonts w:ascii="Arial" w:hAnsi="Arial" w:cs="Arial"/>
          <w:color w:val="000000"/>
          <w:sz w:val="18"/>
          <w:szCs w:val="18"/>
          <w:shd w:val="clear" w:color="auto" w:fill="FFFFFF"/>
        </w:rPr>
      </w:pPr>
      <w:r w:rsidRPr="006345AC">
        <w:rPr>
          <w:rFonts w:ascii="Arial" w:hAnsi="Arial" w:cs="Arial"/>
          <w:color w:val="000000"/>
          <w:sz w:val="18"/>
          <w:szCs w:val="18"/>
          <w:shd w:val="clear" w:color="auto" w:fill="FFFFFF"/>
        </w:rPr>
        <w:t>PAKISTAN</w:t>
      </w:r>
    </w:p>
    <w:p w:rsidR="006345AC" w:rsidRDefault="006345AC">
      <w:pPr>
        <w:rPr>
          <w:rFonts w:ascii="Arial" w:hAnsi="Arial" w:cs="Arial"/>
          <w:color w:val="000000"/>
          <w:shd w:val="clear" w:color="auto" w:fill="FFFFFF"/>
        </w:rPr>
      </w:pPr>
      <w:r>
        <w:rPr>
          <w:rFonts w:ascii="Arial" w:hAnsi="Arial" w:cs="Arial"/>
          <w:color w:val="000000"/>
          <w:shd w:val="clear" w:color="auto" w:fill="FFFFFF"/>
        </w:rPr>
        <w:t xml:space="preserve">DR. SYED HASEEB RAZA </w:t>
      </w:r>
      <w:proofErr w:type="gramStart"/>
      <w:r>
        <w:rPr>
          <w:rFonts w:ascii="Arial" w:hAnsi="Arial" w:cs="Arial"/>
          <w:color w:val="000000"/>
          <w:shd w:val="clear" w:color="auto" w:fill="FFFFFF"/>
        </w:rPr>
        <w:t>NAQVI ,</w:t>
      </w:r>
      <w:proofErr w:type="gramEnd"/>
      <w:r>
        <w:rPr>
          <w:rFonts w:ascii="Arial" w:hAnsi="Arial" w:cs="Arial"/>
          <w:color w:val="000000"/>
          <w:shd w:val="clear" w:color="auto" w:fill="FFFFFF"/>
        </w:rPr>
        <w:t xml:space="preserve"> </w:t>
      </w:r>
    </w:p>
    <w:p w:rsidR="006345AC" w:rsidRPr="006345AC" w:rsidRDefault="006345AC">
      <w:pPr>
        <w:rPr>
          <w:rFonts w:ascii="Arial" w:hAnsi="Arial" w:cs="Arial"/>
          <w:color w:val="000000"/>
          <w:sz w:val="18"/>
          <w:szCs w:val="18"/>
          <w:shd w:val="clear" w:color="auto" w:fill="FFFFFF"/>
        </w:rPr>
      </w:pPr>
      <w:r w:rsidRPr="006345AC">
        <w:rPr>
          <w:rFonts w:ascii="Arial" w:hAnsi="Arial" w:cs="Arial"/>
          <w:color w:val="000000"/>
          <w:sz w:val="18"/>
          <w:szCs w:val="18"/>
          <w:shd w:val="clear" w:color="auto" w:fill="FFFFFF"/>
        </w:rPr>
        <w:t xml:space="preserve">EP </w:t>
      </w:r>
      <w:proofErr w:type="gramStart"/>
      <w:r w:rsidRPr="006345AC">
        <w:rPr>
          <w:rFonts w:ascii="Arial" w:hAnsi="Arial" w:cs="Arial"/>
          <w:color w:val="000000"/>
          <w:sz w:val="18"/>
          <w:szCs w:val="18"/>
          <w:shd w:val="clear" w:color="auto" w:fill="FFFFFF"/>
        </w:rPr>
        <w:t>FELLOW ,</w:t>
      </w:r>
      <w:proofErr w:type="gramEnd"/>
      <w:r w:rsidRPr="006345AC">
        <w:rPr>
          <w:rFonts w:ascii="Arial" w:hAnsi="Arial" w:cs="Arial"/>
          <w:color w:val="000000"/>
          <w:sz w:val="18"/>
          <w:szCs w:val="18"/>
          <w:shd w:val="clear" w:color="auto" w:fill="FFFFFF"/>
        </w:rPr>
        <w:t xml:space="preserve"> </w:t>
      </w:r>
    </w:p>
    <w:p w:rsidR="006345AC" w:rsidRPr="006345AC" w:rsidRDefault="006345AC">
      <w:pPr>
        <w:rPr>
          <w:rFonts w:ascii="Arial" w:hAnsi="Arial" w:cs="Arial"/>
          <w:color w:val="000000"/>
          <w:sz w:val="18"/>
          <w:szCs w:val="18"/>
          <w:shd w:val="clear" w:color="auto" w:fill="FFFFFF"/>
        </w:rPr>
      </w:pPr>
      <w:r w:rsidRPr="006345AC">
        <w:rPr>
          <w:rFonts w:ascii="Arial" w:hAnsi="Arial" w:cs="Arial"/>
          <w:color w:val="000000"/>
          <w:sz w:val="18"/>
          <w:szCs w:val="18"/>
          <w:shd w:val="clear" w:color="auto" w:fill="FFFFFF"/>
        </w:rPr>
        <w:t xml:space="preserve">NICVD, </w:t>
      </w:r>
    </w:p>
    <w:p w:rsidR="00AD2F8B" w:rsidRPr="006345AC" w:rsidRDefault="006345AC">
      <w:pPr>
        <w:rPr>
          <w:rFonts w:ascii="Arial" w:hAnsi="Arial" w:cs="Arial"/>
          <w:color w:val="000000"/>
          <w:sz w:val="18"/>
          <w:szCs w:val="18"/>
          <w:shd w:val="clear" w:color="auto" w:fill="FFFFFF"/>
        </w:rPr>
      </w:pPr>
      <w:r w:rsidRPr="006345AC">
        <w:rPr>
          <w:rFonts w:ascii="Arial" w:hAnsi="Arial" w:cs="Arial"/>
          <w:color w:val="000000"/>
          <w:sz w:val="18"/>
          <w:szCs w:val="18"/>
          <w:shd w:val="clear" w:color="auto" w:fill="FFFFFF"/>
        </w:rPr>
        <w:t xml:space="preserve">PAKISTAN  </w:t>
      </w:r>
    </w:p>
    <w:p w:rsidR="005A1B57" w:rsidRPr="00263196" w:rsidRDefault="005A1B57">
      <w:pPr>
        <w:rPr>
          <w:rFonts w:ascii="Verdana" w:hAnsi="Verdana"/>
          <w:color w:val="000000"/>
          <w:sz w:val="24"/>
          <w:szCs w:val="24"/>
          <w:u w:val="single"/>
          <w:shd w:val="clear" w:color="auto" w:fill="FFFFFF"/>
        </w:rPr>
      </w:pPr>
      <w:r w:rsidRPr="00263196">
        <w:rPr>
          <w:rFonts w:ascii="Verdana" w:hAnsi="Verdana"/>
          <w:color w:val="000000"/>
          <w:sz w:val="24"/>
          <w:szCs w:val="24"/>
          <w:u w:val="single"/>
          <w:shd w:val="clear" w:color="auto" w:fill="FFFFFF"/>
        </w:rPr>
        <w:t>ABSTRACT:</w:t>
      </w:r>
    </w:p>
    <w:p w:rsidR="00C27217" w:rsidRDefault="005A1B57">
      <w:pPr>
        <w:rPr>
          <w:rFonts w:ascii="Verdana" w:hAnsi="Verdana"/>
          <w:color w:val="000000"/>
          <w:sz w:val="17"/>
          <w:szCs w:val="17"/>
          <w:shd w:val="clear" w:color="auto" w:fill="FFFFFF"/>
        </w:rPr>
      </w:pPr>
      <w:proofErr w:type="spellStart"/>
      <w:r>
        <w:rPr>
          <w:rFonts w:ascii="Verdana" w:hAnsi="Verdana"/>
          <w:color w:val="000000"/>
          <w:sz w:val="17"/>
          <w:szCs w:val="17"/>
          <w:shd w:val="clear" w:color="auto" w:fill="FFFFFF"/>
        </w:rPr>
        <w:t>Wellens</w:t>
      </w:r>
      <w:proofErr w:type="spellEnd"/>
      <w:r>
        <w:rPr>
          <w:rFonts w:ascii="Verdana" w:hAnsi="Verdana"/>
          <w:color w:val="000000"/>
          <w:sz w:val="17"/>
          <w:szCs w:val="17"/>
          <w:shd w:val="clear" w:color="auto" w:fill="FFFFFF"/>
        </w:rPr>
        <w:t>' syndrome, or “Widow Maker”, is referred to as a pre-infarction</w:t>
      </w:r>
      <w:r w:rsidR="0021335B">
        <w:rPr>
          <w:rFonts w:ascii="Verdana" w:hAnsi="Verdana"/>
          <w:color w:val="000000"/>
          <w:sz w:val="17"/>
          <w:szCs w:val="17"/>
          <w:shd w:val="clear" w:color="auto" w:fill="FFFFFF"/>
        </w:rPr>
        <w:t xml:space="preserve"> </w:t>
      </w:r>
      <w:r>
        <w:rPr>
          <w:rFonts w:ascii="Verdana" w:hAnsi="Verdana"/>
          <w:color w:val="000000"/>
          <w:sz w:val="17"/>
          <w:szCs w:val="17"/>
          <w:shd w:val="clear" w:color="auto" w:fill="FFFFFF"/>
        </w:rPr>
        <w:t xml:space="preserve">syndrome with </w:t>
      </w:r>
      <w:proofErr w:type="spellStart"/>
      <w:r>
        <w:rPr>
          <w:rFonts w:ascii="Verdana" w:hAnsi="Verdana"/>
          <w:color w:val="000000"/>
          <w:sz w:val="17"/>
          <w:szCs w:val="17"/>
          <w:shd w:val="clear" w:color="auto" w:fill="FFFFFF"/>
        </w:rPr>
        <w:t>non classical</w:t>
      </w:r>
      <w:proofErr w:type="spellEnd"/>
      <w:r>
        <w:rPr>
          <w:rFonts w:ascii="Verdana" w:hAnsi="Verdana"/>
          <w:color w:val="000000"/>
          <w:sz w:val="17"/>
          <w:szCs w:val="17"/>
          <w:shd w:val="clear" w:color="auto" w:fill="FFFFFF"/>
        </w:rPr>
        <w:t xml:space="preserve"> ischemic electrocardiographic (ECG) changes and unremarkable cardiac biomarkers. This syndrome should not be missed by the clinicians as delay in urgent coronary intervention can result in anterior wall myocardial infarction (MI), arrhythmias, left ventricular dysfunction and death. It can be predicted by patient's history and ECG changes. Thus, physicians and health care providers should be familiar with the electrocardiographic manifestations of </w:t>
      </w:r>
      <w:proofErr w:type="spellStart"/>
      <w:r>
        <w:rPr>
          <w:rFonts w:ascii="Verdana" w:hAnsi="Verdana"/>
          <w:color w:val="000000"/>
          <w:sz w:val="17"/>
          <w:szCs w:val="17"/>
          <w:shd w:val="clear" w:color="auto" w:fill="FFFFFF"/>
        </w:rPr>
        <w:t>Wellens</w:t>
      </w:r>
      <w:proofErr w:type="spellEnd"/>
      <w:r>
        <w:rPr>
          <w:rFonts w:ascii="Verdana" w:hAnsi="Verdana"/>
          <w:color w:val="000000"/>
          <w:sz w:val="17"/>
          <w:szCs w:val="17"/>
          <w:shd w:val="clear" w:color="auto" w:fill="FFFFFF"/>
        </w:rPr>
        <w:t xml:space="preserve">' Syndrome. Here, we describe a case of middle aged male patient presenting with history of typical chest pain with slightly elevated blood pressure (BP) with an initial ECG showing </w:t>
      </w:r>
      <w:proofErr w:type="spellStart"/>
      <w:r>
        <w:rPr>
          <w:rFonts w:ascii="Verdana" w:hAnsi="Verdana"/>
          <w:color w:val="000000"/>
          <w:sz w:val="17"/>
          <w:szCs w:val="17"/>
          <w:shd w:val="clear" w:color="auto" w:fill="FFFFFF"/>
        </w:rPr>
        <w:t>Brugada</w:t>
      </w:r>
      <w:proofErr w:type="spellEnd"/>
      <w:r>
        <w:rPr>
          <w:rFonts w:ascii="Verdana" w:hAnsi="Verdana"/>
          <w:color w:val="000000"/>
          <w:sz w:val="17"/>
          <w:szCs w:val="17"/>
          <w:shd w:val="clear" w:color="auto" w:fill="FFFFFF"/>
        </w:rPr>
        <w:t xml:space="preserve"> pattern, patient was admitted and started with </w:t>
      </w:r>
      <w:proofErr w:type="spellStart"/>
      <w:r>
        <w:rPr>
          <w:rFonts w:ascii="Verdana" w:hAnsi="Verdana"/>
          <w:color w:val="000000"/>
          <w:sz w:val="17"/>
          <w:szCs w:val="17"/>
          <w:shd w:val="clear" w:color="auto" w:fill="FFFFFF"/>
        </w:rPr>
        <w:t>antiplatelets</w:t>
      </w:r>
      <w:proofErr w:type="spellEnd"/>
      <w:r>
        <w:rPr>
          <w:rFonts w:ascii="Verdana" w:hAnsi="Verdana"/>
          <w:color w:val="000000"/>
          <w:sz w:val="17"/>
          <w:szCs w:val="17"/>
          <w:shd w:val="clear" w:color="auto" w:fill="FFFFFF"/>
        </w:rPr>
        <w:t xml:space="preserve">, anti-ischemic and anticoagulant followed by serial ECGs but after 10 hours ECG done showed </w:t>
      </w:r>
      <w:proofErr w:type="spellStart"/>
      <w:r>
        <w:rPr>
          <w:rFonts w:ascii="Verdana" w:hAnsi="Verdana"/>
          <w:color w:val="000000"/>
          <w:sz w:val="17"/>
          <w:szCs w:val="17"/>
          <w:shd w:val="clear" w:color="auto" w:fill="FFFFFF"/>
        </w:rPr>
        <w:t>wellenoid</w:t>
      </w:r>
      <w:proofErr w:type="spellEnd"/>
      <w:r>
        <w:rPr>
          <w:rFonts w:ascii="Verdana" w:hAnsi="Verdana"/>
          <w:color w:val="000000"/>
          <w:sz w:val="17"/>
          <w:szCs w:val="17"/>
          <w:shd w:val="clear" w:color="auto" w:fill="FFFFFF"/>
        </w:rPr>
        <w:t xml:space="preserve"> pattern for which he underwent a Coronary Angiography and it came out to be severe lesion in proximal left anterior descending (LAD) artery.</w:t>
      </w:r>
    </w:p>
    <w:p w:rsidR="006345AC" w:rsidRPr="00263196" w:rsidRDefault="006345AC">
      <w:pPr>
        <w:rPr>
          <w:rFonts w:ascii="Verdana" w:hAnsi="Verdana"/>
          <w:color w:val="000000"/>
          <w:sz w:val="24"/>
          <w:szCs w:val="24"/>
          <w:u w:val="single"/>
          <w:shd w:val="clear" w:color="auto" w:fill="FFFFFF"/>
        </w:rPr>
      </w:pPr>
      <w:r w:rsidRPr="00263196">
        <w:rPr>
          <w:rFonts w:ascii="Verdana" w:hAnsi="Verdana"/>
          <w:color w:val="000000"/>
          <w:sz w:val="24"/>
          <w:szCs w:val="24"/>
          <w:u w:val="single"/>
          <w:shd w:val="clear" w:color="auto" w:fill="FFFFFF"/>
        </w:rPr>
        <w:t>REFERENCES:</w:t>
      </w:r>
    </w:p>
    <w:p w:rsidR="006345AC" w:rsidRDefault="006345AC" w:rsidP="00A33AF6">
      <w:pPr>
        <w:pStyle w:val="ListParagraph"/>
        <w:numPr>
          <w:ilvl w:val="0"/>
          <w:numId w:val="1"/>
        </w:numPr>
        <w:rPr>
          <w:rFonts w:ascii="Verdana" w:hAnsi="Verdana"/>
          <w:color w:val="000000"/>
          <w:sz w:val="17"/>
          <w:szCs w:val="17"/>
          <w:u w:val="single"/>
          <w:shd w:val="clear" w:color="auto" w:fill="FFFFFF"/>
        </w:rPr>
      </w:pPr>
      <w:r w:rsidRPr="00A33AF6">
        <w:rPr>
          <w:rFonts w:ascii="Verdana" w:hAnsi="Verdana"/>
          <w:color w:val="000000"/>
          <w:sz w:val="17"/>
          <w:szCs w:val="17"/>
          <w:u w:val="single"/>
          <w:shd w:val="clear" w:color="auto" w:fill="FFFFFF"/>
        </w:rPr>
        <w:t xml:space="preserve">Miner B, Hart EH. </w:t>
      </w:r>
      <w:proofErr w:type="spellStart"/>
      <w:r w:rsidRPr="00A33AF6">
        <w:rPr>
          <w:rFonts w:ascii="Verdana" w:hAnsi="Verdana"/>
          <w:color w:val="000000"/>
          <w:sz w:val="17"/>
          <w:szCs w:val="17"/>
          <w:u w:val="single"/>
          <w:shd w:val="clear" w:color="auto" w:fill="FFFFFF"/>
        </w:rPr>
        <w:t>Wellens</w:t>
      </w:r>
      <w:proofErr w:type="spellEnd"/>
      <w:r w:rsidRPr="00A33AF6">
        <w:rPr>
          <w:rFonts w:ascii="Verdana" w:hAnsi="Verdana"/>
          <w:color w:val="000000"/>
          <w:sz w:val="17"/>
          <w:szCs w:val="17"/>
          <w:u w:val="single"/>
          <w:shd w:val="clear" w:color="auto" w:fill="FFFFFF"/>
        </w:rPr>
        <w:t xml:space="preserve"> </w:t>
      </w:r>
      <w:proofErr w:type="spellStart"/>
      <w:r w:rsidRPr="00A33AF6">
        <w:rPr>
          <w:rFonts w:ascii="Verdana" w:hAnsi="Verdana"/>
          <w:color w:val="000000"/>
          <w:sz w:val="17"/>
          <w:szCs w:val="17"/>
          <w:u w:val="single"/>
          <w:shd w:val="clear" w:color="auto" w:fill="FFFFFF"/>
        </w:rPr>
        <w:t>Syndrome.Treasure</w:t>
      </w:r>
      <w:proofErr w:type="spellEnd"/>
      <w:r w:rsidRPr="00A33AF6">
        <w:rPr>
          <w:rFonts w:ascii="Verdana" w:hAnsi="Verdana"/>
          <w:color w:val="000000"/>
          <w:sz w:val="17"/>
          <w:szCs w:val="17"/>
          <w:u w:val="single"/>
          <w:shd w:val="clear" w:color="auto" w:fill="FFFFFF"/>
        </w:rPr>
        <w:t xml:space="preserve"> Island (FL): StatPearlsPublishing;2019.</w:t>
      </w:r>
    </w:p>
    <w:p w:rsidR="00A33AF6" w:rsidRDefault="00A33AF6" w:rsidP="00A33AF6">
      <w:pPr>
        <w:pStyle w:val="ListParagraph"/>
        <w:numPr>
          <w:ilvl w:val="0"/>
          <w:numId w:val="1"/>
        </w:numPr>
        <w:rPr>
          <w:rFonts w:ascii="Verdana" w:hAnsi="Verdana"/>
          <w:color w:val="000000"/>
          <w:sz w:val="17"/>
          <w:szCs w:val="17"/>
          <w:u w:val="single"/>
          <w:shd w:val="clear" w:color="auto" w:fill="FFFFFF"/>
        </w:rPr>
      </w:pPr>
      <w:r w:rsidRPr="00A33AF6">
        <w:rPr>
          <w:rFonts w:ascii="Verdana" w:hAnsi="Verdana"/>
          <w:color w:val="000000"/>
          <w:sz w:val="17"/>
          <w:szCs w:val="17"/>
          <w:u w:val="single"/>
          <w:shd w:val="clear" w:color="auto" w:fill="FFFFFF"/>
        </w:rPr>
        <w:t xml:space="preserve">A Peter. What is </w:t>
      </w:r>
      <w:proofErr w:type="spellStart"/>
      <w:r w:rsidRPr="00A33AF6">
        <w:rPr>
          <w:rFonts w:ascii="Verdana" w:hAnsi="Verdana"/>
          <w:color w:val="000000"/>
          <w:sz w:val="17"/>
          <w:szCs w:val="17"/>
          <w:u w:val="single"/>
          <w:shd w:val="clear" w:color="auto" w:fill="FFFFFF"/>
        </w:rPr>
        <w:t>Wellens</w:t>
      </w:r>
      <w:proofErr w:type="spellEnd"/>
      <w:r w:rsidRPr="00A33AF6">
        <w:rPr>
          <w:rFonts w:ascii="Verdana" w:hAnsi="Verdana"/>
          <w:color w:val="000000"/>
          <w:sz w:val="17"/>
          <w:szCs w:val="17"/>
          <w:u w:val="single"/>
          <w:shd w:val="clear" w:color="auto" w:fill="FFFFFF"/>
        </w:rPr>
        <w:t xml:space="preserve">' Syndrome? [Online]. 2015 [cited on 2019 Mach 11th]. Available from URL: </w:t>
      </w:r>
      <w:hyperlink r:id="rId5" w:history="1">
        <w:r w:rsidRPr="00BA17AC">
          <w:rPr>
            <w:rStyle w:val="Hyperlink"/>
            <w:rFonts w:ascii="Verdana" w:hAnsi="Verdana"/>
            <w:sz w:val="17"/>
            <w:szCs w:val="17"/>
            <w:shd w:val="clear" w:color="auto" w:fill="FFFFFF"/>
          </w:rPr>
          <w:t>https://lifeinthefastlane.com/whatis-wellens-syndrome/</w:t>
        </w:r>
      </w:hyperlink>
    </w:p>
    <w:p w:rsidR="00A33AF6" w:rsidRDefault="00A33AF6" w:rsidP="00A33AF6">
      <w:pPr>
        <w:pStyle w:val="ListParagraph"/>
        <w:numPr>
          <w:ilvl w:val="0"/>
          <w:numId w:val="1"/>
        </w:numPr>
        <w:rPr>
          <w:rFonts w:ascii="Verdana" w:hAnsi="Verdana"/>
          <w:color w:val="000000"/>
          <w:sz w:val="17"/>
          <w:szCs w:val="17"/>
          <w:u w:val="single"/>
          <w:shd w:val="clear" w:color="auto" w:fill="FFFFFF"/>
        </w:rPr>
      </w:pPr>
      <w:r w:rsidRPr="00A33AF6">
        <w:rPr>
          <w:rFonts w:ascii="Verdana" w:hAnsi="Verdana"/>
          <w:color w:val="000000"/>
          <w:sz w:val="17"/>
          <w:szCs w:val="17"/>
          <w:u w:val="single"/>
          <w:shd w:val="clear" w:color="auto" w:fill="FFFFFF"/>
        </w:rPr>
        <w:t xml:space="preserve">Anselm DD, Evans JM, </w:t>
      </w:r>
      <w:proofErr w:type="spellStart"/>
      <w:r w:rsidRPr="00A33AF6">
        <w:rPr>
          <w:rFonts w:ascii="Verdana" w:hAnsi="Verdana"/>
          <w:color w:val="000000"/>
          <w:sz w:val="17"/>
          <w:szCs w:val="17"/>
          <w:u w:val="single"/>
          <w:shd w:val="clear" w:color="auto" w:fill="FFFFFF"/>
        </w:rPr>
        <w:t>Baranchuk</w:t>
      </w:r>
      <w:proofErr w:type="spellEnd"/>
      <w:r w:rsidRPr="00A33AF6">
        <w:rPr>
          <w:rFonts w:ascii="Verdana" w:hAnsi="Verdana"/>
          <w:color w:val="000000"/>
          <w:sz w:val="17"/>
          <w:szCs w:val="17"/>
          <w:u w:val="single"/>
          <w:shd w:val="clear" w:color="auto" w:fill="FFFFFF"/>
        </w:rPr>
        <w:t xml:space="preserve"> A. </w:t>
      </w:r>
      <w:proofErr w:type="spellStart"/>
      <w:r w:rsidRPr="00A33AF6">
        <w:rPr>
          <w:rFonts w:ascii="Verdana" w:hAnsi="Verdana"/>
          <w:color w:val="000000"/>
          <w:sz w:val="17"/>
          <w:szCs w:val="17"/>
          <w:u w:val="single"/>
          <w:shd w:val="clear" w:color="auto" w:fill="FFFFFF"/>
        </w:rPr>
        <w:t>Brugadaphenocopy</w:t>
      </w:r>
      <w:proofErr w:type="spellEnd"/>
      <w:r w:rsidRPr="00A33AF6">
        <w:rPr>
          <w:rFonts w:ascii="Verdana" w:hAnsi="Verdana"/>
          <w:color w:val="000000"/>
          <w:sz w:val="17"/>
          <w:szCs w:val="17"/>
          <w:u w:val="single"/>
          <w:shd w:val="clear" w:color="auto" w:fill="FFFFFF"/>
        </w:rPr>
        <w:t xml:space="preserve">: a new </w:t>
      </w:r>
      <w:proofErr w:type="spellStart"/>
      <w:r w:rsidRPr="00A33AF6">
        <w:rPr>
          <w:rFonts w:ascii="Verdana" w:hAnsi="Verdana"/>
          <w:color w:val="000000"/>
          <w:sz w:val="17"/>
          <w:szCs w:val="17"/>
          <w:u w:val="single"/>
          <w:shd w:val="clear" w:color="auto" w:fill="FFFFFF"/>
        </w:rPr>
        <w:t>electrocardiogramphenomenon</w:t>
      </w:r>
      <w:proofErr w:type="spellEnd"/>
      <w:r w:rsidRPr="00A33AF6">
        <w:rPr>
          <w:rFonts w:ascii="Verdana" w:hAnsi="Verdana"/>
          <w:color w:val="000000"/>
          <w:sz w:val="17"/>
          <w:szCs w:val="17"/>
          <w:u w:val="single"/>
          <w:shd w:val="clear" w:color="auto" w:fill="FFFFFF"/>
        </w:rPr>
        <w:t xml:space="preserve">. World J </w:t>
      </w:r>
      <w:proofErr w:type="spellStart"/>
      <w:r w:rsidRPr="00A33AF6">
        <w:rPr>
          <w:rFonts w:ascii="Verdana" w:hAnsi="Verdana"/>
          <w:color w:val="000000"/>
          <w:sz w:val="17"/>
          <w:szCs w:val="17"/>
          <w:u w:val="single"/>
          <w:shd w:val="clear" w:color="auto" w:fill="FFFFFF"/>
        </w:rPr>
        <w:t>Cardiol</w:t>
      </w:r>
      <w:proofErr w:type="spellEnd"/>
      <w:r w:rsidRPr="00A33AF6">
        <w:rPr>
          <w:rFonts w:ascii="Verdana" w:hAnsi="Verdana"/>
          <w:color w:val="000000"/>
          <w:sz w:val="17"/>
          <w:szCs w:val="17"/>
          <w:u w:val="single"/>
          <w:shd w:val="clear" w:color="auto" w:fill="FFFFFF"/>
        </w:rPr>
        <w:t xml:space="preserve"> 2014;6(3):81-6.</w:t>
      </w:r>
    </w:p>
    <w:p w:rsidR="00A33AF6" w:rsidRDefault="00A33AF6" w:rsidP="00A33AF6">
      <w:pPr>
        <w:pStyle w:val="ListParagraph"/>
        <w:numPr>
          <w:ilvl w:val="0"/>
          <w:numId w:val="1"/>
        </w:numPr>
        <w:rPr>
          <w:rFonts w:ascii="Verdana" w:hAnsi="Verdana"/>
          <w:color w:val="000000"/>
          <w:sz w:val="17"/>
          <w:szCs w:val="17"/>
          <w:u w:val="single"/>
          <w:shd w:val="clear" w:color="auto" w:fill="FFFFFF"/>
        </w:rPr>
      </w:pPr>
      <w:r w:rsidRPr="00A33AF6">
        <w:rPr>
          <w:rFonts w:ascii="Verdana" w:hAnsi="Verdana"/>
          <w:color w:val="000000"/>
          <w:sz w:val="17"/>
          <w:szCs w:val="17"/>
          <w:u w:val="single"/>
          <w:shd w:val="clear" w:color="auto" w:fill="FFFFFF"/>
        </w:rPr>
        <w:t xml:space="preserve">Barbosa Barros R. </w:t>
      </w:r>
      <w:proofErr w:type="spellStart"/>
      <w:r w:rsidRPr="00A33AF6">
        <w:rPr>
          <w:rFonts w:ascii="Verdana" w:hAnsi="Verdana"/>
          <w:color w:val="000000"/>
          <w:sz w:val="17"/>
          <w:szCs w:val="17"/>
          <w:u w:val="single"/>
          <w:shd w:val="clear" w:color="auto" w:fill="FFFFFF"/>
        </w:rPr>
        <w:t>Brugada</w:t>
      </w:r>
      <w:proofErr w:type="spellEnd"/>
      <w:r w:rsidRPr="00A33AF6">
        <w:rPr>
          <w:rFonts w:ascii="Verdana" w:hAnsi="Verdana"/>
          <w:color w:val="000000"/>
          <w:sz w:val="17"/>
          <w:szCs w:val="17"/>
          <w:u w:val="single"/>
          <w:shd w:val="clear" w:color="auto" w:fill="FFFFFF"/>
        </w:rPr>
        <w:t xml:space="preserve"> syndrome associated to myocardial ischemia [Online]. 2010 [cited on 2019 Mach 11th]. Available from </w:t>
      </w:r>
      <w:hyperlink r:id="rId6" w:history="1">
        <w:r w:rsidRPr="00BA17AC">
          <w:rPr>
            <w:rStyle w:val="Hyperlink"/>
            <w:rFonts w:ascii="Verdana" w:hAnsi="Verdana"/>
            <w:sz w:val="17"/>
            <w:szCs w:val="17"/>
            <w:shd w:val="clear" w:color="auto" w:fill="FFFFFF"/>
          </w:rPr>
          <w:t>URL:http://fiaiweb.com/wpcontent/uploads/2017/09/Brugada-syndrome-associatedto-Myocardial-Ischemia2.pdf</w:t>
        </w:r>
      </w:hyperlink>
    </w:p>
    <w:p w:rsidR="00A33AF6" w:rsidRDefault="00A33AF6" w:rsidP="00A33AF6">
      <w:pPr>
        <w:pStyle w:val="ListParagraph"/>
        <w:numPr>
          <w:ilvl w:val="0"/>
          <w:numId w:val="1"/>
        </w:numPr>
        <w:rPr>
          <w:rFonts w:ascii="Verdana" w:hAnsi="Verdana"/>
          <w:color w:val="000000"/>
          <w:sz w:val="17"/>
          <w:szCs w:val="17"/>
          <w:u w:val="single"/>
          <w:shd w:val="clear" w:color="auto" w:fill="FFFFFF"/>
        </w:rPr>
      </w:pPr>
      <w:r w:rsidRPr="00A33AF6">
        <w:rPr>
          <w:rFonts w:ascii="Verdana" w:hAnsi="Verdana"/>
          <w:color w:val="000000"/>
          <w:sz w:val="17"/>
          <w:szCs w:val="17"/>
          <w:u w:val="single"/>
          <w:shd w:val="clear" w:color="auto" w:fill="FFFFFF"/>
        </w:rPr>
        <w:t xml:space="preserve">de Luna AB, </w:t>
      </w:r>
      <w:proofErr w:type="spellStart"/>
      <w:r w:rsidRPr="00A33AF6">
        <w:rPr>
          <w:rFonts w:ascii="Verdana" w:hAnsi="Verdana"/>
          <w:color w:val="000000"/>
          <w:sz w:val="17"/>
          <w:szCs w:val="17"/>
          <w:u w:val="single"/>
          <w:shd w:val="clear" w:color="auto" w:fill="FFFFFF"/>
        </w:rPr>
        <w:t>Brugada</w:t>
      </w:r>
      <w:proofErr w:type="spellEnd"/>
      <w:r w:rsidRPr="00A33AF6">
        <w:rPr>
          <w:rFonts w:ascii="Verdana" w:hAnsi="Verdana"/>
          <w:color w:val="000000"/>
          <w:sz w:val="17"/>
          <w:szCs w:val="17"/>
          <w:u w:val="single"/>
          <w:shd w:val="clear" w:color="auto" w:fill="FFFFFF"/>
        </w:rPr>
        <w:t xml:space="preserve"> J, </w:t>
      </w:r>
      <w:proofErr w:type="spellStart"/>
      <w:r w:rsidRPr="00A33AF6">
        <w:rPr>
          <w:rFonts w:ascii="Verdana" w:hAnsi="Verdana"/>
          <w:color w:val="000000"/>
          <w:sz w:val="17"/>
          <w:szCs w:val="17"/>
          <w:u w:val="single"/>
          <w:shd w:val="clear" w:color="auto" w:fill="FFFFFF"/>
        </w:rPr>
        <w:t>Baranchuk</w:t>
      </w:r>
      <w:proofErr w:type="spellEnd"/>
      <w:r w:rsidRPr="00A33AF6">
        <w:rPr>
          <w:rFonts w:ascii="Verdana" w:hAnsi="Verdana"/>
          <w:color w:val="000000"/>
          <w:sz w:val="17"/>
          <w:szCs w:val="17"/>
          <w:u w:val="single"/>
          <w:shd w:val="clear" w:color="auto" w:fill="FFFFFF"/>
        </w:rPr>
        <w:t xml:space="preserve"> A, </w:t>
      </w:r>
      <w:proofErr w:type="spellStart"/>
      <w:r w:rsidRPr="00A33AF6">
        <w:rPr>
          <w:rFonts w:ascii="Verdana" w:hAnsi="Verdana"/>
          <w:color w:val="000000"/>
          <w:sz w:val="17"/>
          <w:szCs w:val="17"/>
          <w:u w:val="single"/>
          <w:shd w:val="clear" w:color="auto" w:fill="FFFFFF"/>
        </w:rPr>
        <w:t>Borggrefe</w:t>
      </w:r>
      <w:proofErr w:type="spellEnd"/>
      <w:r w:rsidRPr="00A33AF6">
        <w:rPr>
          <w:rFonts w:ascii="Verdana" w:hAnsi="Verdana"/>
          <w:color w:val="000000"/>
          <w:sz w:val="17"/>
          <w:szCs w:val="17"/>
          <w:u w:val="single"/>
          <w:shd w:val="clear" w:color="auto" w:fill="FFFFFF"/>
        </w:rPr>
        <w:t xml:space="preserve"> M, </w:t>
      </w:r>
      <w:proofErr w:type="spellStart"/>
      <w:r w:rsidRPr="00A33AF6">
        <w:rPr>
          <w:rFonts w:ascii="Verdana" w:hAnsi="Verdana"/>
          <w:color w:val="000000"/>
          <w:sz w:val="17"/>
          <w:szCs w:val="17"/>
          <w:u w:val="single"/>
          <w:shd w:val="clear" w:color="auto" w:fill="FFFFFF"/>
        </w:rPr>
        <w:t>Breithardt</w:t>
      </w:r>
      <w:proofErr w:type="spellEnd"/>
      <w:r w:rsidRPr="00A33AF6">
        <w:rPr>
          <w:rFonts w:ascii="Verdana" w:hAnsi="Verdana"/>
          <w:color w:val="000000"/>
          <w:sz w:val="17"/>
          <w:szCs w:val="17"/>
          <w:u w:val="single"/>
          <w:shd w:val="clear" w:color="auto" w:fill="FFFFFF"/>
        </w:rPr>
        <w:t xml:space="preserve"> G, </w:t>
      </w:r>
      <w:proofErr w:type="spellStart"/>
      <w:r w:rsidRPr="00A33AF6">
        <w:rPr>
          <w:rFonts w:ascii="Verdana" w:hAnsi="Verdana"/>
          <w:color w:val="000000"/>
          <w:sz w:val="17"/>
          <w:szCs w:val="17"/>
          <w:u w:val="single"/>
          <w:shd w:val="clear" w:color="auto" w:fill="FFFFFF"/>
        </w:rPr>
        <w:t>Goldwasser</w:t>
      </w:r>
      <w:proofErr w:type="spellEnd"/>
      <w:r w:rsidRPr="00A33AF6">
        <w:rPr>
          <w:rFonts w:ascii="Verdana" w:hAnsi="Verdana"/>
          <w:color w:val="000000"/>
          <w:sz w:val="17"/>
          <w:szCs w:val="17"/>
          <w:u w:val="single"/>
          <w:shd w:val="clear" w:color="auto" w:fill="FFFFFF"/>
        </w:rPr>
        <w:t xml:space="preserve"> D, et </w:t>
      </w:r>
      <w:proofErr w:type="spellStart"/>
      <w:proofErr w:type="gramStart"/>
      <w:r w:rsidRPr="00A33AF6">
        <w:rPr>
          <w:rFonts w:ascii="Verdana" w:hAnsi="Verdana"/>
          <w:color w:val="000000"/>
          <w:sz w:val="17"/>
          <w:szCs w:val="17"/>
          <w:u w:val="single"/>
          <w:shd w:val="clear" w:color="auto" w:fill="FFFFFF"/>
        </w:rPr>
        <w:t>al.Current</w:t>
      </w:r>
      <w:proofErr w:type="spellEnd"/>
      <w:proofErr w:type="gramEnd"/>
      <w:r w:rsidRPr="00A33AF6">
        <w:rPr>
          <w:rFonts w:ascii="Verdana" w:hAnsi="Verdana"/>
          <w:color w:val="000000"/>
          <w:sz w:val="17"/>
          <w:szCs w:val="17"/>
          <w:u w:val="single"/>
          <w:shd w:val="clear" w:color="auto" w:fill="FFFFFF"/>
        </w:rPr>
        <w:t xml:space="preserve"> electrocardiographic criteria </w:t>
      </w:r>
      <w:proofErr w:type="spellStart"/>
      <w:r w:rsidRPr="00A33AF6">
        <w:rPr>
          <w:rFonts w:ascii="Verdana" w:hAnsi="Verdana"/>
          <w:color w:val="000000"/>
          <w:sz w:val="17"/>
          <w:szCs w:val="17"/>
          <w:u w:val="single"/>
          <w:shd w:val="clear" w:color="auto" w:fill="FFFFFF"/>
        </w:rPr>
        <w:t>fordiagnosis</w:t>
      </w:r>
      <w:proofErr w:type="spellEnd"/>
      <w:r w:rsidRPr="00A33AF6">
        <w:rPr>
          <w:rFonts w:ascii="Verdana" w:hAnsi="Verdana"/>
          <w:color w:val="000000"/>
          <w:sz w:val="17"/>
          <w:szCs w:val="17"/>
          <w:u w:val="single"/>
          <w:shd w:val="clear" w:color="auto" w:fill="FFFFFF"/>
        </w:rPr>
        <w:t xml:space="preserve"> of </w:t>
      </w:r>
      <w:proofErr w:type="spellStart"/>
      <w:r w:rsidRPr="00A33AF6">
        <w:rPr>
          <w:rFonts w:ascii="Verdana" w:hAnsi="Verdana"/>
          <w:color w:val="000000"/>
          <w:sz w:val="17"/>
          <w:szCs w:val="17"/>
          <w:u w:val="single"/>
          <w:shd w:val="clear" w:color="auto" w:fill="FFFFFF"/>
        </w:rPr>
        <w:t>Brugada</w:t>
      </w:r>
      <w:proofErr w:type="spellEnd"/>
      <w:r w:rsidRPr="00A33AF6">
        <w:rPr>
          <w:rFonts w:ascii="Verdana" w:hAnsi="Verdana"/>
          <w:color w:val="000000"/>
          <w:sz w:val="17"/>
          <w:szCs w:val="17"/>
          <w:u w:val="single"/>
          <w:shd w:val="clear" w:color="auto" w:fill="FFFFFF"/>
        </w:rPr>
        <w:t xml:space="preserve"> pattern: a consensus report. J </w:t>
      </w:r>
      <w:proofErr w:type="spellStart"/>
      <w:r w:rsidRPr="00A33AF6">
        <w:rPr>
          <w:rFonts w:ascii="Verdana" w:hAnsi="Verdana"/>
          <w:color w:val="000000"/>
          <w:sz w:val="17"/>
          <w:szCs w:val="17"/>
          <w:u w:val="single"/>
          <w:shd w:val="clear" w:color="auto" w:fill="FFFFFF"/>
        </w:rPr>
        <w:t>Electrocardiol</w:t>
      </w:r>
      <w:proofErr w:type="spellEnd"/>
      <w:r w:rsidRPr="00A33AF6">
        <w:rPr>
          <w:rFonts w:ascii="Verdana" w:hAnsi="Verdana"/>
          <w:color w:val="000000"/>
          <w:sz w:val="17"/>
          <w:szCs w:val="17"/>
          <w:u w:val="single"/>
          <w:shd w:val="clear" w:color="auto" w:fill="FFFFFF"/>
        </w:rPr>
        <w:t xml:space="preserve"> 2012;45(5):433-42.</w:t>
      </w:r>
    </w:p>
    <w:p w:rsidR="00A33AF6" w:rsidRDefault="00A33AF6" w:rsidP="00F74224">
      <w:pPr>
        <w:pStyle w:val="ListParagraph"/>
        <w:rPr>
          <w:rFonts w:ascii="Verdana" w:hAnsi="Verdana"/>
          <w:color w:val="000000"/>
          <w:sz w:val="17"/>
          <w:szCs w:val="17"/>
          <w:u w:val="single"/>
          <w:shd w:val="clear" w:color="auto" w:fill="FFFFFF"/>
        </w:rPr>
      </w:pPr>
    </w:p>
    <w:p w:rsidR="00A33AF6" w:rsidRDefault="00263196" w:rsidP="00263196">
      <w:pPr>
        <w:rPr>
          <w:rFonts w:ascii="Verdana" w:hAnsi="Verdana"/>
          <w:color w:val="000000"/>
          <w:sz w:val="24"/>
          <w:szCs w:val="24"/>
          <w:u w:val="single"/>
          <w:shd w:val="clear" w:color="auto" w:fill="FFFFFF"/>
        </w:rPr>
      </w:pPr>
      <w:r w:rsidRPr="00263196">
        <w:rPr>
          <w:rFonts w:ascii="Verdana" w:hAnsi="Verdana"/>
          <w:color w:val="000000"/>
          <w:sz w:val="24"/>
          <w:szCs w:val="24"/>
          <w:u w:val="single"/>
          <w:shd w:val="clear" w:color="auto" w:fill="FFFFFF"/>
        </w:rPr>
        <w:t>BIOGRAPHY:</w:t>
      </w:r>
    </w:p>
    <w:p w:rsidR="008400FD" w:rsidRDefault="00263196" w:rsidP="008400FD">
      <w:pPr>
        <w:pStyle w:val="BodyText"/>
        <w:spacing w:before="120" w:after="120" w:line="276" w:lineRule="auto"/>
        <w:rPr>
          <w:rFonts w:ascii="Times New Roman" w:hAnsi="Times New Roman"/>
          <w:szCs w:val="22"/>
        </w:rPr>
      </w:pPr>
      <w:r w:rsidRPr="00263196">
        <w:rPr>
          <w:rFonts w:ascii="Verdana" w:hAnsi="Verdana"/>
          <w:color w:val="000000"/>
          <w:sz w:val="18"/>
          <w:szCs w:val="18"/>
          <w:shd w:val="clear" w:color="auto" w:fill="FFFFFF"/>
        </w:rPr>
        <w:t>Asma Murtaza</w:t>
      </w:r>
      <w:r>
        <w:rPr>
          <w:rFonts w:ascii="Verdana" w:hAnsi="Verdana"/>
          <w:color w:val="000000"/>
          <w:sz w:val="18"/>
          <w:szCs w:val="18"/>
          <w:shd w:val="clear" w:color="auto" w:fill="FFFFFF"/>
        </w:rPr>
        <w:t xml:space="preserve"> is the FCPS Adult Cardiology Resident Doctor at National Institute of Cardiovascular Diseases, P</w:t>
      </w:r>
      <w:r w:rsidR="008400FD">
        <w:rPr>
          <w:rFonts w:ascii="Verdana" w:hAnsi="Verdana"/>
          <w:color w:val="000000"/>
          <w:sz w:val="18"/>
          <w:szCs w:val="18"/>
          <w:shd w:val="clear" w:color="auto" w:fill="FFFFFF"/>
        </w:rPr>
        <w:t>akistan</w:t>
      </w:r>
      <w:r w:rsidR="0019573A">
        <w:rPr>
          <w:rFonts w:ascii="Verdana" w:hAnsi="Verdana"/>
          <w:color w:val="000000"/>
          <w:sz w:val="18"/>
          <w:szCs w:val="18"/>
          <w:shd w:val="clear" w:color="auto" w:fill="FFFFFF"/>
        </w:rPr>
        <w:t>. She did her Bachelor of Medicine and Bachelor of Surgery</w:t>
      </w:r>
      <w:r>
        <w:rPr>
          <w:rFonts w:ascii="Verdana" w:hAnsi="Verdana"/>
          <w:color w:val="000000"/>
          <w:sz w:val="18"/>
          <w:szCs w:val="18"/>
          <w:shd w:val="clear" w:color="auto" w:fill="FFFFFF"/>
        </w:rPr>
        <w:t xml:space="preserve"> from </w:t>
      </w:r>
      <w:proofErr w:type="spellStart"/>
      <w:r>
        <w:rPr>
          <w:rFonts w:ascii="Verdana" w:hAnsi="Verdana"/>
          <w:color w:val="000000"/>
          <w:sz w:val="18"/>
          <w:szCs w:val="18"/>
          <w:shd w:val="clear" w:color="auto" w:fill="FFFFFF"/>
        </w:rPr>
        <w:t>Liaquat</w:t>
      </w:r>
      <w:proofErr w:type="spellEnd"/>
      <w:r>
        <w:rPr>
          <w:rFonts w:ascii="Verdana" w:hAnsi="Verdana"/>
          <w:color w:val="000000"/>
          <w:sz w:val="18"/>
          <w:szCs w:val="18"/>
          <w:shd w:val="clear" w:color="auto" w:fill="FFFFFF"/>
        </w:rPr>
        <w:t xml:space="preserve"> National Hospital and Medical College. </w:t>
      </w:r>
      <w:r w:rsidR="00A71F1C">
        <w:rPr>
          <w:rFonts w:ascii="Verdana" w:hAnsi="Verdana"/>
          <w:color w:val="000000"/>
          <w:sz w:val="18"/>
          <w:szCs w:val="18"/>
          <w:shd w:val="clear" w:color="auto" w:fill="FFFFFF"/>
        </w:rPr>
        <w:t>She</w:t>
      </w:r>
      <w:r w:rsidR="008400FD">
        <w:rPr>
          <w:rFonts w:ascii="Verdana" w:hAnsi="Verdana"/>
          <w:color w:val="000000"/>
          <w:sz w:val="18"/>
          <w:szCs w:val="18"/>
          <w:shd w:val="clear" w:color="auto" w:fill="FFFFFF"/>
        </w:rPr>
        <w:t xml:space="preserve"> want</w:t>
      </w:r>
      <w:r w:rsidR="00A71F1C">
        <w:rPr>
          <w:rFonts w:ascii="Verdana" w:hAnsi="Verdana"/>
          <w:color w:val="000000"/>
          <w:sz w:val="18"/>
          <w:szCs w:val="18"/>
          <w:shd w:val="clear" w:color="auto" w:fill="FFFFFF"/>
        </w:rPr>
        <w:t>s</w:t>
      </w:r>
      <w:r w:rsidR="008400FD">
        <w:rPr>
          <w:rFonts w:ascii="Verdana" w:hAnsi="Verdana"/>
          <w:color w:val="000000"/>
          <w:sz w:val="18"/>
          <w:szCs w:val="18"/>
          <w:shd w:val="clear" w:color="auto" w:fill="FFFFFF"/>
        </w:rPr>
        <w:t xml:space="preserve"> to join this congress</w:t>
      </w:r>
      <w:r w:rsidR="00A71F1C">
        <w:rPr>
          <w:rFonts w:ascii="Times New Roman" w:hAnsi="Times New Roman"/>
          <w:szCs w:val="22"/>
        </w:rPr>
        <w:t xml:space="preserve"> to challenge her</w:t>
      </w:r>
      <w:r w:rsidR="008400FD" w:rsidRPr="009A49F8">
        <w:rPr>
          <w:rFonts w:ascii="Times New Roman" w:hAnsi="Times New Roman"/>
          <w:szCs w:val="22"/>
        </w:rPr>
        <w:t xml:space="preserve"> skills and techniques, to work with various</w:t>
      </w:r>
      <w:r w:rsidR="008400FD">
        <w:rPr>
          <w:rFonts w:ascii="Times New Roman" w:hAnsi="Times New Roman"/>
          <w:szCs w:val="22"/>
        </w:rPr>
        <w:t xml:space="preserve"> types of research institutions</w:t>
      </w:r>
      <w:r w:rsidR="00A71F1C">
        <w:rPr>
          <w:rFonts w:ascii="Times New Roman" w:hAnsi="Times New Roman"/>
          <w:szCs w:val="22"/>
        </w:rPr>
        <w:t xml:space="preserve"> worldwide</w:t>
      </w:r>
      <w:r w:rsidR="008400FD">
        <w:rPr>
          <w:rFonts w:ascii="Times New Roman" w:hAnsi="Times New Roman"/>
          <w:szCs w:val="22"/>
        </w:rPr>
        <w:t>.</w:t>
      </w:r>
      <w:r w:rsidR="008400FD" w:rsidRPr="009A49F8">
        <w:rPr>
          <w:rFonts w:ascii="Times New Roman" w:hAnsi="Times New Roman"/>
          <w:szCs w:val="22"/>
        </w:rPr>
        <w:t xml:space="preserve"> </w:t>
      </w:r>
      <w:r w:rsidR="008400FD">
        <w:rPr>
          <w:rFonts w:ascii="Times New Roman" w:hAnsi="Times New Roman"/>
          <w:szCs w:val="22"/>
        </w:rPr>
        <w:t>As well as seeking a good</w:t>
      </w:r>
      <w:r w:rsidR="008400FD" w:rsidRPr="009A49F8">
        <w:rPr>
          <w:rFonts w:ascii="Times New Roman" w:hAnsi="Times New Roman"/>
          <w:szCs w:val="22"/>
        </w:rPr>
        <w:t xml:space="preserve"> posi</w:t>
      </w:r>
      <w:r w:rsidR="008400FD">
        <w:rPr>
          <w:rFonts w:ascii="Times New Roman" w:hAnsi="Times New Roman"/>
          <w:szCs w:val="22"/>
        </w:rPr>
        <w:t>tion</w:t>
      </w:r>
      <w:r w:rsidR="008400FD" w:rsidRPr="00A71A6D">
        <w:rPr>
          <w:rFonts w:ascii="Times New Roman" w:hAnsi="Times New Roman"/>
          <w:szCs w:val="22"/>
        </w:rPr>
        <w:t xml:space="preserve"> </w:t>
      </w:r>
      <w:r w:rsidR="008400FD" w:rsidRPr="009A49F8">
        <w:rPr>
          <w:rFonts w:ascii="Times New Roman" w:hAnsi="Times New Roman"/>
          <w:szCs w:val="22"/>
        </w:rPr>
        <w:t>in hospitality industry</w:t>
      </w:r>
      <w:r w:rsidR="008400FD">
        <w:rPr>
          <w:rFonts w:ascii="Times New Roman" w:hAnsi="Times New Roman"/>
          <w:szCs w:val="22"/>
        </w:rPr>
        <w:t xml:space="preserve"> </w:t>
      </w:r>
      <w:r w:rsidR="00A71F1C">
        <w:rPr>
          <w:rFonts w:ascii="Times New Roman" w:hAnsi="Times New Roman"/>
          <w:szCs w:val="22"/>
        </w:rPr>
        <w:t>where she could add her</w:t>
      </w:r>
      <w:r w:rsidR="008400FD" w:rsidRPr="009A49F8">
        <w:rPr>
          <w:rFonts w:ascii="Times New Roman" w:hAnsi="Times New Roman"/>
          <w:szCs w:val="22"/>
        </w:rPr>
        <w:t xml:space="preserve"> medical k</w:t>
      </w:r>
      <w:r w:rsidR="008400FD">
        <w:rPr>
          <w:rFonts w:ascii="Times New Roman" w:hAnsi="Times New Roman"/>
          <w:szCs w:val="22"/>
        </w:rPr>
        <w:t>nowledge</w:t>
      </w:r>
      <w:r w:rsidR="008400FD" w:rsidRPr="009A49F8">
        <w:rPr>
          <w:rFonts w:ascii="Times New Roman" w:hAnsi="Times New Roman"/>
          <w:szCs w:val="22"/>
        </w:rPr>
        <w:t>.</w:t>
      </w:r>
    </w:p>
    <w:p w:rsidR="00B34FD2" w:rsidRDefault="00B34FD2" w:rsidP="008400FD">
      <w:pPr>
        <w:pStyle w:val="BodyText"/>
        <w:spacing w:before="120" w:after="120" w:line="276" w:lineRule="auto"/>
        <w:rPr>
          <w:rFonts w:ascii="Times New Roman" w:hAnsi="Times New Roman"/>
          <w:szCs w:val="22"/>
        </w:rPr>
      </w:pPr>
      <w:r>
        <w:rPr>
          <w:rFonts w:ascii="Times New Roman" w:hAnsi="Times New Roman"/>
          <w:szCs w:val="22"/>
        </w:rPr>
        <w:lastRenderedPageBreak/>
        <w:t xml:space="preserve">Email ID : </w:t>
      </w:r>
      <w:hyperlink r:id="rId7" w:history="1">
        <w:r w:rsidRPr="00BA17AC">
          <w:rPr>
            <w:rStyle w:val="Hyperlink"/>
            <w:rFonts w:ascii="Times New Roman" w:hAnsi="Times New Roman"/>
            <w:szCs w:val="22"/>
          </w:rPr>
          <w:t>faith_discipline@hotmail.com</w:t>
        </w:r>
      </w:hyperlink>
    </w:p>
    <w:p w:rsidR="005C668E" w:rsidRDefault="005C668E" w:rsidP="008400FD">
      <w:pPr>
        <w:pStyle w:val="BodyText"/>
        <w:spacing w:before="120" w:after="120" w:line="276" w:lineRule="auto"/>
        <w:rPr>
          <w:rFonts w:ascii="Times New Roman" w:hAnsi="Times New Roman"/>
          <w:szCs w:val="22"/>
        </w:rPr>
      </w:pPr>
      <w:r>
        <w:rPr>
          <w:rFonts w:ascii="Times New Roman" w:hAnsi="Times New Roman"/>
          <w:szCs w:val="22"/>
        </w:rPr>
        <w:t xml:space="preserve">The Author Syed </w:t>
      </w:r>
      <w:proofErr w:type="spellStart"/>
      <w:r>
        <w:rPr>
          <w:rFonts w:ascii="Times New Roman" w:hAnsi="Times New Roman"/>
          <w:szCs w:val="22"/>
        </w:rPr>
        <w:t>Haseeb</w:t>
      </w:r>
      <w:proofErr w:type="spellEnd"/>
      <w:r>
        <w:rPr>
          <w:rFonts w:ascii="Times New Roman" w:hAnsi="Times New Roman"/>
          <w:szCs w:val="22"/>
        </w:rPr>
        <w:t xml:space="preserve"> Raza Naqvi is the 2</w:t>
      </w:r>
      <w:r w:rsidRPr="005C668E">
        <w:rPr>
          <w:rFonts w:ascii="Times New Roman" w:hAnsi="Times New Roman"/>
          <w:szCs w:val="22"/>
          <w:vertAlign w:val="superscript"/>
        </w:rPr>
        <w:t>nd</w:t>
      </w:r>
      <w:r>
        <w:rPr>
          <w:rFonts w:ascii="Times New Roman" w:hAnsi="Times New Roman"/>
          <w:szCs w:val="22"/>
        </w:rPr>
        <w:t xml:space="preserve"> year Electrophysiology Fellow at National Institute of Cardiovascular diseases. He’s the author of an ECG book and many articles published Internationally.</w:t>
      </w:r>
    </w:p>
    <w:p w:rsidR="00B34FD2" w:rsidRDefault="005C668E" w:rsidP="008400FD">
      <w:pPr>
        <w:pStyle w:val="BodyText"/>
        <w:spacing w:before="120" w:after="120" w:line="276" w:lineRule="auto"/>
        <w:rPr>
          <w:rFonts w:ascii="Times New Roman" w:hAnsi="Times New Roman"/>
          <w:szCs w:val="22"/>
        </w:rPr>
      </w:pPr>
      <w:r>
        <w:rPr>
          <w:rFonts w:ascii="Times New Roman" w:hAnsi="Times New Roman"/>
          <w:szCs w:val="22"/>
        </w:rPr>
        <w:t>Email ID : Haseebraza51214@yahoo.com</w:t>
      </w:r>
      <w:bookmarkStart w:id="0" w:name="_GoBack"/>
      <w:bookmarkEnd w:id="0"/>
      <w:r>
        <w:rPr>
          <w:rFonts w:ascii="Times New Roman" w:hAnsi="Times New Roman"/>
          <w:szCs w:val="22"/>
        </w:rPr>
        <w:t xml:space="preserve"> </w:t>
      </w:r>
    </w:p>
    <w:p w:rsidR="008400FD" w:rsidRDefault="008400FD" w:rsidP="008400FD">
      <w:pPr>
        <w:pStyle w:val="BodyText"/>
        <w:spacing w:before="120" w:after="120" w:line="276" w:lineRule="auto"/>
        <w:rPr>
          <w:rFonts w:ascii="Times New Roman" w:hAnsi="Times New Roman"/>
          <w:szCs w:val="22"/>
        </w:rPr>
      </w:pPr>
    </w:p>
    <w:p w:rsidR="00263196" w:rsidRPr="00263196" w:rsidRDefault="00263196" w:rsidP="00263196">
      <w:pPr>
        <w:rPr>
          <w:rFonts w:ascii="Verdana" w:hAnsi="Verdana"/>
          <w:color w:val="000000"/>
          <w:sz w:val="18"/>
          <w:szCs w:val="18"/>
          <w:shd w:val="clear" w:color="auto" w:fill="FFFFFF"/>
        </w:rPr>
      </w:pPr>
    </w:p>
    <w:p w:rsidR="00A33AF6" w:rsidRPr="00A33AF6" w:rsidRDefault="00A33AF6" w:rsidP="00F74224">
      <w:pPr>
        <w:pStyle w:val="ListParagraph"/>
        <w:rPr>
          <w:rFonts w:ascii="Verdana" w:hAnsi="Verdana"/>
          <w:color w:val="000000"/>
          <w:sz w:val="17"/>
          <w:szCs w:val="17"/>
          <w:u w:val="single"/>
          <w:shd w:val="clear" w:color="auto" w:fill="FFFFFF"/>
        </w:rPr>
      </w:pPr>
    </w:p>
    <w:p w:rsidR="00AD2F8B" w:rsidRDefault="00AD2F8B"/>
    <w:sectPr w:rsidR="00AD2F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0224F"/>
    <w:multiLevelType w:val="hybridMultilevel"/>
    <w:tmpl w:val="F49E1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B57"/>
    <w:rsid w:val="001132A4"/>
    <w:rsid w:val="001708FA"/>
    <w:rsid w:val="0019573A"/>
    <w:rsid w:val="0021335B"/>
    <w:rsid w:val="00263196"/>
    <w:rsid w:val="00350F14"/>
    <w:rsid w:val="005A1B57"/>
    <w:rsid w:val="005C668E"/>
    <w:rsid w:val="006345AC"/>
    <w:rsid w:val="008400FD"/>
    <w:rsid w:val="0097725D"/>
    <w:rsid w:val="00A33AF6"/>
    <w:rsid w:val="00A71F1C"/>
    <w:rsid w:val="00AD2F8B"/>
    <w:rsid w:val="00B34FD2"/>
    <w:rsid w:val="00F74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4FE21"/>
  <w15:chartTrackingRefBased/>
  <w15:docId w15:val="{52810F96-0ADD-41FD-B7F2-2F1E7085E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AF6"/>
    <w:pPr>
      <w:ind w:left="720"/>
      <w:contextualSpacing/>
    </w:pPr>
  </w:style>
  <w:style w:type="character" w:styleId="Hyperlink">
    <w:name w:val="Hyperlink"/>
    <w:basedOn w:val="DefaultParagraphFont"/>
    <w:uiPriority w:val="99"/>
    <w:unhideWhenUsed/>
    <w:rsid w:val="00A33AF6"/>
    <w:rPr>
      <w:color w:val="0563C1" w:themeColor="hyperlink"/>
      <w:u w:val="single"/>
    </w:rPr>
  </w:style>
  <w:style w:type="paragraph" w:styleId="BodyText">
    <w:name w:val="Body Text"/>
    <w:basedOn w:val="Normal"/>
    <w:link w:val="BodyTextChar"/>
    <w:rsid w:val="008400FD"/>
    <w:pPr>
      <w:spacing w:after="220" w:line="240" w:lineRule="atLeast"/>
      <w:jc w:val="both"/>
    </w:pPr>
    <w:rPr>
      <w:rFonts w:ascii="Garamond" w:eastAsia="Times New Roman" w:hAnsi="Garamond" w:cs="Times New Roman"/>
      <w:szCs w:val="20"/>
    </w:rPr>
  </w:style>
  <w:style w:type="character" w:customStyle="1" w:styleId="BodyTextChar">
    <w:name w:val="Body Text Char"/>
    <w:basedOn w:val="DefaultParagraphFont"/>
    <w:link w:val="BodyText"/>
    <w:rsid w:val="008400FD"/>
    <w:rPr>
      <w:rFonts w:ascii="Garamond" w:eastAsia="Times New Roman" w:hAnsi="Garamond"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ith_discipline@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URL:http://fiaiweb.com/wpcontent/uploads/2017/09/Brugada-syndrome-associatedto-Myocardial-Ischemia2.pdf" TargetMode="External"/><Relationship Id="rId5" Type="http://schemas.openxmlformats.org/officeDocument/2006/relationships/hyperlink" Target="https://lifeinthefastlane.com/whatis-wellens-syndrom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Murtaza</dc:creator>
  <cp:keywords/>
  <dc:description/>
  <cp:lastModifiedBy>Asma Murtaza</cp:lastModifiedBy>
  <cp:revision>10</cp:revision>
  <dcterms:created xsi:type="dcterms:W3CDTF">2019-12-22T11:11:00Z</dcterms:created>
  <dcterms:modified xsi:type="dcterms:W3CDTF">2019-12-25T11:01:00Z</dcterms:modified>
</cp:coreProperties>
</file>