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A6D" w:rsidRDefault="00B75A6D" w:rsidP="00B27348">
      <w:pPr>
        <w:pStyle w:val="NoSpacing"/>
        <w:jc w:val="both"/>
        <w:rPr>
          <w:noProof/>
        </w:rPr>
      </w:pPr>
      <w:r>
        <w:rPr>
          <w:noProof/>
        </w:rPr>
        <w:drawing>
          <wp:anchor distT="0" distB="0" distL="114300" distR="114300" simplePos="0" relativeHeight="251661312" behindDoc="0" locked="0" layoutInCell="1" allowOverlap="1" wp14:anchorId="7B77991D" wp14:editId="3639F455">
            <wp:simplePos x="0" y="0"/>
            <wp:positionH relativeFrom="column">
              <wp:posOffset>481965</wp:posOffset>
            </wp:positionH>
            <wp:positionV relativeFrom="paragraph">
              <wp:posOffset>-120650</wp:posOffset>
            </wp:positionV>
            <wp:extent cx="715010" cy="953770"/>
            <wp:effectExtent l="0" t="0" r="889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15010" cy="953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5A6D" w:rsidRDefault="00B75A6D" w:rsidP="00B27348">
      <w:pPr>
        <w:pStyle w:val="NoSpacing"/>
        <w:jc w:val="both"/>
        <w:rPr>
          <w:noProof/>
        </w:rPr>
      </w:pPr>
    </w:p>
    <w:p w:rsidR="00B75A6D" w:rsidRDefault="00B75A6D" w:rsidP="00B27348">
      <w:pPr>
        <w:pStyle w:val="NoSpacing"/>
        <w:jc w:val="both"/>
        <w:rPr>
          <w:rFonts w:ascii="Cambria" w:eastAsia="MS PGothic" w:hAnsi="Cambria"/>
          <w:b/>
          <w:color w:val="548DD4" w:themeColor="text2" w:themeTint="99"/>
          <w:sz w:val="28"/>
          <w:szCs w:val="28"/>
        </w:rPr>
      </w:pPr>
    </w:p>
    <w:p w:rsidR="00B75A6D" w:rsidRDefault="00B75A6D" w:rsidP="00B27348">
      <w:pPr>
        <w:pStyle w:val="NoSpacing"/>
        <w:jc w:val="both"/>
        <w:rPr>
          <w:rFonts w:ascii="Cambria" w:eastAsia="MS PGothic" w:hAnsi="Cambria"/>
          <w:b/>
          <w:color w:val="548DD4" w:themeColor="text2" w:themeTint="99"/>
          <w:sz w:val="28"/>
          <w:szCs w:val="28"/>
        </w:rPr>
      </w:pPr>
    </w:p>
    <w:p w:rsidR="00B75A6D" w:rsidRDefault="00B75A6D" w:rsidP="00B27348">
      <w:pPr>
        <w:pStyle w:val="NoSpacing"/>
        <w:jc w:val="both"/>
        <w:rPr>
          <w:rFonts w:ascii="Cambria" w:eastAsia="MS PGothic" w:hAnsi="Cambria"/>
          <w:b/>
          <w:color w:val="548DD4" w:themeColor="text2" w:themeTint="99"/>
          <w:sz w:val="28"/>
          <w:szCs w:val="28"/>
        </w:rPr>
      </w:pPr>
    </w:p>
    <w:p w:rsidR="00B75A6D" w:rsidRDefault="00B75A6D" w:rsidP="00B27348">
      <w:pPr>
        <w:pStyle w:val="NoSpacing"/>
        <w:jc w:val="both"/>
        <w:rPr>
          <w:rFonts w:ascii="Cambria" w:eastAsia="MS PGothic" w:hAnsi="Cambria"/>
          <w:b/>
          <w:color w:val="548DD4" w:themeColor="text2" w:themeTint="99"/>
          <w:sz w:val="28"/>
          <w:szCs w:val="28"/>
        </w:rPr>
      </w:pPr>
    </w:p>
    <w:p w:rsidR="00B27348" w:rsidRPr="0013414D" w:rsidRDefault="00B27348" w:rsidP="00B27348">
      <w:pPr>
        <w:pStyle w:val="NoSpacing"/>
        <w:jc w:val="both"/>
        <w:rPr>
          <w:rFonts w:ascii="Cambria" w:eastAsia="MS PGothic" w:hAnsi="Cambria"/>
          <w:b/>
          <w:color w:val="548DD4" w:themeColor="text2" w:themeTint="99"/>
          <w:sz w:val="28"/>
          <w:szCs w:val="28"/>
        </w:rPr>
      </w:pPr>
      <w:bookmarkStart w:id="0" w:name="_GoBack"/>
      <w:bookmarkEnd w:id="0"/>
      <w:r w:rsidRPr="0013414D">
        <w:rPr>
          <w:rFonts w:ascii="Cambria" w:eastAsia="MS PGothic" w:hAnsi="Cambria"/>
          <w:b/>
          <w:color w:val="548DD4" w:themeColor="text2" w:themeTint="99"/>
          <w:sz w:val="28"/>
          <w:szCs w:val="28"/>
        </w:rPr>
        <w:t>Title:  Hypertension Risk from Iron Brake Particulate Matter</w:t>
      </w:r>
    </w:p>
    <w:p w:rsidR="00B27348" w:rsidRPr="00D4189C" w:rsidRDefault="00B27348" w:rsidP="00B27348">
      <w:pPr>
        <w:pStyle w:val="NoSpacing"/>
        <w:jc w:val="both"/>
        <w:rPr>
          <w:rFonts w:ascii="Cambria" w:eastAsia="MS PGothic" w:hAnsi="Cambria"/>
          <w:b/>
          <w:color w:val="000000"/>
        </w:rPr>
      </w:pPr>
      <w:r w:rsidRPr="00D4189C">
        <w:rPr>
          <w:rFonts w:ascii="Cambria" w:eastAsia="MS PGothic" w:hAnsi="Cambria"/>
          <w:b/>
          <w:color w:val="000000"/>
        </w:rPr>
        <w:t>Name: William J. Rowe, MD, FBIS, FACN</w:t>
      </w:r>
    </w:p>
    <w:p w:rsidR="00B27348" w:rsidRPr="00D4189C" w:rsidRDefault="00B27348" w:rsidP="00B27348">
      <w:pPr>
        <w:pStyle w:val="NoSpacing"/>
        <w:jc w:val="both"/>
        <w:rPr>
          <w:rFonts w:ascii="Cambria" w:eastAsia="MS PGothic" w:hAnsi="Cambria"/>
          <w:b/>
          <w:color w:val="000000"/>
        </w:rPr>
      </w:pPr>
      <w:r w:rsidRPr="00D4189C">
        <w:rPr>
          <w:rFonts w:ascii="Cambria" w:eastAsia="MS PGothic" w:hAnsi="Cambria"/>
          <w:b/>
          <w:color w:val="000000"/>
        </w:rPr>
        <w:t>Former Assistant Clinical Professor of  Medicine, Medical University of Ohio at Toledo</w:t>
      </w:r>
    </w:p>
    <w:p w:rsidR="00AE3E37" w:rsidRPr="00401713" w:rsidRDefault="00AE3E37" w:rsidP="002E7582">
      <w:pPr>
        <w:ind w:left="284" w:right="342"/>
        <w:jc w:val="both"/>
        <w:rPr>
          <w:rFonts w:ascii="Arial"/>
          <w:sz w:val="18"/>
          <w:szCs w:val="18"/>
        </w:rPr>
        <w:sectPr w:rsidR="00AE3E37" w:rsidRPr="00401713" w:rsidSect="00925B72">
          <w:headerReference w:type="even" r:id="rId10"/>
          <w:headerReference w:type="default" r:id="rId11"/>
          <w:footerReference w:type="even" r:id="rId12"/>
          <w:footerReference w:type="default" r:id="rId13"/>
          <w:headerReference w:type="first" r:id="rId14"/>
          <w:footerReference w:type="first" r:id="rId15"/>
          <w:type w:val="continuous"/>
          <w:pgSz w:w="11910" w:h="16840"/>
          <w:pgMar w:top="900" w:right="600" w:bottom="840" w:left="620" w:header="541" w:footer="642" w:gutter="0"/>
          <w:cols w:space="720"/>
        </w:sectPr>
      </w:pPr>
    </w:p>
    <w:p w:rsidR="00AE3E37" w:rsidRPr="00401713" w:rsidRDefault="00A9710C" w:rsidP="002E7582">
      <w:pPr>
        <w:pStyle w:val="Heading3"/>
        <w:spacing w:before="147"/>
        <w:ind w:left="284" w:right="342"/>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846003" w:rsidRPr="00EA74CE" w:rsidRDefault="00846003" w:rsidP="00846003">
      <w:pPr>
        <w:pStyle w:val="Heading3"/>
        <w:spacing w:before="74"/>
      </w:pPr>
      <w:r>
        <w:t>With space flight (SF) significant reductions of serum Mg (P &lt; 0.0001) despite poor serum sensitivity, shown in space shuttle crew members. Mg, a strong antioxidant and calcium blocker; with SF, there is oxidative stress, insulin resistance, inflammatory conditions; in experimental animals significant endothelial injuries to mitochondria, reductions in transferrin and in turn oxidative stress.  Inhalation of Lunar iron (</w:t>
      </w:r>
      <w:proofErr w:type="spellStart"/>
      <w:r>
        <w:t>Ir</w:t>
      </w:r>
      <w:proofErr w:type="spellEnd"/>
      <w:r>
        <w:t xml:space="preserve">) particulate matter contributes to stress test - hypertension on Earth return (ER): James Irwin’s blood pressure (BP) 275/125 after 3 minutes of exercise (ER); Neil Armstrong showed very high diastolic BP 160/135 on ER,  consistent with impaired cardiac function. Magnet (M) studies of value on moon; similarly, M studies on Earth used to quantitate high indoor </w:t>
      </w:r>
      <w:proofErr w:type="spellStart"/>
      <w:r>
        <w:t>Ir</w:t>
      </w:r>
      <w:proofErr w:type="spellEnd"/>
      <w:r>
        <w:t xml:space="preserve"> levels. Since over 90 % of brakes made of </w:t>
      </w:r>
      <w:proofErr w:type="spellStart"/>
      <w:r>
        <w:t>Ir</w:t>
      </w:r>
      <w:proofErr w:type="spellEnd"/>
      <w:r>
        <w:t xml:space="preserve">, combination </w:t>
      </w:r>
      <w:proofErr w:type="spellStart"/>
      <w:r>
        <w:t>Ir</w:t>
      </w:r>
      <w:proofErr w:type="spellEnd"/>
      <w:r>
        <w:t xml:space="preserve"> brake dust inhalation and Mg deficiencies in over 60% U.S. </w:t>
      </w:r>
      <w:proofErr w:type="gramStart"/>
      <w:r>
        <w:t>population,</w:t>
      </w:r>
      <w:proofErr w:type="gramEnd"/>
      <w:r>
        <w:t xml:space="preserve"> may be important factors intensifying worldwide hypertension.</w:t>
      </w:r>
    </w:p>
    <w:p w:rsidR="00AE3E37" w:rsidRPr="00401713" w:rsidRDefault="009836AE">
      <w:pPr>
        <w:pStyle w:val="Heading3"/>
        <w:spacing w:before="74"/>
        <w:rPr>
          <w:rFonts w:ascii="Times New Roman" w:hAnsi="Times New Roman" w:cs="Times New Roman"/>
          <w:sz w:val="18"/>
          <w:szCs w:val="18"/>
        </w:rPr>
      </w:pPr>
      <w:r>
        <w:rPr>
          <w:rFonts w:ascii="Calibri"/>
          <w:noProof/>
          <w:sz w:val="4"/>
        </w:rPr>
        <mc:AlternateContent>
          <mc:Choice Requires="wpg">
            <w:drawing>
              <wp:anchor distT="0" distB="0" distL="114300" distR="114300" simplePos="0" relativeHeight="251659264" behindDoc="0" locked="0" layoutInCell="1" allowOverlap="1" wp14:anchorId="3025388A" wp14:editId="1EF6C1DA">
                <wp:simplePos x="0" y="0"/>
                <wp:positionH relativeFrom="column">
                  <wp:posOffset>620395</wp:posOffset>
                </wp:positionH>
                <wp:positionV relativeFrom="paragraph">
                  <wp:posOffset>84455</wp:posOffset>
                </wp:positionV>
                <wp:extent cx="5334000" cy="278765"/>
                <wp:effectExtent l="0" t="0" r="0"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00" cy="27876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48.85pt;margin-top:6.65pt;width:420pt;height:21.95pt;z-index:251659264"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ei8aQIAAEwFAAAOAAAAZHJzL2Uyb0RvYy54bWykVE1v2zAMvQ/YfxB8T/1Rx02NJsUQJ71k&#10;W4BuP0CRZFuYLAmSGicY9t9HyU66pIcN3cWWROqRfI/Uw+OhE2jPjOVKzqP0JokQk0RRLpt59P3b&#10;ejKLkHVYUiyUZPPoyGz0uPj44aHXJctUqwRlBgGItGWv51HrnC7j2JKWddjeKM0kGGtlOuxga5qY&#10;GtwDeifiLEmKuFeGaqMIsxZOq8EYLQJ+XTPivta1ZQ6JeQS5ufA14bvz33jxgMvGYN1yMqaB35FF&#10;h7mEoGeoCjuMXgx/A9VxYpRVtbshqotVXXPCQg1QTZpcVfNk1IsOtTRl3+gzTUDtFU/vhiVf9luD&#10;OAXt8ghJ3IFGISzKPTe9bkpweTL6WW/NUCAsN4r8sGCOr+1+3wzOaNd/VhTg8ItTgZtDbToPAVWj&#10;Q5DgeJaAHRwicDi9vc2TBJQiYMvuZnfFdNCItCDkm2ukXY0Xi6xIh1t5UDXG5RAv5Djm5AuCPrOv&#10;VNr/o/K5xZoFhazn6UTl9ETlhkuGQgU+MHgs5dYEXm1pgdG/kpQBFZ6JsVNPNBVZNlZ7WSwutbHu&#10;iakO+cU8EpBAIB/vN9Z5yV5dvBZSrbkQcI5LIVEPkabAf7hhleDUW73Rmma3FAbtsR+kJE9mp8AX&#10;btCwkga0lmG6GtcOczGsIbqQHg8KgXzG1TApP++T+9VsNcsneVasJnlSVZNP62U+Kdbp3bS6rZbL&#10;Kv3lU0vzsuWUMumzO01tmv+blOP7MczbeW7PPMSX6IEwSPb0D0lDSw3yDf20U/QYVA3n0F3jYMDI&#10;hmvj8+LfhD/3wev1EVz8BgAA//8DAFBLAwQUAAYACAAAACEAHI295N8AAAAIAQAADwAAAGRycy9k&#10;b3ducmV2LnhtbEyPQUvDQBCF74L/YRnBm92kocbGbEop6qkItoJ4m2anSWh2NmS3Sfrv3Z7scd57&#10;vPlevppMKwbqXWNZQTyLQBCXVjdcKfjevz+9gHAeWWNrmRRcyMGquL/LMdN25C8adr4SoYRdhgpq&#10;77tMSlfWZNDNbEccvKPtDfpw9pXUPY6h3LRyHkXP0mDD4UONHW1qKk+7s1HwMeK4TuK3YXs6bi6/&#10;+8XnzzYmpR4fpvUrCE+T/w/DFT+gQxGYDvbM2olWwTJNQzLoSQIi+MvkKhwULNI5yCKXtwOKPwAA&#10;AP//AwBQSwECLQAUAAYACAAAACEAtoM4kv4AAADhAQAAEwAAAAAAAAAAAAAAAAAAAAAAW0NvbnRl&#10;bnRfVHlwZXNdLnhtbFBLAQItABQABgAIAAAAIQA4/SH/1gAAAJQBAAALAAAAAAAAAAAAAAAAAC8B&#10;AABfcmVscy8ucmVsc1BLAQItABQABgAIAAAAIQCdyei8aQIAAEwFAAAOAAAAAAAAAAAAAAAAAC4C&#10;AABkcnMvZTJvRG9jLnhtbFBLAQItABQABgAIAAAAIQAcjb3k3wAAAAgBAAAPAAAAAAAAAAAAAAAA&#10;AMMEAABkcnMvZG93bnJldi54bWxQSwUGAAAAAAQABADzAAAAzw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v:group>
            </w:pict>
          </mc:Fallback>
        </mc:AlternateContent>
      </w:r>
    </w:p>
    <w:p w:rsidR="00AE3E37" w:rsidRPr="00401713" w:rsidRDefault="00AE3E37">
      <w:pPr>
        <w:pStyle w:val="BodyText"/>
        <w:spacing w:before="2"/>
        <w:rPr>
          <w:rFonts w:ascii="Arial"/>
          <w:b/>
        </w:rPr>
      </w:pPr>
    </w:p>
    <w:p w:rsidR="00925B72" w:rsidRDefault="005973B9" w:rsidP="00401713">
      <w:pPr>
        <w:spacing w:line="204" w:lineRule="exact"/>
        <w:jc w:val="both"/>
        <w:rPr>
          <w:rFonts w:ascii="Times New Roman" w:hAnsi="Times New Roman" w:cs="Times New Roman"/>
          <w:b/>
          <w:color w:val="BF5A14"/>
          <w:sz w:val="18"/>
          <w:szCs w:val="18"/>
        </w:rPr>
        <w:sectPr w:rsidR="00925B72" w:rsidSect="00925B72">
          <w:type w:val="continuous"/>
          <w:pgSz w:w="11910" w:h="16840"/>
          <w:pgMar w:top="1740" w:right="600" w:bottom="840" w:left="620" w:header="720" w:footer="720" w:gutter="0"/>
          <w:cols w:space="720"/>
        </w:sectPr>
      </w:pPr>
      <w:r w:rsidRPr="00401713">
        <w:rPr>
          <w:rFonts w:ascii="Arial"/>
          <w:b/>
          <w:color w:val="BF5A14"/>
          <w:sz w:val="18"/>
          <w:szCs w:val="18"/>
        </w:rPr>
        <w:br/>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Times New Roman" w:hAnsi="Times New Roman" w:cs="Times New Roman"/>
          <w:b/>
          <w:color w:val="BF5A14"/>
          <w:sz w:val="18"/>
          <w:szCs w:val="18"/>
        </w:rPr>
        <w:lastRenderedPageBreak/>
        <w:t>Recent Publications (minimum 5)</w:t>
      </w:r>
      <w:r w:rsidR="00C03095">
        <w:rPr>
          <w:rFonts w:ascii="Times New Roman" w:hAnsi="Times New Roman" w:cs="Times New Roman"/>
          <w:b/>
          <w:color w:val="BF5A14"/>
          <w:sz w:val="18"/>
          <w:szCs w:val="18"/>
        </w:rPr>
        <w:t xml:space="preserve"> </w:t>
      </w:r>
      <w:r w:rsidR="006811ED">
        <w:rPr>
          <w:rFonts w:ascii="Times New Roman" w:hAnsi="Times New Roman" w:cs="Times New Roman"/>
          <w:b/>
          <w:color w:val="BF5A14"/>
          <w:sz w:val="18"/>
          <w:szCs w:val="18"/>
        </w:rPr>
        <w:t>(if any)</w:t>
      </w:r>
    </w:p>
    <w:p w:rsidR="00B27348" w:rsidRPr="0013414D" w:rsidRDefault="00B27348" w:rsidP="00B27348">
      <w:pPr>
        <w:pStyle w:val="ListParagraph"/>
        <w:numPr>
          <w:ilvl w:val="0"/>
          <w:numId w:val="5"/>
        </w:numPr>
        <w:tabs>
          <w:tab w:val="left" w:pos="384"/>
        </w:tabs>
        <w:ind w:right="117"/>
        <w:rPr>
          <w:sz w:val="18"/>
        </w:rPr>
      </w:pPr>
      <w:r w:rsidRPr="0013414D">
        <w:rPr>
          <w:sz w:val="18"/>
        </w:rPr>
        <w:t>Coronary artery disease and lunar catecholamine cardiomyopathy, Rowe WJ, International J. Cardiology, 231: 42-46, 2017</w:t>
      </w:r>
    </w:p>
    <w:p w:rsidR="00B27348" w:rsidRPr="0013414D" w:rsidRDefault="00B27348" w:rsidP="00B27348">
      <w:pPr>
        <w:pStyle w:val="ListParagraph"/>
        <w:numPr>
          <w:ilvl w:val="0"/>
          <w:numId w:val="5"/>
        </w:numPr>
        <w:tabs>
          <w:tab w:val="left" w:pos="384"/>
        </w:tabs>
        <w:ind w:right="117"/>
        <w:rPr>
          <w:sz w:val="18"/>
        </w:rPr>
      </w:pPr>
      <w:r w:rsidRPr="0013414D">
        <w:rPr>
          <w:sz w:val="18"/>
        </w:rPr>
        <w:t>Neil Armstrong's Lunar Diastolic Hypertension. Rowe WJ J. Hypertens Management 2017, 3: 029e</w:t>
      </w:r>
    </w:p>
    <w:p w:rsidR="00B27348" w:rsidRPr="0013414D" w:rsidRDefault="00B27348" w:rsidP="00B27348">
      <w:pPr>
        <w:pStyle w:val="ListParagraph"/>
        <w:numPr>
          <w:ilvl w:val="0"/>
          <w:numId w:val="5"/>
        </w:numPr>
        <w:tabs>
          <w:tab w:val="left" w:pos="384"/>
        </w:tabs>
        <w:ind w:right="117"/>
        <w:rPr>
          <w:sz w:val="18"/>
        </w:rPr>
      </w:pPr>
      <w:r w:rsidRPr="0013414D">
        <w:rPr>
          <w:sz w:val="18"/>
        </w:rPr>
        <w:t>Brake iron dust inhalation intensifying hypertension Rowe WJ Internationa</w:t>
      </w:r>
      <w:r>
        <w:rPr>
          <w:sz w:val="18"/>
        </w:rPr>
        <w:t xml:space="preserve">l J. Cardiology 2018 </w:t>
      </w:r>
      <w:hyperlink r:id="rId16" w:history="1">
        <w:r w:rsidRPr="00F569E1">
          <w:rPr>
            <w:rStyle w:val="Hyperlink"/>
            <w:sz w:val="20"/>
            <w:szCs w:val="20"/>
          </w:rPr>
          <w:t>September 1, 2018</w:t>
        </w:r>
      </w:hyperlink>
      <w:r>
        <w:rPr>
          <w:sz w:val="20"/>
          <w:szCs w:val="20"/>
        </w:rPr>
        <w:t xml:space="preserve"> </w:t>
      </w:r>
      <w:r w:rsidRPr="00F569E1">
        <w:rPr>
          <w:sz w:val="20"/>
          <w:szCs w:val="20"/>
        </w:rPr>
        <w:t>Volume 266, Page 261.</w:t>
      </w:r>
    </w:p>
    <w:p w:rsidR="00B27348" w:rsidRPr="0013414D" w:rsidRDefault="00B27348" w:rsidP="00B27348">
      <w:pPr>
        <w:pStyle w:val="ListParagraph"/>
        <w:numPr>
          <w:ilvl w:val="0"/>
          <w:numId w:val="5"/>
        </w:numPr>
        <w:tabs>
          <w:tab w:val="left" w:pos="384"/>
        </w:tabs>
        <w:ind w:right="117"/>
        <w:rPr>
          <w:sz w:val="18"/>
        </w:rPr>
      </w:pPr>
      <w:r w:rsidRPr="0013414D">
        <w:rPr>
          <w:sz w:val="18"/>
        </w:rPr>
        <w:t xml:space="preserve">Editorial Brake Iron Dust Inhalation, Magnesium Deficiencies and Hypertension Rowe WJ J. Hypertens </w:t>
      </w:r>
      <w:proofErr w:type="spellStart"/>
      <w:r w:rsidRPr="0013414D">
        <w:rPr>
          <w:sz w:val="18"/>
        </w:rPr>
        <w:t>Manag</w:t>
      </w:r>
      <w:proofErr w:type="spellEnd"/>
      <w:r w:rsidRPr="0013414D">
        <w:rPr>
          <w:sz w:val="18"/>
        </w:rPr>
        <w:t xml:space="preserve"> 2018, 4: 031e.</w:t>
      </w:r>
    </w:p>
    <w:p w:rsidR="00B27348" w:rsidRPr="008756E6" w:rsidRDefault="00B27348" w:rsidP="00B27348">
      <w:pPr>
        <w:pStyle w:val="ListParagraph"/>
        <w:numPr>
          <w:ilvl w:val="0"/>
          <w:numId w:val="5"/>
        </w:numPr>
        <w:tabs>
          <w:tab w:val="left" w:pos="384"/>
        </w:tabs>
        <w:ind w:right="117"/>
      </w:pPr>
      <w:r w:rsidRPr="0013414D">
        <w:rPr>
          <w:sz w:val="18"/>
        </w:rPr>
        <w:t xml:space="preserve">Rowe WJ The Iron Brake Dust Age and the Female </w:t>
      </w:r>
      <w:proofErr w:type="spellStart"/>
      <w:r w:rsidRPr="0013414D">
        <w:rPr>
          <w:sz w:val="18"/>
        </w:rPr>
        <w:t>Advantage.Journal</w:t>
      </w:r>
      <w:proofErr w:type="spellEnd"/>
      <w:r w:rsidRPr="0013414D">
        <w:rPr>
          <w:sz w:val="18"/>
        </w:rPr>
        <w:t xml:space="preserve"> Hypertension and Management Editorial Vol. 4, Issue 2, 2018</w:t>
      </w:r>
    </w:p>
    <w:p w:rsidR="00AE3E37" w:rsidRPr="00401713" w:rsidRDefault="00401713">
      <w:pPr>
        <w:spacing w:line="200" w:lineRule="exact"/>
        <w:jc w:val="both"/>
        <w:rPr>
          <w:rFonts w:ascii="Calibri" w:hAnsi="Calibri"/>
          <w:sz w:val="18"/>
          <w:szCs w:val="18"/>
        </w:rPr>
        <w:sectPr w:rsidR="00AE3E37" w:rsidRPr="00401713" w:rsidSect="00925B72">
          <w:type w:val="continuous"/>
          <w:pgSz w:w="11910" w:h="16840"/>
          <w:pgMar w:top="1740" w:right="600" w:bottom="840" w:left="620" w:header="720" w:footer="720" w:gutter="0"/>
          <w:cols w:space="720"/>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AE3E37" w:rsidP="009836AE">
      <w:pPr>
        <w:pStyle w:val="BodyText"/>
        <w:spacing w:line="40" w:lineRule="exact"/>
        <w:rPr>
          <w:rFonts w:ascii="Calibri"/>
          <w:sz w:val="4"/>
        </w:rPr>
      </w:pPr>
    </w:p>
    <w:p w:rsidR="006811ED" w:rsidRDefault="008756E6" w:rsidP="00404E5B">
      <w:pPr>
        <w:spacing w:before="92"/>
        <w:ind w:right="4234"/>
        <w:rPr>
          <w:noProof/>
        </w:rPr>
      </w:pPr>
      <w:r>
        <w:rPr>
          <w:noProof/>
        </w:rPr>
        <w:t xml:space="preserve">             </w:t>
      </w:r>
    </w:p>
    <w:p w:rsidR="00C03095" w:rsidRDefault="00C03095" w:rsidP="00404E5B">
      <w:pPr>
        <w:spacing w:before="92"/>
        <w:ind w:right="4234"/>
        <w:rPr>
          <w:rFonts w:ascii="Times New Roman" w:hAnsi="Times New Roman" w:cs="Times New Roman"/>
          <w:color w:val="BF5A14"/>
          <w:sz w:val="21"/>
          <w:szCs w:val="21"/>
        </w:rPr>
      </w:pPr>
    </w:p>
    <w:p w:rsidR="00C03095" w:rsidRDefault="00C03095" w:rsidP="00404E5B">
      <w:pPr>
        <w:spacing w:before="92"/>
        <w:ind w:right="4234"/>
        <w:rPr>
          <w:rFonts w:ascii="Times New Roman" w:hAnsi="Times New Roman" w:cs="Times New Roman"/>
          <w:color w:val="BF5A14"/>
          <w:sz w:val="21"/>
          <w:szCs w:val="21"/>
        </w:rPr>
      </w:pPr>
    </w:p>
    <w:p w:rsidR="00C03095" w:rsidRDefault="00C03095" w:rsidP="00404E5B">
      <w:pPr>
        <w:spacing w:before="92"/>
        <w:ind w:right="4234"/>
        <w:rPr>
          <w:rFonts w:ascii="Times New Roman" w:hAnsi="Times New Roman" w:cs="Times New Roman"/>
          <w:color w:val="BF5A14"/>
          <w:sz w:val="21"/>
          <w:szCs w:val="21"/>
        </w:rPr>
      </w:pPr>
    </w:p>
    <w:p w:rsidR="00C03095" w:rsidRDefault="00C03095" w:rsidP="00404E5B">
      <w:pPr>
        <w:spacing w:before="92"/>
        <w:ind w:right="4234"/>
        <w:rPr>
          <w:rFonts w:ascii="Times New Roman" w:hAnsi="Times New Roman" w:cs="Times New Roman"/>
          <w:color w:val="BF5A14"/>
          <w:sz w:val="21"/>
          <w:szCs w:val="21"/>
        </w:rPr>
      </w:pPr>
    </w:p>
    <w:p w:rsidR="00AE3E37" w:rsidRPr="006811ED" w:rsidRDefault="00A9710C" w:rsidP="00FB14EB">
      <w:pPr>
        <w:spacing w:before="92"/>
        <w:ind w:left="284" w:right="4234"/>
        <w:rPr>
          <w:rFonts w:ascii="Times New Roman" w:hAnsi="Times New Roman" w:cs="Times New Roman"/>
          <w:sz w:val="21"/>
          <w:szCs w:val="21"/>
        </w:rPr>
      </w:pPr>
      <w:r w:rsidRPr="006811ED">
        <w:rPr>
          <w:rFonts w:ascii="Times New Roman" w:hAnsi="Times New Roman" w:cs="Times New Roman"/>
          <w:color w:val="BF5A14"/>
          <w:sz w:val="21"/>
          <w:szCs w:val="21"/>
        </w:rPr>
        <w:t>Biography</w:t>
      </w:r>
      <w:r w:rsidR="00404E5B" w:rsidRPr="006811ED">
        <w:rPr>
          <w:rFonts w:ascii="Times New Roman" w:hAnsi="Times New Roman" w:cs="Times New Roman"/>
          <w:color w:val="BF5A14"/>
          <w:sz w:val="21"/>
          <w:szCs w:val="21"/>
        </w:rPr>
        <w:t xml:space="preserve"> (150 word limit)</w:t>
      </w:r>
    </w:p>
    <w:p w:rsidR="00B27348" w:rsidRPr="00F569E1" w:rsidRDefault="00B27348" w:rsidP="00B27348">
      <w:pPr>
        <w:autoSpaceDE w:val="0"/>
        <w:autoSpaceDN w:val="0"/>
        <w:adjustRightInd w:val="0"/>
        <w:rPr>
          <w:rFonts w:ascii="Times New Roman" w:hAnsi="Times New Roman" w:cs="Times New Roman"/>
          <w:color w:val="000000"/>
          <w:sz w:val="18"/>
          <w:szCs w:val="18"/>
          <w:u w:color="0000FF"/>
        </w:rPr>
      </w:pPr>
      <w:r w:rsidRPr="00F569E1">
        <w:rPr>
          <w:rFonts w:ascii="Times New Roman" w:hAnsi="Times New Roman" w:cs="Times New Roman"/>
          <w:color w:val="000000"/>
          <w:sz w:val="18"/>
          <w:szCs w:val="18"/>
        </w:rPr>
        <w:t xml:space="preserve">William J. Rowe M.D. FBIS (Fellow British Interplanetary Society), FACN (Fellow American College of Nutrition, Retired Fellow Royal Society of Medicine), is a board certified specialist in Internal Medicine. He received his M.D. at the University of Cincinnati and was in private practice in Toledo, Ohio for 34 years. During that time he supervised over 5000 symptom - limited maximum hospital-based treadmill stress tests. He studied 3 world class extraordinary endurance athletes and published their exercise-related magnesium deficiencies. This triggered a 20 year pursuit of the cardiovascular complications of Space flight. All his publications are posted on his </w:t>
      </w:r>
      <w:proofErr w:type="gramStart"/>
      <w:r w:rsidRPr="00F569E1">
        <w:rPr>
          <w:rFonts w:ascii="Times New Roman" w:hAnsi="Times New Roman" w:cs="Times New Roman"/>
          <w:color w:val="000000"/>
          <w:sz w:val="18"/>
          <w:szCs w:val="18"/>
        </w:rPr>
        <w:t xml:space="preserve">website </w:t>
      </w:r>
      <w:r w:rsidRPr="00F569E1">
        <w:rPr>
          <w:rFonts w:ascii="Times New Roman" w:hAnsi="Times New Roman" w:cs="Times New Roman"/>
          <w:sz w:val="18"/>
          <w:szCs w:val="18"/>
        </w:rPr>
        <w:t xml:space="preserve"> </w:t>
      </w:r>
      <w:r w:rsidRPr="00F569E1">
        <w:rPr>
          <w:rFonts w:ascii="Times New Roman" w:hAnsi="Times New Roman" w:cs="Times New Roman"/>
          <w:color w:val="0000FF"/>
          <w:sz w:val="18"/>
          <w:szCs w:val="18"/>
          <w:u w:val="single" w:color="0000FF"/>
        </w:rPr>
        <w:t>www.femsinspace.com</w:t>
      </w:r>
      <w:proofErr w:type="gramEnd"/>
      <w:r w:rsidRPr="00F569E1">
        <w:rPr>
          <w:rFonts w:ascii="Times New Roman" w:hAnsi="Times New Roman" w:cs="Times New Roman"/>
          <w:color w:val="000000"/>
          <w:sz w:val="18"/>
          <w:szCs w:val="18"/>
          <w:u w:color="0000FF"/>
        </w:rPr>
        <w:t>).</w:t>
      </w:r>
    </w:p>
    <w:p w:rsidR="00B27348" w:rsidRDefault="00B27348" w:rsidP="00B27348">
      <w:pPr>
        <w:spacing w:before="62"/>
        <w:ind w:left="4217" w:right="4235"/>
        <w:jc w:val="center"/>
        <w:rPr>
          <w:rFonts w:ascii="Arial"/>
          <w:sz w:val="14"/>
        </w:rPr>
      </w:pPr>
      <w:r>
        <w:rPr>
          <w:rFonts w:ascii="Arial"/>
          <w:sz w:val="14"/>
        </w:rPr>
        <w:t>Email: rowefemsinspace@gmail.com</w:t>
      </w:r>
    </w:p>
    <w:p w:rsidR="006811ED" w:rsidRPr="00401713" w:rsidRDefault="006811ED" w:rsidP="00F84396">
      <w:pPr>
        <w:spacing w:before="41"/>
        <w:ind w:right="231"/>
        <w:jc w:val="both"/>
        <w:rPr>
          <w:rFonts w:ascii="Times New Roman" w:hAnsi="Times New Roman" w:cs="Times New Roman"/>
          <w:sz w:val="20"/>
          <w:szCs w:val="20"/>
        </w:rPr>
      </w:pPr>
    </w:p>
    <w:p w:rsidR="0040171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ame</w:t>
      </w:r>
      <w:r w:rsidR="00F60707" w:rsidRPr="00F60707">
        <w:rPr>
          <w:rFonts w:ascii="Times New Roman" w:hAnsi="Times New Roman" w:cs="Times New Roman"/>
          <w:color w:val="FF0000"/>
          <w:sz w:val="24"/>
          <w:szCs w:val="20"/>
        </w:rPr>
        <w:t>*</w:t>
      </w:r>
      <w:r w:rsidR="00401713" w:rsidRPr="00EB5503">
        <w:rPr>
          <w:rFonts w:ascii="Times New Roman" w:hAnsi="Times New Roman" w:cs="Times New Roman"/>
          <w:sz w:val="20"/>
          <w:szCs w:val="20"/>
        </w:rPr>
        <w:t xml:space="preserve">: </w:t>
      </w:r>
      <w:r w:rsidR="00B27348">
        <w:rPr>
          <w:rFonts w:ascii="Times New Roman" w:hAnsi="Times New Roman" w:cs="Times New Roman"/>
          <w:sz w:val="20"/>
          <w:szCs w:val="20"/>
        </w:rPr>
        <w:t>William J. Rowe, MD, FBIS, FACN</w:t>
      </w:r>
    </w:p>
    <w:p w:rsidR="00C03095" w:rsidRPr="00EB5503" w:rsidRDefault="00C03095"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Email</w:t>
      </w:r>
      <w:r w:rsidRPr="00F60707">
        <w:rPr>
          <w:rFonts w:ascii="Times New Roman" w:hAnsi="Times New Roman" w:cs="Times New Roman"/>
          <w:color w:val="FF0000"/>
          <w:sz w:val="24"/>
          <w:szCs w:val="20"/>
        </w:rPr>
        <w:t>*</w:t>
      </w:r>
      <w:r>
        <w:rPr>
          <w:rFonts w:ascii="Times New Roman" w:hAnsi="Times New Roman" w:cs="Times New Roman"/>
          <w:sz w:val="20"/>
          <w:szCs w:val="20"/>
        </w:rPr>
        <w:t>:</w:t>
      </w:r>
      <w:r w:rsidRPr="00EB5503">
        <w:rPr>
          <w:rFonts w:ascii="Times New Roman" w:hAnsi="Times New Roman" w:cs="Times New Roman"/>
          <w:sz w:val="20"/>
          <w:szCs w:val="20"/>
        </w:rPr>
        <w:t xml:space="preserve"> </w:t>
      </w:r>
      <w:hyperlink r:id="rId17" w:history="1">
        <w:r w:rsidR="00B27348" w:rsidRPr="00204F97">
          <w:rPr>
            <w:rStyle w:val="Hyperlink"/>
            <w:rFonts w:ascii="Times New Roman" w:hAnsi="Times New Roman" w:cs="Times New Roman"/>
            <w:sz w:val="20"/>
            <w:szCs w:val="20"/>
          </w:rPr>
          <w:t>rowefemsinspace@gmail.com</w:t>
        </w:r>
      </w:hyperlink>
      <w:r w:rsidR="00B27348">
        <w:rPr>
          <w:rFonts w:ascii="Times New Roman" w:hAnsi="Times New Roman" w:cs="Times New Roman"/>
          <w:sz w:val="20"/>
          <w:szCs w:val="20"/>
        </w:rPr>
        <w:tab/>
      </w:r>
    </w:p>
    <w:p w:rsidR="0040171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F60707" w:rsidRPr="00F60707">
        <w:rPr>
          <w:rFonts w:ascii="Times New Roman" w:hAnsi="Times New Roman" w:cs="Times New Roman"/>
          <w:color w:val="FF0000"/>
          <w:sz w:val="24"/>
          <w:szCs w:val="20"/>
        </w:rPr>
        <w:t>*</w:t>
      </w:r>
      <w:r w:rsidRPr="00EB5503">
        <w:rPr>
          <w:rFonts w:ascii="Times New Roman" w:hAnsi="Times New Roman" w:cs="Times New Roman"/>
          <w:sz w:val="20"/>
          <w:szCs w:val="20"/>
        </w:rPr>
        <w:t>:</w:t>
      </w:r>
      <w:r w:rsidR="00B27348">
        <w:rPr>
          <w:rFonts w:ascii="Times New Roman" w:hAnsi="Times New Roman" w:cs="Times New Roman"/>
          <w:sz w:val="20"/>
          <w:szCs w:val="20"/>
        </w:rPr>
        <w:t xml:space="preserve"> (434) 989-7075</w:t>
      </w:r>
    </w:p>
    <w:p w:rsidR="00F60707" w:rsidRPr="00EB5503" w:rsidRDefault="00F60707" w:rsidP="00F60707">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w:t>
      </w:r>
      <w:r w:rsidRPr="00F60707">
        <w:rPr>
          <w:rFonts w:ascii="Times New Roman" w:hAnsi="Times New Roman" w:cs="Times New Roman"/>
          <w:color w:val="FF0000"/>
          <w:sz w:val="24"/>
          <w:szCs w:val="20"/>
        </w:rPr>
        <w:t>*</w:t>
      </w:r>
      <w:r w:rsidRPr="00EB5503">
        <w:rPr>
          <w:rFonts w:ascii="Times New Roman" w:hAnsi="Times New Roman" w:cs="Times New Roman"/>
          <w:sz w:val="20"/>
          <w:szCs w:val="20"/>
        </w:rPr>
        <w:t>: (Oral presentation/ Poster presentation)</w:t>
      </w:r>
      <w:r w:rsidR="00B27348">
        <w:rPr>
          <w:rFonts w:ascii="Times New Roman" w:hAnsi="Times New Roman" w:cs="Times New Roman"/>
          <w:sz w:val="20"/>
          <w:szCs w:val="20"/>
        </w:rPr>
        <w:t>: Oral</w:t>
      </w:r>
    </w:p>
    <w:p w:rsidR="00B27348" w:rsidRPr="00B27348" w:rsidRDefault="00B27348" w:rsidP="00B27348">
      <w:pPr>
        <w:pStyle w:val="ListParagraph"/>
        <w:numPr>
          <w:ilvl w:val="0"/>
          <w:numId w:val="4"/>
        </w:numPr>
        <w:autoSpaceDE w:val="0"/>
        <w:autoSpaceDN w:val="0"/>
        <w:adjustRightInd w:val="0"/>
        <w:rPr>
          <w:rFonts w:ascii="TimesNewRomanPS-BoldMT" w:hAnsi="TimesNewRomanPS-BoldMT" w:cs="TimesNewRomanPS-BoldMT"/>
          <w:b/>
          <w:bCs/>
        </w:rPr>
      </w:pPr>
      <w:r w:rsidRPr="00B27348">
        <w:rPr>
          <w:rFonts w:ascii="Times New Roman" w:hAnsi="Times New Roman" w:cs="Times New Roman"/>
          <w:sz w:val="20"/>
          <w:szCs w:val="20"/>
        </w:rPr>
        <w:t>Linked In:</w:t>
      </w:r>
      <w:r w:rsidRPr="00B27348">
        <w:rPr>
          <w:rFonts w:ascii="Times New Roman" w:hAnsi="Times New Roman" w:cs="Times New Roman"/>
          <w:b/>
          <w:sz w:val="16"/>
          <w:szCs w:val="16"/>
        </w:rPr>
        <w:t xml:space="preserve">   </w:t>
      </w:r>
      <w:r w:rsidRPr="00B27348">
        <w:rPr>
          <w:rFonts w:ascii="TimesNewRomanPSMT" w:hAnsi="TimesNewRomanPSMT" w:cs="TimesNewRomanPSMT"/>
        </w:rPr>
        <w:t>https://www.linkedin.com/in/william-j-rowe-m-d-12839999/</w:t>
      </w:r>
    </w:p>
    <w:p w:rsidR="00F60707" w:rsidRPr="00C03095" w:rsidRDefault="00F60707" w:rsidP="00B27348">
      <w:pPr>
        <w:pStyle w:val="ListParagraph"/>
        <w:spacing w:before="0" w:line="240" w:lineRule="auto"/>
        <w:ind w:left="720" w:right="4235" w:firstLine="0"/>
        <w:rPr>
          <w:rFonts w:ascii="Times New Roman" w:hAnsi="Times New Roman" w:cs="Times New Roman"/>
          <w:sz w:val="20"/>
          <w:szCs w:val="20"/>
        </w:rPr>
      </w:pPr>
      <w:r w:rsidRPr="00C03095">
        <w:rPr>
          <w:rFonts w:ascii="Times New Roman" w:hAnsi="Times New Roman" w:cs="Times New Roman"/>
          <w:b/>
          <w:sz w:val="16"/>
          <w:szCs w:val="16"/>
        </w:rPr>
        <w:t xml:space="preserve">                                          </w:t>
      </w:r>
    </w:p>
    <w:sectPr w:rsidR="00F60707" w:rsidRPr="00C03095" w:rsidSect="00925B72">
      <w:type w:val="continuous"/>
      <w:pgSz w:w="11910" w:h="16840"/>
      <w:pgMar w:top="1740" w:right="580" w:bottom="45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813" w:rsidRDefault="004F0813">
      <w:r>
        <w:separator/>
      </w:r>
    </w:p>
  </w:endnote>
  <w:endnote w:type="continuationSeparator" w:id="0">
    <w:p w:rsidR="004F0813" w:rsidRDefault="004F0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BoldMT">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6AC" w:rsidRDefault="00D366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707" w:rsidRPr="00F60707" w:rsidRDefault="00F60707" w:rsidP="00F60707">
    <w:pPr>
      <w:pStyle w:val="Footer"/>
      <w:jc w:val="center"/>
    </w:pPr>
    <w:r w:rsidRPr="00F60707">
      <w:rPr>
        <w:rFonts w:ascii="Times New Roman" w:hAnsi="Times New Roman" w:cs="Times New Roman"/>
        <w:sz w:val="16"/>
        <w:szCs w:val="16"/>
      </w:rPr>
      <w:t>-----Fields mark with “</w:t>
    </w:r>
    <w:r w:rsidRPr="00F60707">
      <w:rPr>
        <w:rFonts w:ascii="Times New Roman" w:eastAsia="Calibri" w:hAnsi="Times New Roman" w:cs="Times New Roman"/>
        <w:color w:val="FF0000"/>
        <w:sz w:val="16"/>
        <w:szCs w:val="16"/>
      </w:rPr>
      <w:t>*</w:t>
    </w:r>
    <w:r w:rsidRPr="00F60707">
      <w:rPr>
        <w:rFonts w:ascii="Times New Roman" w:hAnsi="Times New Roman" w:cs="Times New Roman"/>
        <w:sz w:val="16"/>
        <w:szCs w:val="16"/>
      </w:rPr>
      <w:t>” are compulsory-----</w:t>
    </w:r>
  </w:p>
  <w:p w:rsidR="00AE3E37" w:rsidRDefault="00AE3E37">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6AC" w:rsidRDefault="00D366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813" w:rsidRDefault="004F0813">
      <w:r>
        <w:separator/>
      </w:r>
    </w:p>
  </w:footnote>
  <w:footnote w:type="continuationSeparator" w:id="0">
    <w:p w:rsidR="004F0813" w:rsidRDefault="004F08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6AC" w:rsidRDefault="004F08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4641" o:spid="_x0000_s2050" type="#_x0000_t136" style="position:absolute;margin-left:0;margin-top:0;width:664.85pt;height:88.65pt;rotation:315;z-index:-251658240;mso-position-horizontal:center;mso-position-horizontal-relative:margin;mso-position-vertical:center;mso-position-vertical-relative:margin" o:allowincell="f" fillcolor="silver" stroked="f">
          <v:fill opacity=".5"/>
          <v:textpath style="font-family:&quot;Tw Cen MT&quot;;font-size:1pt" string="Frontiersmeetings"/>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F0813">
    <w:pPr>
      <w:pStyle w:val="BodyText"/>
      <w:spacing w:line="14" w:lineRule="auto"/>
      <w:rPr>
        <w:sz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4642" o:spid="_x0000_s2051" type="#_x0000_t136" style="position:absolute;margin-left:0;margin-top:0;width:664.85pt;height:88.65pt;rotation:315;z-index:-251657216;mso-position-horizontal:center;mso-position-horizontal-relative:margin;mso-position-vertical:center;mso-position-vertical-relative:margin" o:allowincell="f" fillcolor="silver" stroked="f">
          <v:fill opacity=".5"/>
          <v:textpath style="font-family:&quot;Tw Cen MT&quot;;font-size:1pt" string="Frontiersmeetings"/>
          <w10:wrap anchorx="margin" anchory="margin"/>
        </v:shape>
      </w:pict>
    </w:r>
    <w:r w:rsidR="00292ED9">
      <w:rPr>
        <w:noProof/>
      </w:rPr>
      <mc:AlternateContent>
        <mc:Choice Requires="wps">
          <w:drawing>
            <wp:anchor distT="0" distB="0" distL="114300" distR="114300" simplePos="0" relativeHeight="251656192" behindDoc="1" locked="0" layoutInCell="1" allowOverlap="1" wp14:anchorId="2C8F77AD" wp14:editId="16EEE34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6AC" w:rsidRDefault="004F08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4640" o:spid="_x0000_s2049" type="#_x0000_t136" style="position:absolute;margin-left:0;margin-top:0;width:664.85pt;height:88.65pt;rotation:315;z-index:-251659264;mso-position-horizontal:center;mso-position-horizontal-relative:margin;mso-position-vertical:center;mso-position-vertical-relative:margin" o:allowincell="f" fillcolor="silver" stroked="f">
          <v:fill opacity=".5"/>
          <v:textpath style="font-family:&quot;Tw Cen MT&quot;;font-size:1pt" string="Frontiersmeetings"/>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3F15190"/>
    <w:multiLevelType w:val="hybridMultilevel"/>
    <w:tmpl w:val="B1D006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263F"/>
    <w:rsid w:val="001263DF"/>
    <w:rsid w:val="00241311"/>
    <w:rsid w:val="00292ED9"/>
    <w:rsid w:val="002E7582"/>
    <w:rsid w:val="003060C2"/>
    <w:rsid w:val="003C7A72"/>
    <w:rsid w:val="00401713"/>
    <w:rsid w:val="00404E5B"/>
    <w:rsid w:val="00414F7B"/>
    <w:rsid w:val="004355DC"/>
    <w:rsid w:val="00455C3E"/>
    <w:rsid w:val="004749B4"/>
    <w:rsid w:val="00494130"/>
    <w:rsid w:val="004F0813"/>
    <w:rsid w:val="004F3523"/>
    <w:rsid w:val="005973B9"/>
    <w:rsid w:val="005B3A56"/>
    <w:rsid w:val="005D7C65"/>
    <w:rsid w:val="006060CE"/>
    <w:rsid w:val="00612D75"/>
    <w:rsid w:val="0063497F"/>
    <w:rsid w:val="00660B67"/>
    <w:rsid w:val="006811ED"/>
    <w:rsid w:val="006D061E"/>
    <w:rsid w:val="00742279"/>
    <w:rsid w:val="00770C34"/>
    <w:rsid w:val="007E7D48"/>
    <w:rsid w:val="00846003"/>
    <w:rsid w:val="00870D6F"/>
    <w:rsid w:val="00873DF0"/>
    <w:rsid w:val="008756E6"/>
    <w:rsid w:val="008F4C83"/>
    <w:rsid w:val="00925B72"/>
    <w:rsid w:val="009836AE"/>
    <w:rsid w:val="009B2D44"/>
    <w:rsid w:val="009E03D1"/>
    <w:rsid w:val="00A07E82"/>
    <w:rsid w:val="00A64CD0"/>
    <w:rsid w:val="00A9710C"/>
    <w:rsid w:val="00AE3E37"/>
    <w:rsid w:val="00B21A57"/>
    <w:rsid w:val="00B24AC1"/>
    <w:rsid w:val="00B27348"/>
    <w:rsid w:val="00B75A6D"/>
    <w:rsid w:val="00B97290"/>
    <w:rsid w:val="00C03095"/>
    <w:rsid w:val="00C0653D"/>
    <w:rsid w:val="00C33602"/>
    <w:rsid w:val="00C86E1F"/>
    <w:rsid w:val="00CD6F55"/>
    <w:rsid w:val="00D366AC"/>
    <w:rsid w:val="00D40D07"/>
    <w:rsid w:val="00D948AD"/>
    <w:rsid w:val="00DE3104"/>
    <w:rsid w:val="00EB5503"/>
    <w:rsid w:val="00EE6950"/>
    <w:rsid w:val="00F0028B"/>
    <w:rsid w:val="00F14378"/>
    <w:rsid w:val="00F34BB3"/>
    <w:rsid w:val="00F60707"/>
    <w:rsid w:val="00F72EEA"/>
    <w:rsid w:val="00F84396"/>
    <w:rsid w:val="00F84CAE"/>
    <w:rsid w:val="00FB14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B27348"/>
    <w:pPr>
      <w:widowControl/>
    </w:pPr>
    <w:rPr>
      <w:rFonts w:ascii="Times New Roman" w:eastAsia="Times New Roman" w:hAnsi="Times New Roman" w:cs="Times New Roman"/>
      <w:sz w:val="24"/>
      <w:szCs w:val="24"/>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B27348"/>
    <w:pPr>
      <w:widowControl/>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rowefemsinspace@gmail.com" TargetMode="External"/><Relationship Id="rId2" Type="http://schemas.openxmlformats.org/officeDocument/2006/relationships/numbering" Target="numbering.xml"/><Relationship Id="rId16" Type="http://schemas.openxmlformats.org/officeDocument/2006/relationships/hyperlink" Target="https://www.internationaljournalofcardiology.com/issue/S0167-5273(18)X0014-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0E600-7167-481F-B0B5-B57CC40E9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William Rowe</cp:lastModifiedBy>
  <cp:revision>2</cp:revision>
  <dcterms:created xsi:type="dcterms:W3CDTF">2019-10-24T12:18:00Z</dcterms:created>
  <dcterms:modified xsi:type="dcterms:W3CDTF">2019-10-24T12:18:00Z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