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E42" w:rsidRPr="00560E42" w:rsidRDefault="00560E42" w:rsidP="00560E42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560E4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Improving the accuracy of profile observations of the atmospheric electric field</w:t>
      </w:r>
    </w:p>
    <w:p w:rsidR="00560E42" w:rsidRPr="00560E42" w:rsidRDefault="00560E42" w:rsidP="00560E4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0E4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Vladimir </w:t>
      </w:r>
      <w:proofErr w:type="spellStart"/>
      <w:r w:rsidRPr="00560E4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Shuleikin</w:t>
      </w:r>
      <w:proofErr w:type="spellEnd"/>
    </w:p>
    <w:p w:rsidR="00560E42" w:rsidRPr="00560E42" w:rsidRDefault="00560E42" w:rsidP="00560E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F0072" w:rsidRPr="00560E42" w:rsidRDefault="00560E42" w:rsidP="00560E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0E42">
        <w:rPr>
          <w:rFonts w:ascii="Times New Roman" w:hAnsi="Times New Roman" w:cs="Times New Roman"/>
          <w:b/>
          <w:sz w:val="24"/>
          <w:szCs w:val="24"/>
          <w:lang w:val="en-US"/>
        </w:rPr>
        <w:t>Abstract.</w:t>
      </w:r>
      <w:r w:rsidRPr="00560E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0072" w:rsidRPr="00560E42">
        <w:rPr>
          <w:rFonts w:ascii="Times New Roman" w:hAnsi="Times New Roman" w:cs="Times New Roman"/>
          <w:sz w:val="24"/>
          <w:szCs w:val="24"/>
          <w:lang w:val="en-US"/>
        </w:rPr>
        <w:t>Profile observations of the atmospheric electric field are always performed in conditions of "good weather". The "good weather" term means a meteorological situation in the absence of thunderstorms, all kinds of precipitation, frost, fog, dust, and low cloud, the wind speed is at most 6 m/s. Such a meteorological situation is determined visually.  Variations in relative humidity and atmospheric pressure can significantly change the atmospheric-electric field. Continuous monitoring of these easily measurable meteorological characteristics allows us to take into account their noise impact during processing.</w:t>
      </w:r>
    </w:p>
    <w:p w:rsidR="0052528E" w:rsidRPr="0052528E" w:rsidRDefault="0052528E">
      <w:pPr>
        <w:rPr>
          <w:lang w:val="en-US"/>
        </w:rPr>
      </w:pPr>
    </w:p>
    <w:sectPr w:rsidR="0052528E" w:rsidRPr="0052528E" w:rsidSect="001C1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52528E"/>
    <w:rsid w:val="000024DF"/>
    <w:rsid w:val="001C1DD7"/>
    <w:rsid w:val="00360B07"/>
    <w:rsid w:val="003F0072"/>
    <w:rsid w:val="0052528E"/>
    <w:rsid w:val="00560E42"/>
    <w:rsid w:val="00B71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shvn</dc:creator>
  <cp:keywords/>
  <dc:description/>
  <cp:lastModifiedBy>shvn</cp:lastModifiedBy>
  <cp:revision>4</cp:revision>
  <dcterms:created xsi:type="dcterms:W3CDTF">2020-03-17T16:01:00Z</dcterms:created>
  <dcterms:modified xsi:type="dcterms:W3CDTF">2020-03-17T16:27:00Z</dcterms:modified>
</cp:coreProperties>
</file>