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2FFBE" w14:textId="77777777" w:rsidR="00031A7D" w:rsidRPr="00B517A0" w:rsidRDefault="00031A7D" w:rsidP="00031A7D">
      <w:pPr>
        <w:spacing w:before="120"/>
        <w:ind w:left="0" w:firstLine="0"/>
        <w:jc w:val="center"/>
        <w:rPr>
          <w:rFonts w:ascii="Times New Roman" w:hAnsi="Times New Roman"/>
          <w:b/>
          <w:sz w:val="24"/>
          <w:szCs w:val="24"/>
        </w:rPr>
      </w:pPr>
      <w:r w:rsidRPr="00B517A0">
        <w:rPr>
          <w:rFonts w:ascii="Times New Roman" w:hAnsi="Times New Roman"/>
          <w:b/>
          <w:sz w:val="24"/>
          <w:szCs w:val="24"/>
        </w:rPr>
        <w:t>The projection of extreme climatic events over Tanzania</w:t>
      </w:r>
    </w:p>
    <w:p w14:paraId="2919F87D" w14:textId="77777777" w:rsidR="00031A7D" w:rsidRPr="0044266F" w:rsidRDefault="00031A7D" w:rsidP="00031A7D">
      <w:pPr>
        <w:spacing w:before="120"/>
        <w:jc w:val="center"/>
        <w:rPr>
          <w:rFonts w:ascii="Times New Roman" w:hAnsi="Times New Roman"/>
          <w:sz w:val="24"/>
          <w:szCs w:val="24"/>
        </w:rPr>
      </w:pPr>
      <w:r w:rsidRPr="00C055E8">
        <w:rPr>
          <w:rFonts w:ascii="Times New Roman" w:hAnsi="Times New Roman"/>
          <w:sz w:val="24"/>
          <w:szCs w:val="24"/>
        </w:rPr>
        <w:t xml:space="preserve">Philbert </w:t>
      </w:r>
      <w:r>
        <w:rPr>
          <w:rFonts w:ascii="Times New Roman" w:hAnsi="Times New Roman"/>
          <w:sz w:val="24"/>
          <w:szCs w:val="24"/>
        </w:rPr>
        <w:t xml:space="preserve">Modest </w:t>
      </w:r>
      <w:r w:rsidRPr="00C055E8">
        <w:rPr>
          <w:rFonts w:ascii="Times New Roman" w:hAnsi="Times New Roman"/>
          <w:sz w:val="24"/>
          <w:szCs w:val="24"/>
        </w:rPr>
        <w:t>Luhunga</w:t>
      </w:r>
      <w:r w:rsidRPr="007B2129">
        <w:rPr>
          <w:rFonts w:ascii="Times New Roman" w:hAnsi="Times New Roman"/>
          <w:sz w:val="24"/>
          <w:szCs w:val="24"/>
          <w:vertAlign w:val="superscript"/>
        </w:rPr>
        <w:t>1</w:t>
      </w:r>
      <w:r>
        <w:rPr>
          <w:rFonts w:ascii="Times New Roman" w:hAnsi="Times New Roman"/>
          <w:sz w:val="24"/>
          <w:szCs w:val="24"/>
          <w:vertAlign w:val="superscript"/>
        </w:rPr>
        <w:t>*</w:t>
      </w:r>
      <w:r>
        <w:rPr>
          <w:rFonts w:ascii="Times New Roman" w:hAnsi="Times New Roman"/>
          <w:sz w:val="24"/>
          <w:szCs w:val="24"/>
        </w:rPr>
        <w:t xml:space="preserve"> </w:t>
      </w:r>
    </w:p>
    <w:p w14:paraId="645E8C6E" w14:textId="77777777" w:rsidR="00031A7D" w:rsidRDefault="00031A7D" w:rsidP="00031A7D">
      <w:pPr>
        <w:spacing w:before="120"/>
        <w:contextualSpacing/>
        <w:jc w:val="center"/>
        <w:rPr>
          <w:rFonts w:ascii="Times New Roman" w:hAnsi="Times New Roman"/>
          <w:sz w:val="24"/>
          <w:szCs w:val="24"/>
        </w:rPr>
      </w:pPr>
      <w:r w:rsidRPr="002139B2">
        <w:rPr>
          <w:rFonts w:ascii="Times New Roman" w:hAnsi="Times New Roman"/>
          <w:sz w:val="24"/>
          <w:szCs w:val="24"/>
          <w:vertAlign w:val="superscript"/>
        </w:rPr>
        <w:t>1</w:t>
      </w:r>
      <w:r>
        <w:rPr>
          <w:rFonts w:ascii="Times New Roman" w:hAnsi="Times New Roman"/>
          <w:sz w:val="24"/>
          <w:szCs w:val="24"/>
        </w:rPr>
        <w:t>Department of Knowledge Management</w:t>
      </w:r>
      <w:r w:rsidRPr="00C055E8">
        <w:rPr>
          <w:rFonts w:ascii="Times New Roman" w:hAnsi="Times New Roman"/>
          <w:sz w:val="24"/>
          <w:szCs w:val="24"/>
        </w:rPr>
        <w:t xml:space="preserve">, </w:t>
      </w:r>
      <w:r>
        <w:rPr>
          <w:rFonts w:ascii="Times New Roman" w:hAnsi="Times New Roman"/>
          <w:sz w:val="24"/>
          <w:szCs w:val="24"/>
        </w:rPr>
        <w:t>Tanzania Commission for Science and Technology</w:t>
      </w:r>
      <w:r w:rsidRPr="00C055E8">
        <w:rPr>
          <w:rFonts w:ascii="Times New Roman" w:hAnsi="Times New Roman"/>
          <w:sz w:val="24"/>
          <w:szCs w:val="24"/>
        </w:rPr>
        <w:t>, Dar Es Salaam, Tanzania</w:t>
      </w:r>
    </w:p>
    <w:p w14:paraId="6059A803" w14:textId="21242EFA" w:rsidR="00031A7D" w:rsidRDefault="00031A7D" w:rsidP="00031A7D">
      <w:pPr>
        <w:spacing w:before="120"/>
        <w:contextualSpacing/>
        <w:jc w:val="center"/>
        <w:rPr>
          <w:rFonts w:ascii="Times New Roman" w:hAnsi="Times New Roman"/>
          <w:sz w:val="24"/>
          <w:szCs w:val="24"/>
        </w:rPr>
      </w:pPr>
      <w:r>
        <w:rPr>
          <w:rFonts w:ascii="Times New Roman" w:hAnsi="Times New Roman"/>
          <w:sz w:val="24"/>
          <w:szCs w:val="24"/>
        </w:rPr>
        <w:t>*</w:t>
      </w:r>
      <w:r w:rsidRPr="00C055E8">
        <w:rPr>
          <w:rFonts w:ascii="Times New Roman" w:hAnsi="Times New Roman"/>
          <w:sz w:val="24"/>
          <w:szCs w:val="24"/>
        </w:rPr>
        <w:t>Email: philuhunga@yahoo.com</w:t>
      </w:r>
      <w:r>
        <w:rPr>
          <w:rFonts w:ascii="Times New Roman" w:hAnsi="Times New Roman"/>
          <w:sz w:val="24"/>
          <w:szCs w:val="24"/>
        </w:rPr>
        <w:t xml:space="preserve"> and philbertt.luhunga@costech.or.tz</w:t>
      </w:r>
      <w:bookmarkStart w:id="0" w:name="_GoBack"/>
      <w:bookmarkEnd w:id="0"/>
    </w:p>
    <w:p w14:paraId="6A8F6509" w14:textId="77777777" w:rsidR="00031A7D" w:rsidRPr="00997DA7" w:rsidRDefault="00031A7D" w:rsidP="00031A7D">
      <w:pPr>
        <w:spacing w:before="120"/>
        <w:ind w:left="1287"/>
        <w:contextualSpacing/>
        <w:jc w:val="center"/>
        <w:rPr>
          <w:rFonts w:ascii="Times New Roman" w:hAnsi="Times New Roman"/>
          <w:b/>
          <w:bCs/>
          <w:sz w:val="24"/>
          <w:szCs w:val="24"/>
        </w:rPr>
      </w:pPr>
      <w:r w:rsidRPr="00997DA7">
        <w:rPr>
          <w:rFonts w:ascii="Times New Roman" w:hAnsi="Times New Roman"/>
          <w:b/>
          <w:bCs/>
          <w:sz w:val="24"/>
          <w:szCs w:val="24"/>
        </w:rPr>
        <w:t>ABSTRACT</w:t>
      </w:r>
    </w:p>
    <w:p w14:paraId="1A240455" w14:textId="6BEA935C" w:rsidR="00031A7D" w:rsidRDefault="00031A7D" w:rsidP="00031A7D">
      <w:pPr>
        <w:spacing w:before="120"/>
        <w:ind w:left="567" w:right="567" w:firstLine="0"/>
        <w:rPr>
          <w:rFonts w:ascii="Times New Roman" w:hAnsi="Times New Roman"/>
        </w:rPr>
      </w:pPr>
      <w:r>
        <w:rPr>
          <w:rFonts w:ascii="Times New Roman" w:hAnsi="Times New Roman"/>
        </w:rPr>
        <w:t xml:space="preserve">In recent years, extreme climatic events such as heavy rainfall and droughts are common and have contributed to loss of lives, damage of properties, destruction of environment and other socio-economic livelihood of people predominantly in many </w:t>
      </w:r>
      <w:proofErr w:type="spellStart"/>
      <w:r>
        <w:rPr>
          <w:rFonts w:ascii="Times New Roman" w:hAnsi="Times New Roman"/>
        </w:rPr>
        <w:t>developoing</w:t>
      </w:r>
      <w:proofErr w:type="spellEnd"/>
      <w:r>
        <w:rPr>
          <w:rFonts w:ascii="Times New Roman" w:hAnsi="Times New Roman"/>
        </w:rPr>
        <w:t xml:space="preserve"> countries. Tanzania has witnessed many heavy rainfall and drought events in recent years. Characterizing of these events to understand their temporal and spatial evolution is of great considerable benefit to different sectors for </w:t>
      </w:r>
      <w:r>
        <w:rPr>
          <w:rFonts w:ascii="Times New Roman" w:hAnsi="Times New Roman"/>
        </w:rPr>
        <w:t>instance, (</w:t>
      </w:r>
      <w:r>
        <w:rPr>
          <w:rFonts w:ascii="Times New Roman" w:hAnsi="Times New Roman"/>
        </w:rPr>
        <w:t xml:space="preserve">energy, agriculture, health and water resource) sectors. </w:t>
      </w:r>
      <w:r w:rsidRPr="00997DA7">
        <w:rPr>
          <w:rFonts w:ascii="Times New Roman" w:hAnsi="Times New Roman"/>
        </w:rPr>
        <w:t xml:space="preserve">In this study, we use the outputs of the RCMs to </w:t>
      </w:r>
      <w:r>
        <w:rPr>
          <w:rFonts w:ascii="Times New Roman" w:hAnsi="Times New Roman"/>
        </w:rPr>
        <w:t>characterize</w:t>
      </w:r>
      <w:r w:rsidRPr="00997DA7">
        <w:rPr>
          <w:rFonts w:ascii="Times New Roman" w:hAnsi="Times New Roman"/>
        </w:rPr>
        <w:t xml:space="preserve"> the temporal </w:t>
      </w:r>
      <w:r>
        <w:rPr>
          <w:rFonts w:ascii="Times New Roman" w:hAnsi="Times New Roman"/>
        </w:rPr>
        <w:t xml:space="preserve">and spatial </w:t>
      </w:r>
      <w:r w:rsidRPr="00997DA7">
        <w:rPr>
          <w:rFonts w:ascii="Times New Roman" w:hAnsi="Times New Roman"/>
        </w:rPr>
        <w:t xml:space="preserve">evolution of extreme climate </w:t>
      </w:r>
      <w:r>
        <w:rPr>
          <w:rFonts w:ascii="Times New Roman" w:hAnsi="Times New Roman"/>
        </w:rPr>
        <w:t>events</w:t>
      </w:r>
      <w:r w:rsidRPr="00997DA7">
        <w:rPr>
          <w:rFonts w:ascii="Times New Roman" w:hAnsi="Times New Roman"/>
        </w:rPr>
        <w:t xml:space="preserve"> for Tanzania. Daily rainfall, minimum and maximum temperatures from the RCMs are used to compute extreme climate indices over different regions of Tanzania. The extreme climate indices for the past period (1971-2000) are compared with extreme climate indices under two representative concentration pathways </w:t>
      </w:r>
      <w:r>
        <w:rPr>
          <w:rFonts w:ascii="Times New Roman" w:hAnsi="Times New Roman"/>
        </w:rPr>
        <w:t xml:space="preserve">emission scenarios: </w:t>
      </w:r>
      <w:r w:rsidRPr="00997DA7">
        <w:rPr>
          <w:rFonts w:ascii="Times New Roman" w:hAnsi="Times New Roman"/>
        </w:rPr>
        <w:t xml:space="preserve">RCP 4.5 and RCP 8.5 in the present century (2011-2040), </w:t>
      </w:r>
      <w:r w:rsidRPr="00997DA7">
        <w:rPr>
          <w:rFonts w:ascii="Times New Roman" w:hAnsi="Times New Roman"/>
        </w:rPr>
        <w:t>mid-century</w:t>
      </w:r>
      <w:r w:rsidRPr="00997DA7">
        <w:rPr>
          <w:rFonts w:ascii="Times New Roman" w:hAnsi="Times New Roman"/>
        </w:rPr>
        <w:t xml:space="preserve"> (2041-2070) and end century (2071-2100). Statistical </w:t>
      </w:r>
      <w:r>
        <w:rPr>
          <w:rFonts w:ascii="Times New Roman" w:hAnsi="Times New Roman"/>
        </w:rPr>
        <w:t>analysis</w:t>
      </w:r>
      <w:r w:rsidRPr="00997DA7">
        <w:rPr>
          <w:rFonts w:ascii="Times New Roman" w:hAnsi="Times New Roman"/>
        </w:rPr>
        <w:t xml:space="preserve"> such as</w:t>
      </w:r>
      <w:r w:rsidRPr="00085BC0">
        <w:rPr>
          <w:rFonts w:ascii="Times New Roman" w:hAnsi="Times New Roman"/>
          <w:sz w:val="24"/>
          <w:szCs w:val="24"/>
        </w:rPr>
        <w:t xml:space="preserve"> </w:t>
      </w:r>
      <w:r w:rsidRPr="00997DA7">
        <w:rPr>
          <w:rFonts w:ascii="Times New Roman" w:hAnsi="Times New Roman"/>
        </w:rPr>
        <w:t>Man-Kendall non-parametric test</w:t>
      </w:r>
      <w:r>
        <w:rPr>
          <w:rFonts w:ascii="Times New Roman" w:hAnsi="Times New Roman"/>
        </w:rPr>
        <w:t xml:space="preserve"> and Theil-SEN slope estimator</w:t>
      </w:r>
      <w:r w:rsidRPr="00997DA7">
        <w:rPr>
          <w:rFonts w:ascii="Times New Roman" w:hAnsi="Times New Roman"/>
        </w:rPr>
        <w:t xml:space="preserve"> </w:t>
      </w:r>
      <w:r>
        <w:rPr>
          <w:rFonts w:ascii="Times New Roman" w:hAnsi="Times New Roman"/>
        </w:rPr>
        <w:t>are</w:t>
      </w:r>
      <w:r w:rsidRPr="00997DA7">
        <w:rPr>
          <w:rFonts w:ascii="Times New Roman" w:hAnsi="Times New Roman"/>
        </w:rPr>
        <w:t xml:space="preserve"> used to estimate the existence, magnitude</w:t>
      </w:r>
      <w:r>
        <w:rPr>
          <w:rFonts w:ascii="Times New Roman" w:hAnsi="Times New Roman"/>
        </w:rPr>
        <w:t xml:space="preserve"> or gradient</w:t>
      </w:r>
      <w:r w:rsidRPr="00997DA7">
        <w:rPr>
          <w:rFonts w:ascii="Times New Roman" w:hAnsi="Times New Roman"/>
        </w:rPr>
        <w:t xml:space="preserve"> and statistical significance of potential trends in extreme climate indices time series.  Results reveal that in future climate under both RCP 4.5 and RCP 8.5 emission scenarios, </w:t>
      </w:r>
      <w:r>
        <w:rPr>
          <w:rFonts w:ascii="Times New Roman" w:hAnsi="Times New Roman"/>
        </w:rPr>
        <w:t>all</w:t>
      </w:r>
      <w:r w:rsidRPr="00997DA7">
        <w:rPr>
          <w:rFonts w:ascii="Times New Roman" w:hAnsi="Times New Roman"/>
        </w:rPr>
        <w:t xml:space="preserve"> regions of Tanzania are </w:t>
      </w:r>
      <w:r>
        <w:rPr>
          <w:rFonts w:ascii="Times New Roman" w:hAnsi="Times New Roman"/>
        </w:rPr>
        <w:t xml:space="preserve">projected to </w:t>
      </w:r>
      <w:r w:rsidRPr="00997DA7">
        <w:rPr>
          <w:rFonts w:ascii="Times New Roman" w:hAnsi="Times New Roman"/>
        </w:rPr>
        <w:t>experience</w:t>
      </w:r>
      <w:r>
        <w:rPr>
          <w:rFonts w:ascii="Times New Roman" w:hAnsi="Times New Roman"/>
        </w:rPr>
        <w:t xml:space="preserve"> significant decreased </w:t>
      </w:r>
      <w:r>
        <w:rPr>
          <w:rFonts w:ascii="Times New Roman" w:hAnsi="Times New Roman"/>
        </w:rPr>
        <w:t>frequencies</w:t>
      </w:r>
      <w:r>
        <w:rPr>
          <w:rFonts w:ascii="Times New Roman" w:hAnsi="Times New Roman"/>
        </w:rPr>
        <w:t xml:space="preserve"> of cold events (cold days, and cold nights) and significant increased frequency of warm events (warm days and warm nights). The intensity and frequency of extreme rainfall event are projected to increase in some regions and decrease in other regions. The projected change in intensity and frequency of extreme rainfall are not statistically </w:t>
      </w:r>
      <w:r>
        <w:rPr>
          <w:rFonts w:ascii="Times New Roman" w:hAnsi="Times New Roman"/>
        </w:rPr>
        <w:t>significant</w:t>
      </w:r>
      <w:r>
        <w:rPr>
          <w:rFonts w:ascii="Times New Roman" w:hAnsi="Times New Roman"/>
        </w:rPr>
        <w:t xml:space="preserve"> in all regions except which shows statistically significant decreasing and increasing rainfall events</w:t>
      </w:r>
      <w:r w:rsidRPr="00997DA7">
        <w:rPr>
          <w:rFonts w:ascii="Times New Roman" w:hAnsi="Times New Roman"/>
        </w:rPr>
        <w:t xml:space="preserve">. These increase in extreme climate events are likely to pose significant </w:t>
      </w:r>
      <w:r>
        <w:rPr>
          <w:rFonts w:ascii="Times New Roman" w:hAnsi="Times New Roman"/>
        </w:rPr>
        <w:t xml:space="preserve">damage of </w:t>
      </w:r>
      <w:r>
        <w:rPr>
          <w:rFonts w:ascii="Times New Roman" w:hAnsi="Times New Roman"/>
        </w:rPr>
        <w:t>properties, destruction</w:t>
      </w:r>
      <w:r w:rsidRPr="00997DA7">
        <w:rPr>
          <w:rFonts w:ascii="Times New Roman" w:hAnsi="Times New Roman"/>
        </w:rPr>
        <w:t xml:space="preserve"> </w:t>
      </w:r>
      <w:r>
        <w:rPr>
          <w:rFonts w:ascii="Times New Roman" w:hAnsi="Times New Roman"/>
        </w:rPr>
        <w:t>of infrastructures and other socio-economic l</w:t>
      </w:r>
      <w:r w:rsidRPr="00997DA7">
        <w:rPr>
          <w:rFonts w:ascii="Times New Roman" w:hAnsi="Times New Roman"/>
        </w:rPr>
        <w:t xml:space="preserve">ivelihood of people over many regions in Tanzania. </w:t>
      </w:r>
      <w:r>
        <w:rPr>
          <w:rFonts w:ascii="Times New Roman" w:hAnsi="Times New Roman"/>
        </w:rPr>
        <w:t>It is therefore recommended that appropriate policies should be put in place to help different sectors and communities at large to adapt the projected increase in extreme climatic events.</w:t>
      </w:r>
    </w:p>
    <w:p w14:paraId="72C6E03B" w14:textId="77777777" w:rsidR="00031A7D" w:rsidRPr="00997DA7" w:rsidRDefault="00031A7D" w:rsidP="00031A7D">
      <w:pPr>
        <w:spacing w:before="120"/>
        <w:ind w:left="567" w:right="567" w:firstLine="0"/>
        <w:rPr>
          <w:rFonts w:ascii="Times New Roman" w:hAnsi="Times New Roman"/>
        </w:rPr>
      </w:pPr>
    </w:p>
    <w:p w14:paraId="52952FD8" w14:textId="77777777" w:rsidR="00031A7D" w:rsidRDefault="00031A7D" w:rsidP="00031A7D">
      <w:pPr>
        <w:spacing w:before="120"/>
        <w:ind w:left="0" w:firstLine="0"/>
        <w:rPr>
          <w:rFonts w:ascii="Times New Roman" w:hAnsi="Times New Roman"/>
          <w:sz w:val="24"/>
          <w:szCs w:val="24"/>
        </w:rPr>
      </w:pPr>
      <w:r w:rsidRPr="00FA0C49">
        <w:rPr>
          <w:rFonts w:ascii="Times New Roman" w:hAnsi="Times New Roman"/>
          <w:b/>
          <w:sz w:val="24"/>
          <w:szCs w:val="24"/>
        </w:rPr>
        <w:lastRenderedPageBreak/>
        <w:t>Key words</w:t>
      </w:r>
      <w:r>
        <w:rPr>
          <w:rFonts w:ascii="Times New Roman" w:hAnsi="Times New Roman"/>
          <w:sz w:val="24"/>
          <w:szCs w:val="24"/>
        </w:rPr>
        <w:t>: Extreme climate indices, Regional climate models, Man Kendall trend, CORDEX</w:t>
      </w:r>
    </w:p>
    <w:p w14:paraId="6AC74DBF" w14:textId="77777777" w:rsidR="00031A7D" w:rsidRDefault="00031A7D"/>
    <w:sectPr w:rsidR="00031A7D" w:rsidSect="00A62B4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7D"/>
    <w:rsid w:val="00031A7D"/>
    <w:rsid w:val="00A62B44"/>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decimalSymbol w:val="."/>
  <w:listSeparator w:val=","/>
  <w14:docId w14:val="14252B1F"/>
  <w15:chartTrackingRefBased/>
  <w15:docId w15:val="{8515EE63-5F60-E143-8102-068A0EE1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T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A7D"/>
    <w:pPr>
      <w:spacing w:line="360" w:lineRule="auto"/>
      <w:ind w:left="720" w:hanging="720"/>
      <w:jc w:val="both"/>
    </w:pPr>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2020-03-11T07:23:00Z</dcterms:created>
  <dcterms:modified xsi:type="dcterms:W3CDTF">2020-03-11T07:26:00Z</dcterms:modified>
</cp:coreProperties>
</file>