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5CB1" w:rsidRDefault="00745CB1" w:rsidP="00745CB1">
      <w:pPr>
        <w:spacing w:after="0" w:line="480" w:lineRule="auto"/>
        <w:rPr>
          <w:rFonts w:ascii="Times New Roman" w:hAnsi="Times New Roman" w:cs="Times New Roman"/>
          <w:b/>
          <w:sz w:val="24"/>
          <w:szCs w:val="24"/>
        </w:rPr>
      </w:pPr>
      <w:r>
        <w:rPr>
          <w:rFonts w:ascii="Times New Roman" w:hAnsi="Times New Roman" w:cs="Times New Roman"/>
          <w:b/>
          <w:sz w:val="24"/>
          <w:szCs w:val="24"/>
        </w:rPr>
        <w:t>Woody plant encroachment enhances carbon sequestration in semi-arid regions and decreases sequestration in humid regions of South Africa</w:t>
      </w:r>
    </w:p>
    <w:p w:rsidR="00745CB1" w:rsidRPr="00745CB1" w:rsidRDefault="00745CB1" w:rsidP="00745CB1">
      <w:pPr>
        <w:spacing w:line="480" w:lineRule="auto"/>
        <w:rPr>
          <w:rFonts w:ascii="Times New Roman" w:eastAsia="Arial Unicode MS" w:hAnsi="Times New Roman" w:cs="Times New Roman"/>
          <w:color w:val="2E2E2E"/>
          <w:sz w:val="24"/>
          <w:szCs w:val="24"/>
          <w:lang w:val="en-ZW"/>
        </w:rPr>
      </w:pPr>
      <w:r w:rsidRPr="00745CB1">
        <w:rPr>
          <w:rFonts w:ascii="Times New Roman" w:hAnsi="Times New Roman" w:cs="Times New Roman"/>
          <w:sz w:val="24"/>
          <w:szCs w:val="24"/>
        </w:rPr>
        <w:t xml:space="preserve">Grasslands and savannas are experiencing intensive land-cover change due to shrub encroachment. In South Africa, encroachment affects more than 10 million ha, which is about 8% of the land area. This change in land cover is thought to alter soil carbon (C) and nitrogen (N) storage in these ecosystems. Some studies have reported a negative correlation between soil C and N and precipitation. </w:t>
      </w:r>
      <w:r w:rsidRPr="00745CB1">
        <w:rPr>
          <w:rFonts w:ascii="Times New Roman" w:eastAsia="Arial Unicode MS" w:hAnsi="Times New Roman" w:cs="Times New Roman"/>
          <w:color w:val="2E2E2E"/>
          <w:sz w:val="24"/>
          <w:szCs w:val="24"/>
          <w:lang w:val="en-ZW"/>
        </w:rPr>
        <w:t xml:space="preserve">There are also reports that indicate that there is no relationship with precipitation, but that there are strong relationships with soil variables such as bulk density and clay content. We quantified the changes in C and N pools and </w:t>
      </w:r>
      <w:r w:rsidR="00BD7996">
        <w:rPr>
          <w:rFonts w:ascii="Times New Roman" w:eastAsia="Arial Unicode MS" w:hAnsi="Times New Roman" w:cs="Times New Roman"/>
          <w:color w:val="2E2E2E"/>
          <w:sz w:val="24"/>
          <w:szCs w:val="24"/>
          <w:lang w:val="en-ZW"/>
        </w:rPr>
        <w:t>δ</w:t>
      </w:r>
      <w:r w:rsidRPr="00745CB1">
        <w:rPr>
          <w:rFonts w:ascii="Times New Roman" w:eastAsia="Arial Unicode MS" w:hAnsi="Times New Roman" w:cs="Times New Roman"/>
          <w:color w:val="2E2E2E"/>
          <w:sz w:val="24"/>
          <w:szCs w:val="24"/>
          <w:vertAlign w:val="superscript"/>
          <w:lang w:val="en-ZW"/>
        </w:rPr>
        <w:t>13</w:t>
      </w:r>
      <w:r w:rsidRPr="00745CB1">
        <w:rPr>
          <w:rFonts w:ascii="Times New Roman" w:eastAsia="Arial Unicode MS" w:hAnsi="Times New Roman" w:cs="Times New Roman"/>
          <w:color w:val="2E2E2E"/>
          <w:sz w:val="24"/>
          <w:szCs w:val="24"/>
          <w:lang w:val="en-ZW"/>
        </w:rPr>
        <w:t xml:space="preserve">C and </w:t>
      </w:r>
      <w:r w:rsidR="00BD7996" w:rsidRPr="00BD7996">
        <w:rPr>
          <w:rFonts w:ascii="Times New Roman" w:eastAsia="Arial Unicode MS" w:hAnsi="Times New Roman" w:cs="Times New Roman"/>
          <w:color w:val="2E2E2E"/>
          <w:sz w:val="24"/>
          <w:szCs w:val="24"/>
          <w:lang w:val="en-ZW"/>
        </w:rPr>
        <w:t>δ</w:t>
      </w:r>
      <w:bookmarkStart w:id="0" w:name="_GoBack"/>
      <w:bookmarkEnd w:id="0"/>
      <w:r w:rsidRPr="00745CB1">
        <w:rPr>
          <w:rFonts w:ascii="Times New Roman" w:eastAsia="Arial Unicode MS" w:hAnsi="Times New Roman" w:cs="Times New Roman"/>
          <w:color w:val="2E2E2E"/>
          <w:sz w:val="24"/>
          <w:szCs w:val="24"/>
          <w:vertAlign w:val="superscript"/>
          <w:lang w:val="en-ZW"/>
        </w:rPr>
        <w:t>15</w:t>
      </w:r>
      <w:r w:rsidRPr="00745CB1">
        <w:rPr>
          <w:rFonts w:ascii="Times New Roman" w:eastAsia="Arial Unicode MS" w:hAnsi="Times New Roman" w:cs="Times New Roman"/>
          <w:color w:val="2E2E2E"/>
          <w:sz w:val="24"/>
          <w:szCs w:val="24"/>
          <w:lang w:val="en-ZW"/>
        </w:rPr>
        <w:t>N values to a depth of 1 m in pairs of encroached and adjacent open grassland sites along a precipitation gradient from 300 mm to 1500 mm per annum in South Africa. Our study showed a negative correlation between changes in soil organic C in the 0-100 cm soil layer and mean annual precipitation (MAP). The most humid site (1500 mm MAP) had less C in shrub-encroached sites while the drier sites (300-350 mm MAP) had more C than their paired open grasslands. There was no correlation between C change difference in encroached and open grasslands and either soil bulk density or silt and clay content. Our findings also suggest that the bulk of SOC in the encroached grasslands is from C</w:t>
      </w:r>
      <w:r w:rsidRPr="00745CB1">
        <w:rPr>
          <w:rFonts w:ascii="Times New Roman" w:eastAsia="Arial Unicode MS" w:hAnsi="Times New Roman" w:cs="Times New Roman"/>
          <w:color w:val="2E2E2E"/>
          <w:sz w:val="24"/>
          <w:szCs w:val="24"/>
          <w:vertAlign w:val="subscript"/>
          <w:lang w:val="en-ZW"/>
        </w:rPr>
        <w:t>4</w:t>
      </w:r>
      <w:r w:rsidRPr="00745CB1">
        <w:rPr>
          <w:rFonts w:ascii="Times New Roman" w:eastAsia="Arial Unicode MS" w:hAnsi="Times New Roman" w:cs="Times New Roman"/>
          <w:color w:val="2E2E2E"/>
          <w:sz w:val="24"/>
          <w:szCs w:val="24"/>
          <w:lang w:val="en-ZW"/>
        </w:rPr>
        <w:t xml:space="preserve"> plants (grasses in our study sites). There was a high correlation of soil N with precipitation but this was marginally significant. There was no significant correlation between soil N and bulk density or clay content. However, there was a significant correlation between </w:t>
      </w:r>
      <w:r w:rsidRPr="00745CB1">
        <w:rPr>
          <w:rFonts w:ascii="Times New Roman" w:hAnsi="Times New Roman" w:cs="Times New Roman"/>
          <w:sz w:val="24"/>
          <w:szCs w:val="24"/>
        </w:rPr>
        <w:t xml:space="preserve">soil </w:t>
      </w:r>
      <w:r>
        <w:rPr>
          <w:rFonts w:ascii="Times New Roman" w:hAnsi="Times New Roman" w:cs="Times New Roman"/>
          <w:sz w:val="24"/>
          <w:szCs w:val="24"/>
        </w:rPr>
        <w:t>ɗ</w:t>
      </w:r>
      <w:r w:rsidRPr="00745CB1">
        <w:rPr>
          <w:rFonts w:ascii="Times New Roman" w:hAnsi="Times New Roman" w:cs="Times New Roman"/>
          <w:sz w:val="24"/>
          <w:szCs w:val="24"/>
          <w:vertAlign w:val="superscript"/>
        </w:rPr>
        <w:t>15</w:t>
      </w:r>
      <w:r w:rsidRPr="00745CB1">
        <w:rPr>
          <w:rFonts w:ascii="Times New Roman" w:hAnsi="Times New Roman" w:cs="Times New Roman"/>
          <w:sz w:val="24"/>
          <w:szCs w:val="24"/>
        </w:rPr>
        <w:t xml:space="preserve">N change </w:t>
      </w:r>
      <w:r w:rsidRPr="00745CB1">
        <w:rPr>
          <w:rFonts w:ascii="Times New Roman" w:eastAsia="Arial Unicode MS" w:hAnsi="Times New Roman" w:cs="Times New Roman"/>
          <w:color w:val="2E2E2E"/>
          <w:sz w:val="24"/>
          <w:szCs w:val="24"/>
          <w:lang w:val="en-ZW"/>
        </w:rPr>
        <w:t>and soil bulk density. These findings imply that soils in shrub-encroached arid regions sequester C while humid sites sequester more C in open grasslands.</w:t>
      </w:r>
    </w:p>
    <w:p w:rsidR="00465A3F" w:rsidRDefault="00465A3F"/>
    <w:sectPr w:rsidR="00465A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CB1"/>
    <w:rsid w:val="00465A3F"/>
    <w:rsid w:val="00745CB1"/>
    <w:rsid w:val="00BD799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52A46B-E27A-4AAA-8A69-74706DF45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5CB1"/>
    <w:rPr>
      <w:rFonts w:ascii="Arial" w:hAnsi="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284</Words>
  <Characters>1623</Characters>
  <Application>Microsoft Office Word</Application>
  <DocSecurity>0</DocSecurity>
  <Lines>13</Lines>
  <Paragraphs>3</Paragraphs>
  <ScaleCrop>false</ScaleCrop>
  <Company>Hewlett-Packard</Company>
  <LinksUpToDate>false</LinksUpToDate>
  <CharactersWithSpaces>1904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Admury</dc:creator>
  <cp:lastModifiedBy>ADMORE MUREVA</cp:lastModifiedBy>
  <cp:revision>2</cp:revision>
  <dcterms:created xsi:type="dcterms:W3CDTF">2017-06-06T13:06:00Z</dcterms:created>
  <dcterms:modified xsi:type="dcterms:W3CDTF">2018-04-24T22:22:00Z</dcterms:modified>
</cp:coreProperties>
</file>