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FDA" w:rsidRPr="00EF7186" w:rsidRDefault="005E7FDA" w:rsidP="005E7FDA">
      <w:pPr>
        <w:bidi w:val="0"/>
        <w:spacing w:line="360" w:lineRule="auto"/>
        <w:jc w:val="both"/>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pPr>
      <w:r>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I</w:t>
      </w:r>
      <w:r w:rsidRPr="00EF7186">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D</w:t>
      </w:r>
      <w:r>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EN</w:t>
      </w:r>
      <w:r w:rsidRPr="00EF7186">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T</w:t>
      </w:r>
      <w:r>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IF</w:t>
      </w:r>
      <w:r w:rsidRPr="00EF7186">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I</w:t>
      </w:r>
      <w:r>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CA</w:t>
      </w:r>
      <w:r w:rsidRPr="00EF7186">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 xml:space="preserve">TION AND DENSITIES OF </w:t>
      </w:r>
      <w:r w:rsidRPr="00EF7186">
        <w:rPr>
          <w:rFonts w:asciiTheme="majorBidi" w:hAnsiTheme="majorBidi" w:cstheme="majorBidi"/>
          <w:b/>
          <w:bCs/>
          <w:i/>
          <w:iCs/>
          <w:color w:val="000000"/>
          <w:sz w:val="20"/>
          <w:szCs w:val="20"/>
          <w:lang w:bidi="th-TH"/>
          <w14:shadow w14:blurRad="50800" w14:dist="38100" w14:dir="2700000" w14:sx="100000" w14:sy="100000" w14:kx="0" w14:ky="0" w14:algn="tl">
            <w14:srgbClr w14:val="000000">
              <w14:alpha w14:val="60000"/>
            </w14:srgbClr>
          </w14:shadow>
        </w:rPr>
        <w:t>ANOPHELES</w:t>
      </w:r>
      <w:r w:rsidRPr="00EF7186">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 xml:space="preserve"> MOSQUITO IN EL OBIED TOWN- </w:t>
      </w:r>
      <w:proofErr w:type="gramStart"/>
      <w:r w:rsidRPr="00EF7186">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SUDAN</w:t>
      </w:r>
      <w:r>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w:t>
      </w:r>
      <w:proofErr w:type="gramEnd"/>
      <w:r>
        <w:rPr>
          <w:rFonts w:asciiTheme="majorBidi" w:hAnsiTheme="majorBidi" w:cstheme="majorBidi"/>
          <w:b/>
          <w:bCs/>
          <w:color w:val="000000"/>
          <w:sz w:val="20"/>
          <w:szCs w:val="20"/>
          <w:lang w:bidi="th-TH"/>
          <w14:shadow w14:blurRad="50800" w14:dist="38100" w14:dir="2700000" w14:sx="100000" w14:sy="100000" w14:kx="0" w14:ky="0" w14:algn="tl">
            <w14:srgbClr w14:val="000000">
              <w14:alpha w14:val="60000"/>
            </w14:srgbClr>
          </w14:shadow>
        </w:rPr>
        <w:t>2014)</w:t>
      </w:r>
      <w:r w:rsidRPr="0069778B">
        <w:rPr>
          <w:rFonts w:asciiTheme="majorBidi" w:hAnsiTheme="majorBidi" w:cstheme="majorBidi"/>
          <w:b/>
          <w:bCs/>
          <w:sz w:val="20"/>
          <w:szCs w:val="20"/>
        </w:rPr>
        <w:t>.</w:t>
      </w:r>
    </w:p>
    <w:p w:rsidR="004664EA" w:rsidRPr="00C20A86" w:rsidRDefault="004664EA" w:rsidP="004664EA">
      <w:pPr>
        <w:tabs>
          <w:tab w:val="left" w:pos="5966"/>
          <w:tab w:val="right" w:pos="8306"/>
        </w:tabs>
        <w:bidi w:val="0"/>
        <w:spacing w:line="360" w:lineRule="auto"/>
        <w:jc w:val="both"/>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pPr>
      <w:bookmarkStart w:id="0" w:name="_GoBack"/>
      <w:bookmarkEnd w:id="0"/>
      <w:r w:rsidRPr="00C20A86">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t>Adam M. A. Eissa</w:t>
      </w:r>
      <w:r w:rsidRPr="00C20A86">
        <w:rPr>
          <w:rFonts w:asciiTheme="majorBidi" w:hAnsiTheme="majorBidi" w:cstheme="majorBidi"/>
          <w:color w:val="000000"/>
          <w:sz w:val="20"/>
          <w:szCs w:val="20"/>
          <w:vertAlign w:val="superscript"/>
          <w:lang w:bidi="th-TH"/>
          <w14:shadow w14:blurRad="50800" w14:dist="38100" w14:dir="2700000" w14:sx="100000" w14:sy="100000" w14:kx="0" w14:ky="0" w14:algn="tl">
            <w14:srgbClr w14:val="000000">
              <w14:alpha w14:val="60000"/>
            </w14:srgbClr>
          </w14:shadow>
        </w:rPr>
        <w:t>1*</w:t>
      </w:r>
      <w:r w:rsidRPr="00C20A86">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t xml:space="preserve"> and </w:t>
      </w:r>
      <w:proofErr w:type="spellStart"/>
      <w:r w:rsidRPr="00C20A86">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t>Mutman</w:t>
      </w:r>
      <w:proofErr w:type="spellEnd"/>
      <w:r w:rsidRPr="00C20A86">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t xml:space="preserve"> A. A. Kehail</w:t>
      </w:r>
      <w:r w:rsidRPr="00C20A86">
        <w:rPr>
          <w:rFonts w:asciiTheme="majorBidi" w:hAnsiTheme="majorBidi" w:cstheme="majorBidi"/>
          <w:color w:val="000000"/>
          <w:sz w:val="20"/>
          <w:szCs w:val="20"/>
          <w:vertAlign w:val="superscript"/>
          <w:lang w:bidi="th-TH"/>
          <w14:shadow w14:blurRad="50800" w14:dist="38100" w14:dir="2700000" w14:sx="100000" w14:sy="100000" w14:kx="0" w14:ky="0" w14:algn="tl">
            <w14:srgbClr w14:val="000000">
              <w14:alpha w14:val="60000"/>
            </w14:srgbClr>
          </w14:shadow>
        </w:rPr>
        <w:t>2</w:t>
      </w:r>
    </w:p>
    <w:p w:rsidR="004664EA" w:rsidRPr="00D71DFC" w:rsidRDefault="004664EA" w:rsidP="004664EA">
      <w:pPr>
        <w:bidi w:val="0"/>
        <w:spacing w:after="0" w:line="360" w:lineRule="auto"/>
        <w:jc w:val="both"/>
        <w:rPr>
          <w:rFonts w:asciiTheme="majorBidi" w:hAnsiTheme="majorBidi" w:cstheme="majorBidi"/>
          <w:sz w:val="20"/>
          <w:szCs w:val="20"/>
        </w:rPr>
      </w:pPr>
      <w:r w:rsidRPr="003840A7">
        <w:rPr>
          <w:rFonts w:asciiTheme="majorBidi" w:hAnsiTheme="majorBidi" w:cstheme="majorBidi"/>
          <w:sz w:val="20"/>
          <w:szCs w:val="20"/>
          <w:vertAlign w:val="superscript"/>
        </w:rPr>
        <w:t>1</w:t>
      </w:r>
      <w:r w:rsidRPr="003840A7">
        <w:rPr>
          <w:rFonts w:asciiTheme="majorBidi" w:hAnsiTheme="majorBidi" w:cstheme="majorBidi"/>
          <w:sz w:val="20"/>
          <w:szCs w:val="20"/>
        </w:rPr>
        <w:t xml:space="preserve">Faculty of public and Environmental Health – Dep. </w:t>
      </w:r>
      <w:proofErr w:type="gramStart"/>
      <w:r w:rsidRPr="003840A7">
        <w:rPr>
          <w:rFonts w:asciiTheme="majorBidi" w:hAnsiTheme="majorBidi" w:cstheme="majorBidi"/>
          <w:sz w:val="20"/>
          <w:szCs w:val="20"/>
        </w:rPr>
        <w:t>of  Public</w:t>
      </w:r>
      <w:proofErr w:type="gramEnd"/>
      <w:r w:rsidRPr="003840A7">
        <w:rPr>
          <w:rFonts w:asciiTheme="majorBidi" w:hAnsiTheme="majorBidi" w:cstheme="majorBidi"/>
          <w:sz w:val="20"/>
          <w:szCs w:val="20"/>
        </w:rPr>
        <w:t xml:space="preserve"> Health - Medical Entomology West </w:t>
      </w:r>
      <w:proofErr w:type="spellStart"/>
      <w:r w:rsidRPr="003840A7">
        <w:rPr>
          <w:rFonts w:asciiTheme="majorBidi" w:hAnsiTheme="majorBidi" w:cstheme="majorBidi"/>
          <w:sz w:val="20"/>
          <w:szCs w:val="20"/>
        </w:rPr>
        <w:t>Kordofan</w:t>
      </w:r>
      <w:proofErr w:type="spellEnd"/>
      <w:r w:rsidRPr="003840A7">
        <w:rPr>
          <w:rFonts w:asciiTheme="majorBidi" w:hAnsiTheme="majorBidi" w:cstheme="majorBidi"/>
          <w:sz w:val="20"/>
          <w:szCs w:val="20"/>
        </w:rPr>
        <w:t xml:space="preserve"> University - Al-</w:t>
      </w:r>
      <w:proofErr w:type="spellStart"/>
      <w:r w:rsidRPr="003840A7">
        <w:rPr>
          <w:rFonts w:asciiTheme="majorBidi" w:hAnsiTheme="majorBidi" w:cstheme="majorBidi"/>
          <w:sz w:val="20"/>
          <w:szCs w:val="20"/>
        </w:rPr>
        <w:t>nuhud</w:t>
      </w:r>
      <w:proofErr w:type="spellEnd"/>
      <w:r w:rsidRPr="003840A7">
        <w:rPr>
          <w:rFonts w:asciiTheme="majorBidi" w:hAnsiTheme="majorBidi" w:cstheme="majorBidi"/>
          <w:sz w:val="20"/>
          <w:szCs w:val="20"/>
        </w:rPr>
        <w:t xml:space="preserve"> </w:t>
      </w:r>
      <w:r>
        <w:rPr>
          <w:rFonts w:asciiTheme="majorBidi" w:hAnsiTheme="majorBidi" w:cstheme="majorBidi"/>
          <w:sz w:val="20"/>
          <w:szCs w:val="20"/>
        </w:rPr>
        <w:t>–</w:t>
      </w:r>
      <w:r w:rsidRPr="003840A7">
        <w:rPr>
          <w:rFonts w:asciiTheme="majorBidi" w:hAnsiTheme="majorBidi" w:cstheme="majorBidi"/>
          <w:sz w:val="20"/>
          <w:szCs w:val="20"/>
        </w:rPr>
        <w:t xml:space="preserve"> Sudan</w:t>
      </w:r>
      <w:r>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t xml:space="preserve">: </w:t>
      </w:r>
      <w:r w:rsidRPr="00840212">
        <w:rPr>
          <w:rFonts w:asciiTheme="majorBidi" w:hAnsiTheme="majorBidi" w:cstheme="majorBidi"/>
          <w:color w:val="000000"/>
          <w:sz w:val="20"/>
          <w:szCs w:val="20"/>
          <w:vertAlign w:val="superscript"/>
          <w:lang w:bidi="th-TH"/>
          <w14:shadow w14:blurRad="50800" w14:dist="38100" w14:dir="2700000" w14:sx="100000" w14:sy="100000" w14:kx="0" w14:ky="0" w14:algn="tl">
            <w14:srgbClr w14:val="000000">
              <w14:alpha w14:val="60000"/>
            </w14:srgbClr>
          </w14:shadow>
        </w:rPr>
        <w:t>2</w:t>
      </w:r>
      <w:r>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t xml:space="preserve"> </w:t>
      </w:r>
      <w:r w:rsidRPr="00C20A86">
        <w:rPr>
          <w:rFonts w:asciiTheme="majorBidi" w:hAnsiTheme="majorBidi" w:cstheme="majorBidi"/>
          <w:sz w:val="20"/>
          <w:szCs w:val="20"/>
          <w:lang w:bidi="th-TH"/>
          <w14:shadow w14:blurRad="50800" w14:dist="38100" w14:dir="2700000" w14:sx="100000" w14:sy="100000" w14:kx="0" w14:ky="0" w14:algn="tl">
            <w14:srgbClr w14:val="000000">
              <w14:alpha w14:val="60000"/>
            </w14:srgbClr>
          </w14:shadow>
        </w:rPr>
        <w:t>Faculty</w:t>
      </w:r>
      <w:r w:rsidRPr="00C20A86">
        <w:rPr>
          <w:rFonts w:ascii="Times New Roman" w:hAnsi="Times New Roman" w:cs="Times New Roman"/>
          <w:sz w:val="32"/>
          <w:szCs w:val="32"/>
        </w:rPr>
        <w:t xml:space="preserve"> </w:t>
      </w:r>
      <w:r w:rsidRPr="00D71DFC">
        <w:rPr>
          <w:rFonts w:asciiTheme="majorBidi" w:hAnsiTheme="majorBidi" w:cstheme="majorBidi"/>
          <w:sz w:val="20"/>
          <w:szCs w:val="20"/>
        </w:rPr>
        <w:t>Centre o</w:t>
      </w:r>
      <w:r>
        <w:rPr>
          <w:rFonts w:asciiTheme="majorBidi" w:hAnsiTheme="majorBidi" w:cstheme="majorBidi"/>
          <w:sz w:val="20"/>
          <w:szCs w:val="20"/>
        </w:rPr>
        <w:t xml:space="preserve">f Biosciences and Biotechnology </w:t>
      </w:r>
      <w:r w:rsidRPr="00D71DFC">
        <w:rPr>
          <w:rFonts w:asciiTheme="majorBidi" w:hAnsiTheme="majorBidi" w:cstheme="majorBidi"/>
          <w:sz w:val="20"/>
          <w:szCs w:val="20"/>
        </w:rPr>
        <w:t>Faculty of Engineering and Technology</w:t>
      </w:r>
      <w:r>
        <w:rPr>
          <w:rFonts w:asciiTheme="majorBidi" w:hAnsiTheme="majorBidi" w:cstheme="majorBidi"/>
          <w:sz w:val="20"/>
          <w:szCs w:val="20"/>
        </w:rPr>
        <w:t xml:space="preserve"> - </w:t>
      </w:r>
      <w:r w:rsidRPr="003840A7">
        <w:rPr>
          <w:rFonts w:asciiTheme="majorBidi" w:hAnsiTheme="majorBidi" w:cstheme="majorBidi"/>
          <w:sz w:val="20"/>
          <w:szCs w:val="20"/>
        </w:rPr>
        <w:t>Dep.</w:t>
      </w:r>
      <w:r>
        <w:rPr>
          <w:rFonts w:asciiTheme="majorBidi" w:hAnsiTheme="majorBidi" w:cstheme="majorBidi"/>
          <w:sz w:val="20"/>
          <w:szCs w:val="20"/>
        </w:rPr>
        <w:t xml:space="preserve"> </w:t>
      </w:r>
      <w:proofErr w:type="gramStart"/>
      <w:r>
        <w:rPr>
          <w:rFonts w:asciiTheme="majorBidi" w:hAnsiTheme="majorBidi" w:cstheme="majorBidi"/>
          <w:sz w:val="20"/>
          <w:szCs w:val="20"/>
        </w:rPr>
        <w:t xml:space="preserve">Of  </w:t>
      </w:r>
      <w:r w:rsidRPr="00D71DFC">
        <w:rPr>
          <w:rFonts w:asciiTheme="majorBidi" w:hAnsiTheme="majorBidi" w:cstheme="majorBidi"/>
          <w:sz w:val="20"/>
          <w:szCs w:val="20"/>
        </w:rPr>
        <w:t>Biotechnology</w:t>
      </w:r>
      <w:proofErr w:type="gramEnd"/>
      <w:r>
        <w:rPr>
          <w:rFonts w:asciiTheme="majorBidi" w:hAnsiTheme="majorBidi" w:cstheme="majorBidi"/>
          <w:sz w:val="20"/>
          <w:szCs w:val="20"/>
        </w:rPr>
        <w:t>- App.</w:t>
      </w:r>
      <w:r w:rsidRPr="00D71DFC">
        <w:rPr>
          <w:rFonts w:asciiTheme="majorBidi" w:hAnsiTheme="majorBidi" w:cstheme="majorBidi"/>
          <w:sz w:val="20"/>
          <w:szCs w:val="20"/>
        </w:rPr>
        <w:t xml:space="preserve"> </w:t>
      </w:r>
      <w:r w:rsidRPr="003840A7">
        <w:rPr>
          <w:rFonts w:asciiTheme="majorBidi" w:hAnsiTheme="majorBidi" w:cstheme="majorBidi"/>
          <w:sz w:val="20"/>
          <w:szCs w:val="20"/>
        </w:rPr>
        <w:t>Entomology</w:t>
      </w:r>
      <w:r>
        <w:rPr>
          <w:rFonts w:asciiTheme="majorBidi" w:hAnsiTheme="majorBidi" w:cstheme="majorBidi"/>
          <w:sz w:val="20"/>
          <w:szCs w:val="20"/>
        </w:rPr>
        <w:t xml:space="preserve"> , </w:t>
      </w:r>
      <w:r w:rsidRPr="003F4A86">
        <w:rPr>
          <w:rFonts w:asciiTheme="majorBidi" w:hAnsiTheme="majorBidi" w:cstheme="majorBidi"/>
          <w:sz w:val="20"/>
          <w:szCs w:val="20"/>
        </w:rPr>
        <w:t>University of Gezira</w:t>
      </w:r>
      <w:r>
        <w:rPr>
          <w:rFonts w:asciiTheme="majorBidi" w:hAnsiTheme="majorBidi" w:cstheme="majorBidi"/>
          <w:sz w:val="20"/>
          <w:szCs w:val="20"/>
        </w:rPr>
        <w:t xml:space="preserve"> - </w:t>
      </w:r>
      <w:r w:rsidRPr="00D874CE">
        <w:rPr>
          <w:rFonts w:asciiTheme="majorBidi" w:hAnsiTheme="majorBidi" w:cstheme="majorBidi"/>
          <w:sz w:val="20"/>
          <w:szCs w:val="20"/>
        </w:rPr>
        <w:t xml:space="preserve">Wad </w:t>
      </w:r>
      <w:proofErr w:type="spellStart"/>
      <w:r w:rsidRPr="00D874CE">
        <w:rPr>
          <w:rFonts w:asciiTheme="majorBidi" w:hAnsiTheme="majorBidi" w:cstheme="majorBidi"/>
          <w:sz w:val="20"/>
          <w:szCs w:val="20"/>
        </w:rPr>
        <w:t>M</w:t>
      </w:r>
      <w:r>
        <w:rPr>
          <w:rFonts w:asciiTheme="majorBidi" w:hAnsiTheme="majorBidi" w:cstheme="majorBidi"/>
          <w:sz w:val="20"/>
          <w:szCs w:val="20"/>
        </w:rPr>
        <w:t>adani</w:t>
      </w:r>
      <w:proofErr w:type="spellEnd"/>
      <w:r>
        <w:rPr>
          <w:rFonts w:asciiTheme="majorBidi" w:hAnsiTheme="majorBidi" w:cstheme="majorBidi"/>
          <w:sz w:val="20"/>
          <w:szCs w:val="20"/>
        </w:rPr>
        <w:t xml:space="preserve"> – </w:t>
      </w:r>
      <w:r w:rsidRPr="003840A7">
        <w:rPr>
          <w:rFonts w:asciiTheme="majorBidi" w:hAnsiTheme="majorBidi" w:cstheme="majorBidi"/>
          <w:sz w:val="20"/>
          <w:szCs w:val="20"/>
        </w:rPr>
        <w:t>Sudan</w:t>
      </w:r>
      <w:r>
        <w:rPr>
          <w:rFonts w:asciiTheme="majorBidi" w:hAnsiTheme="majorBidi" w:cstheme="majorBidi"/>
          <w:sz w:val="20"/>
          <w:szCs w:val="20"/>
        </w:rPr>
        <w:t>.</w:t>
      </w:r>
    </w:p>
    <w:p w:rsidR="004664EA" w:rsidRDefault="004664EA" w:rsidP="004664EA">
      <w:pPr>
        <w:bidi w:val="0"/>
        <w:spacing w:after="0" w:line="360" w:lineRule="auto"/>
        <w:jc w:val="both"/>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pPr>
      <w:r>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t xml:space="preserve">*corresponding </w:t>
      </w:r>
      <w:proofErr w:type="gramStart"/>
      <w:r>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t>author  E</w:t>
      </w:r>
      <w:proofErr w:type="gramEnd"/>
      <w:r>
        <w:rPr>
          <w:rFonts w:asciiTheme="majorBidi" w:hAnsiTheme="majorBidi" w:cstheme="majorBidi"/>
          <w:color w:val="000000"/>
          <w:sz w:val="20"/>
          <w:szCs w:val="20"/>
          <w:lang w:bidi="th-TH"/>
          <w14:shadow w14:blurRad="50800" w14:dist="38100" w14:dir="2700000" w14:sx="100000" w14:sy="100000" w14:kx="0" w14:ky="0" w14:algn="tl">
            <w14:srgbClr w14:val="000000">
              <w14:alpha w14:val="60000"/>
            </w14:srgbClr>
          </w14:shadow>
        </w:rPr>
        <w:t xml:space="preserve">-mail:  </w:t>
      </w:r>
      <w:hyperlink r:id="rId4" w:history="1">
        <w:r w:rsidRPr="00AB687D">
          <w:rPr>
            <w:rStyle w:val="Hyperlink"/>
            <w:rFonts w:asciiTheme="majorBidi" w:hAnsiTheme="majorBidi" w:cstheme="majorBidi"/>
            <w:sz w:val="20"/>
            <w:szCs w:val="20"/>
            <w:lang w:bidi="th-TH"/>
            <w14:shadow w14:blurRad="50800" w14:dist="38100" w14:dir="2700000" w14:sx="100000" w14:sy="100000" w14:kx="0" w14:ky="0" w14:algn="tl">
              <w14:srgbClr w14:val="000000">
                <w14:alpha w14:val="60000"/>
              </w14:srgbClr>
            </w14:shadow>
          </w:rPr>
          <w:t>domastic28@yahoo.com</w:t>
        </w:r>
      </w:hyperlink>
    </w:p>
    <w:p w:rsidR="004664EA" w:rsidRPr="00EF7186" w:rsidRDefault="004664EA" w:rsidP="004664EA">
      <w:pPr>
        <w:bidi w:val="0"/>
        <w:spacing w:after="0" w:line="360" w:lineRule="auto"/>
        <w:jc w:val="both"/>
        <w:rPr>
          <w:rFonts w:asciiTheme="majorBidi" w:hAnsiTheme="majorBidi" w:cstheme="majorBidi"/>
          <w:b/>
          <w:bCs/>
          <w:sz w:val="20"/>
          <w:szCs w:val="20"/>
          <w:rtl/>
          <w14:shadow w14:blurRad="50800" w14:dist="38100" w14:dir="2700000" w14:sx="100000" w14:sy="100000" w14:kx="0" w14:ky="0" w14:algn="tl">
            <w14:srgbClr w14:val="000000">
              <w14:alpha w14:val="60000"/>
            </w14:srgbClr>
          </w14:shadow>
        </w:rPr>
      </w:pPr>
      <w:r w:rsidRPr="00EF7186">
        <w:rPr>
          <w:rFonts w:asciiTheme="majorBidi" w:hAnsiTheme="majorBidi" w:cstheme="majorBidi"/>
          <w:b/>
          <w:bCs/>
          <w:sz w:val="20"/>
          <w:szCs w:val="20"/>
          <w14:shadow w14:blurRad="50800" w14:dist="38100" w14:dir="2700000" w14:sx="100000" w14:sy="100000" w14:kx="0" w14:ky="0" w14:algn="tl">
            <w14:srgbClr w14:val="000000">
              <w14:alpha w14:val="60000"/>
            </w14:srgbClr>
          </w14:shadow>
        </w:rPr>
        <w:t>Abstract</w:t>
      </w:r>
    </w:p>
    <w:p w:rsidR="004664EA" w:rsidRPr="00EB71B5" w:rsidRDefault="004664EA" w:rsidP="004664EA">
      <w:pPr>
        <w:pStyle w:val="BodyTextIndent"/>
        <w:spacing w:after="0" w:line="360" w:lineRule="auto"/>
        <w:ind w:left="284" w:firstLine="284"/>
        <w:jc w:val="both"/>
        <w:rPr>
          <w:rFonts w:eastAsia="Calibri"/>
          <w:sz w:val="18"/>
          <w:szCs w:val="18"/>
        </w:rPr>
      </w:pPr>
      <w:r w:rsidRPr="00EB71B5">
        <w:rPr>
          <w:rFonts w:eastAsia="Calibri"/>
          <w:sz w:val="18"/>
          <w:szCs w:val="18"/>
        </w:rPr>
        <w:t xml:space="preserve">Environmental and weather changes especially rainfall affects the distribution and densities of mosquitoes. This work was carried out to study the distribution and densities of </w:t>
      </w:r>
      <w:proofErr w:type="gramStart"/>
      <w:r w:rsidRPr="00EB71B5">
        <w:rPr>
          <w:rFonts w:eastAsia="Calibri"/>
          <w:sz w:val="18"/>
          <w:szCs w:val="18"/>
        </w:rPr>
        <w:t>mosquitoes</w:t>
      </w:r>
      <w:proofErr w:type="gramEnd"/>
      <w:r w:rsidRPr="00EB71B5">
        <w:rPr>
          <w:rFonts w:eastAsia="Calibri"/>
          <w:sz w:val="18"/>
          <w:szCs w:val="18"/>
        </w:rPr>
        <w:t xml:space="preserve"> adults and larvae in a total of five selected stations in El Obied Town. A cross-sectional survey of A</w:t>
      </w:r>
      <w:r w:rsidRPr="00EB71B5">
        <w:rPr>
          <w:rFonts w:eastAsia="Calibri" w:hint="cs"/>
          <w:sz w:val="18"/>
          <w:szCs w:val="18"/>
        </w:rPr>
        <w:t>noph</w:t>
      </w:r>
      <w:r w:rsidRPr="00EB71B5">
        <w:rPr>
          <w:rFonts w:eastAsia="Calibri"/>
          <w:sz w:val="18"/>
          <w:szCs w:val="18"/>
        </w:rPr>
        <w:t xml:space="preserve">eline mosquito larval habitats was conducted. The survey was conducted during the dry season (January 2013). Larvae were collected by using the standard dipping technique, while adult stages were collected by rearing larvae in cage, because the density of adults </w:t>
      </w:r>
      <w:r w:rsidRPr="00EB71B5">
        <w:rPr>
          <w:rFonts w:eastAsia="Calibri"/>
          <w:i/>
          <w:iCs/>
          <w:sz w:val="18"/>
          <w:szCs w:val="18"/>
        </w:rPr>
        <w:t>Anopheles</w:t>
      </w:r>
      <w:r w:rsidRPr="00EB71B5">
        <w:rPr>
          <w:rFonts w:eastAsia="Calibri"/>
          <w:sz w:val="18"/>
          <w:szCs w:val="18"/>
        </w:rPr>
        <w:t xml:space="preserve"> mosquito per room was zero by using spray sheet method by using Permethrin pesticide 25%E.C, during the study period. The results revealed </w:t>
      </w:r>
      <w:proofErr w:type="gramStart"/>
      <w:r w:rsidRPr="00EB71B5">
        <w:rPr>
          <w:rFonts w:eastAsia="Calibri"/>
          <w:sz w:val="18"/>
          <w:szCs w:val="18"/>
        </w:rPr>
        <w:t>that  47</w:t>
      </w:r>
      <w:proofErr w:type="gramEnd"/>
      <w:r w:rsidRPr="00EB71B5">
        <w:rPr>
          <w:rFonts w:eastAsia="Calibri"/>
          <w:sz w:val="18"/>
          <w:szCs w:val="18"/>
        </w:rPr>
        <w:t xml:space="preserve"> </w:t>
      </w:r>
      <w:r w:rsidRPr="00EB71B5">
        <w:rPr>
          <w:rFonts w:eastAsia="Calibri"/>
          <w:i/>
          <w:iCs/>
          <w:sz w:val="18"/>
          <w:szCs w:val="18"/>
        </w:rPr>
        <w:t>Anopheline</w:t>
      </w:r>
      <w:r w:rsidRPr="00EB71B5">
        <w:rPr>
          <w:rFonts w:eastAsia="Calibri"/>
          <w:sz w:val="18"/>
          <w:szCs w:val="18"/>
        </w:rPr>
        <w:t xml:space="preserve"> mosquito larvae were found and collected from only one station. All of which 47 larvae (100%) were classified as probably </w:t>
      </w:r>
      <w:r w:rsidRPr="00EB71B5">
        <w:rPr>
          <w:rFonts w:eastAsia="Calibri"/>
          <w:i/>
          <w:iCs/>
          <w:sz w:val="18"/>
          <w:szCs w:val="18"/>
        </w:rPr>
        <w:t>Anopheles Squamosus</w:t>
      </w:r>
      <w:r w:rsidRPr="00EB71B5">
        <w:rPr>
          <w:rFonts w:eastAsia="Calibri"/>
          <w:sz w:val="18"/>
          <w:szCs w:val="18"/>
        </w:rPr>
        <w:t xml:space="preserve">. The study also showed that, a number of 81 adults (100%) Anopheline mosquito were classified as probably </w:t>
      </w:r>
      <w:r w:rsidRPr="00EB71B5">
        <w:rPr>
          <w:rFonts w:eastAsia="Calibri"/>
          <w:i/>
          <w:iCs/>
          <w:sz w:val="18"/>
          <w:szCs w:val="18"/>
        </w:rPr>
        <w:t>Anopheles Squamosus</w:t>
      </w:r>
      <w:r w:rsidRPr="00EB71B5">
        <w:rPr>
          <w:rFonts w:eastAsia="Calibri"/>
          <w:sz w:val="18"/>
          <w:szCs w:val="18"/>
        </w:rPr>
        <w:t>.</w:t>
      </w:r>
      <w:r w:rsidRPr="00EB71B5">
        <w:rPr>
          <w:rFonts w:eastAsia="Calibri"/>
          <w:i/>
          <w:iCs/>
          <w:sz w:val="18"/>
          <w:szCs w:val="18"/>
        </w:rPr>
        <w:t xml:space="preserve"> Anopheles Squamosus </w:t>
      </w:r>
      <w:r w:rsidRPr="00EB71B5">
        <w:rPr>
          <w:rFonts w:eastAsia="Calibri"/>
          <w:sz w:val="18"/>
          <w:szCs w:val="18"/>
        </w:rPr>
        <w:t xml:space="preserve">were found only in the shallow pond water habitat in Alrahma west area of El Obied, the mean Anopheline density in the study area for larvae was 0.313 per dip while the mean density of adult was 0 per room. The high mosquito larval density in Alrahma west area indicated that, this part of El Obied Town is at risk of mosquito-borne diseases including malaria. This study recommended to apply the control program against mosquito at this part of the Town. </w:t>
      </w:r>
    </w:p>
    <w:p w:rsidR="000E47D0" w:rsidRDefault="000E47D0" w:rsidP="004664EA">
      <w:pPr>
        <w:bidi w:val="0"/>
      </w:pPr>
    </w:p>
    <w:sectPr w:rsidR="000E47D0" w:rsidSect="00AD7DD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E6E"/>
    <w:rsid w:val="00086E6E"/>
    <w:rsid w:val="000E47D0"/>
    <w:rsid w:val="004664EA"/>
    <w:rsid w:val="005E7FDA"/>
    <w:rsid w:val="00AD7D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783B15-79C4-423E-912D-F894F835C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4EA"/>
    <w:pPr>
      <w:bidi/>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664EA"/>
    <w:pPr>
      <w:bidi w:val="0"/>
      <w:spacing w:after="120" w:line="240" w:lineRule="auto"/>
      <w:ind w:left="360"/>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rsid w:val="004664EA"/>
    <w:rPr>
      <w:rFonts w:ascii="Times New Roman" w:eastAsia="MS Mincho" w:hAnsi="Times New Roman" w:cs="Times New Roman"/>
      <w:sz w:val="24"/>
      <w:szCs w:val="24"/>
    </w:rPr>
  </w:style>
  <w:style w:type="character" w:styleId="Hyperlink">
    <w:name w:val="Hyperlink"/>
    <w:basedOn w:val="DefaultParagraphFont"/>
    <w:uiPriority w:val="99"/>
    <w:unhideWhenUsed/>
    <w:rsid w:val="004664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mastic28@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Windows User</cp:lastModifiedBy>
  <cp:revision>3</cp:revision>
  <dcterms:created xsi:type="dcterms:W3CDTF">2018-07-01T18:37:00Z</dcterms:created>
  <dcterms:modified xsi:type="dcterms:W3CDTF">2018-09-30T10:58:00Z</dcterms:modified>
</cp:coreProperties>
</file>