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76" w:rsidRDefault="00314FD4" w:rsidP="00F220FB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220F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Long-term strategies have to involve </w:t>
      </w:r>
      <w:r w:rsidR="00D327BE" w:rsidRPr="00F220FB">
        <w:rPr>
          <w:rFonts w:asciiTheme="majorBidi" w:hAnsiTheme="majorBidi" w:cstheme="majorBidi"/>
          <w:b/>
          <w:bCs/>
          <w:sz w:val="24"/>
          <w:szCs w:val="24"/>
          <w:lang w:val="en-US"/>
        </w:rPr>
        <w:t>more</w:t>
      </w:r>
      <w:r w:rsidRPr="00F220F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heat tolerant dairy cattle breed for adaptation to </w:t>
      </w:r>
      <w:r w:rsidR="00F220FB" w:rsidRPr="00F220FB">
        <w:rPr>
          <w:rFonts w:asciiTheme="majorBidi" w:hAnsiTheme="majorBidi" w:cstheme="majorBidi"/>
          <w:b/>
          <w:bCs/>
          <w:sz w:val="24"/>
          <w:szCs w:val="24"/>
          <w:lang w:val="en-US"/>
        </w:rPr>
        <w:t>climate change</w:t>
      </w:r>
    </w:p>
    <w:p w:rsidR="00F220FB" w:rsidRPr="00F220FB" w:rsidRDefault="00F220FB" w:rsidP="00F220FB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314FD4" w:rsidRPr="00F220FB" w:rsidRDefault="00D327BE" w:rsidP="00F220FB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220FB">
        <w:rPr>
          <w:rFonts w:asciiTheme="majorBidi" w:hAnsiTheme="majorBidi" w:cstheme="majorBidi"/>
          <w:sz w:val="24"/>
          <w:szCs w:val="24"/>
          <w:lang w:val="en-US"/>
        </w:rPr>
        <w:t>In the context of global warming, heat stress is one of the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major issues that can dramatically affect milk production in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are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as with a Mediterranean climate.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High temperatures associated with high humidity are the principal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origins of heat stress. Heat stress is defined as a condition that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develops when the dissipation of an adequate quantity of heat by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animals is no longer possible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. This induces prompt physiological dysfunction, increase metabolic disorders, thus decrease milk production and leads to serious economic losses,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emphasizing the importance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>of selecting more heat-tolerant dairy cattle breeds.</w:t>
      </w:r>
      <w:r w:rsidRPr="00F220FB">
        <w:rPr>
          <w:rFonts w:asciiTheme="majorBidi" w:hAnsiTheme="majorBidi" w:cstheme="majorBidi"/>
          <w:sz w:val="24"/>
          <w:szCs w:val="24"/>
          <w:lang w:val="en-US"/>
        </w:rPr>
        <w:t xml:space="preserve"> In Tunisia, the Tarentaise cow, a dual-purpose rustic breed was imported from the northern region of the French Alps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>Although this breed was initially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>selected to face harsh mountain conditions and not for heat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>stress tolerance, farmers consider that Tarentaise breed is also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>well suited to the Mediterranean climate.</w:t>
      </w:r>
      <w:r w:rsidR="00AB11C0" w:rsidRPr="00F220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220FB" w:rsidRPr="00F220FB">
        <w:rPr>
          <w:rFonts w:asciiTheme="majorBidi" w:hAnsiTheme="majorBidi" w:cstheme="majorBidi"/>
          <w:sz w:val="24"/>
          <w:szCs w:val="24"/>
          <w:lang w:val="en-US"/>
        </w:rPr>
        <w:t>This study was implemented to quantify the effect of heat stress on milk yield and components of Tarentaise in comparison to Holstein cows (by means of a data base of 16,400 monthly individual records of production traits from 21 farms situated in the North of Tunisia). When the temperature-humidity index (THI) increased from an average value of 53.7 in winter to 75.4 in summer, the Holstein and Tarentaise cows decreased their milk yield by 0.93 and 0.15 kg/d, respectively. Milk fat, protein, and urea contents decreased similarly in both breeds, while somatic cell count increased for Holstein (+352,000/mL) and decreased for Tarentaise cows (−160,000/mL).</w:t>
      </w:r>
    </w:p>
    <w:p w:rsidR="00F220FB" w:rsidRPr="009F797E" w:rsidRDefault="00F220FB" w:rsidP="00F220FB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1AD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Key words</w:t>
      </w:r>
      <w:r w:rsidRPr="009F79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dairy cow, Tarentaise breed, heat stress, adaptability.</w:t>
      </w:r>
    </w:p>
    <w:p w:rsidR="00314FD4" w:rsidRPr="00314FD4" w:rsidRDefault="00314FD4">
      <w:pPr>
        <w:rPr>
          <w:lang w:val="en-US"/>
        </w:rPr>
      </w:pPr>
    </w:p>
    <w:sectPr w:rsidR="00314FD4" w:rsidRPr="00314FD4" w:rsidSect="00E01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14FD4"/>
    <w:rsid w:val="00283074"/>
    <w:rsid w:val="00314FD4"/>
    <w:rsid w:val="006A77DF"/>
    <w:rsid w:val="008A583F"/>
    <w:rsid w:val="00AB11C0"/>
    <w:rsid w:val="00D327BE"/>
    <w:rsid w:val="00E01A76"/>
    <w:rsid w:val="00F2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A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RAHMA</dc:creator>
  <cp:lastModifiedBy>RAHMA</cp:lastModifiedBy>
  <cp:revision>2</cp:revision>
  <dcterms:created xsi:type="dcterms:W3CDTF">2017-07-17T20:59:00Z</dcterms:created>
  <dcterms:modified xsi:type="dcterms:W3CDTF">2017-07-17T21:35:00Z</dcterms:modified>
</cp:coreProperties>
</file>