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E17" w:rsidRDefault="00BE7716" w:rsidP="00986E17">
      <w:pPr>
        <w:autoSpaceDE w:val="0"/>
        <w:autoSpaceDN w:val="0"/>
        <w:adjustRightInd w:val="0"/>
        <w:spacing w:after="0" w:line="480" w:lineRule="auto"/>
        <w:jc w:val="center"/>
        <w:rPr>
          <w:rFonts w:ascii="Times New Roman" w:hAnsi="Times New Roman" w:cs="Times New Roman"/>
          <w:b/>
          <w:sz w:val="28"/>
          <w:szCs w:val="28"/>
        </w:rPr>
      </w:pPr>
      <w:r>
        <w:rPr>
          <w:rFonts w:ascii="Times New Roman" w:eastAsia="Times New Roman" w:hAnsi="Times New Roman" w:cs="Times New Roman"/>
          <w:b/>
          <w:sz w:val="28"/>
        </w:rPr>
        <w:t xml:space="preserve"> </w:t>
      </w:r>
      <w:r w:rsidR="00B352DE" w:rsidRPr="00B352DE">
        <w:rPr>
          <w:rFonts w:ascii="Times New Roman" w:hAnsi="Times New Roman" w:cs="Times New Roman"/>
          <w:b/>
          <w:sz w:val="28"/>
          <w:szCs w:val="28"/>
        </w:rPr>
        <w:t>Impact of Corruption and Income Inequality on Environmental Degradation: An Analysis of Selected South Asian and East Asian Countries</w:t>
      </w:r>
    </w:p>
    <w:p w:rsidR="00986E17" w:rsidRPr="00986E17" w:rsidRDefault="00B352DE" w:rsidP="00986E17">
      <w:pPr>
        <w:autoSpaceDE w:val="0"/>
        <w:autoSpaceDN w:val="0"/>
        <w:adjustRightInd w:val="0"/>
        <w:spacing w:after="0" w:line="480" w:lineRule="auto"/>
        <w:jc w:val="center"/>
        <w:rPr>
          <w:rFonts w:ascii="Times New Roman" w:hAnsi="Times New Roman" w:cs="Times New Roman"/>
          <w:b/>
          <w:sz w:val="28"/>
          <w:szCs w:val="28"/>
        </w:rPr>
      </w:pPr>
      <w:r w:rsidRPr="00B352DE">
        <w:rPr>
          <w:rFonts w:ascii="Times New Roman" w:hAnsi="Times New Roman" w:cs="Times New Roman"/>
          <w:b/>
          <w:sz w:val="24"/>
          <w:szCs w:val="24"/>
        </w:rPr>
        <w:t xml:space="preserve">Saba </w:t>
      </w:r>
      <w:r w:rsidR="0068107B" w:rsidRPr="00B352DE">
        <w:rPr>
          <w:rFonts w:ascii="Times New Roman" w:hAnsi="Times New Roman" w:cs="Times New Roman"/>
          <w:b/>
          <w:sz w:val="24"/>
          <w:szCs w:val="24"/>
        </w:rPr>
        <w:t>Pervez</w:t>
      </w:r>
      <w:r w:rsidR="0068107B" w:rsidRPr="00986E17">
        <w:rPr>
          <w:rFonts w:ascii="Times New Roman" w:hAnsi="Times New Roman" w:cs="Times New Roman"/>
          <w:b/>
          <w:sz w:val="24"/>
          <w:szCs w:val="24"/>
        </w:rPr>
        <w:t>,</w:t>
      </w:r>
      <w:r w:rsidR="00986E17">
        <w:rPr>
          <w:rFonts w:ascii="Times New Roman" w:hAnsi="Times New Roman" w:cs="Times New Roman"/>
          <w:b/>
          <w:sz w:val="24"/>
          <w:szCs w:val="24"/>
        </w:rPr>
        <w:t xml:space="preserve"> </w:t>
      </w:r>
      <w:r w:rsidR="00986E17" w:rsidRPr="00B352DE">
        <w:rPr>
          <w:rFonts w:ascii="Times New Roman" w:hAnsi="Times New Roman" w:cs="Times New Roman"/>
          <w:b/>
          <w:sz w:val="24"/>
          <w:szCs w:val="24"/>
        </w:rPr>
        <w:t>Dr.</w:t>
      </w:r>
      <w:r w:rsidR="0068107B">
        <w:rPr>
          <w:rFonts w:ascii="Times New Roman" w:hAnsi="Times New Roman" w:cs="Times New Roman"/>
          <w:b/>
          <w:sz w:val="24"/>
          <w:szCs w:val="24"/>
        </w:rPr>
        <w:t xml:space="preserve"> Abdul Saboor</w:t>
      </w:r>
    </w:p>
    <w:p w:rsidR="00B352DE" w:rsidRDefault="00986E17" w:rsidP="00986E17">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0068107B">
        <w:rPr>
          <w:rFonts w:ascii="Times New Roman" w:hAnsi="Times New Roman" w:cs="Times New Roman"/>
          <w:b/>
          <w:sz w:val="24"/>
          <w:szCs w:val="24"/>
        </w:rPr>
        <w:t>Pir</w:t>
      </w:r>
      <w:proofErr w:type="spellEnd"/>
      <w:r w:rsidR="0068107B">
        <w:rPr>
          <w:rFonts w:ascii="Times New Roman" w:hAnsi="Times New Roman" w:cs="Times New Roman"/>
          <w:b/>
          <w:sz w:val="24"/>
          <w:szCs w:val="24"/>
        </w:rPr>
        <w:t xml:space="preserve"> </w:t>
      </w:r>
      <w:proofErr w:type="spellStart"/>
      <w:r w:rsidR="0068107B">
        <w:rPr>
          <w:rFonts w:ascii="Times New Roman" w:hAnsi="Times New Roman" w:cs="Times New Roman"/>
          <w:b/>
          <w:sz w:val="24"/>
          <w:szCs w:val="24"/>
        </w:rPr>
        <w:t>Mehr</w:t>
      </w:r>
      <w:proofErr w:type="spellEnd"/>
      <w:r w:rsidR="0068107B">
        <w:rPr>
          <w:rFonts w:ascii="Times New Roman" w:hAnsi="Times New Roman" w:cs="Times New Roman"/>
          <w:b/>
          <w:sz w:val="24"/>
          <w:szCs w:val="24"/>
        </w:rPr>
        <w:t xml:space="preserve"> Ali Shah Arid Agriculture University, </w:t>
      </w:r>
      <w:proofErr w:type="spellStart"/>
      <w:r w:rsidR="0068107B">
        <w:rPr>
          <w:rFonts w:ascii="Times New Roman" w:hAnsi="Times New Roman" w:cs="Times New Roman"/>
          <w:b/>
          <w:sz w:val="24"/>
          <w:szCs w:val="24"/>
        </w:rPr>
        <w:t>Rawalpinidi</w:t>
      </w:r>
      <w:proofErr w:type="spellEnd"/>
      <w:r w:rsidR="00B352DE" w:rsidRPr="00B352DE">
        <w:rPr>
          <w:rFonts w:ascii="Times New Roman" w:hAnsi="Times New Roman" w:cs="Times New Roman"/>
          <w:b/>
          <w:sz w:val="24"/>
          <w:szCs w:val="24"/>
        </w:rPr>
        <w:t>, Pakistan</w:t>
      </w:r>
    </w:p>
    <w:p w:rsidR="00B24F2F" w:rsidRPr="00B24F2F" w:rsidRDefault="00B24F2F" w:rsidP="00986E17">
      <w:pPr>
        <w:autoSpaceDE w:val="0"/>
        <w:autoSpaceDN w:val="0"/>
        <w:adjustRightInd w:val="0"/>
        <w:spacing w:after="0" w:line="480" w:lineRule="auto"/>
        <w:rPr>
          <w:rFonts w:ascii="Times New Roman" w:hAnsi="Times New Roman" w:cs="Times New Roman"/>
          <w:sz w:val="24"/>
          <w:szCs w:val="24"/>
        </w:rPr>
      </w:pPr>
      <w:r w:rsidRPr="00B24F2F">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r w:rsidRPr="00B24F2F">
        <w:rPr>
          <w:rFonts w:ascii="Times New Roman" w:hAnsi="Times New Roman" w:cs="Times New Roman"/>
          <w:sz w:val="24"/>
          <w:szCs w:val="24"/>
        </w:rPr>
        <w:t>Sabapervez25@gmail.com</w:t>
      </w:r>
    </w:p>
    <w:p w:rsidR="00BE7716" w:rsidRPr="00986E17" w:rsidRDefault="00BE7716" w:rsidP="00986E17">
      <w:pPr>
        <w:spacing w:after="200" w:line="360" w:lineRule="auto"/>
        <w:jc w:val="both"/>
        <w:rPr>
          <w:rFonts w:ascii="Times New Roman" w:eastAsia="Times New Roman" w:hAnsi="Times New Roman" w:cs="Times New Roman"/>
          <w:b/>
          <w:sz w:val="28"/>
        </w:rPr>
      </w:pPr>
      <w:r>
        <w:rPr>
          <w:rFonts w:ascii="Times New Roman" w:eastAsia="Times New Roman" w:hAnsi="Times New Roman" w:cs="Times New Roman"/>
          <w:sz w:val="24"/>
        </w:rPr>
        <w:t xml:space="preserve">The present study has investigated the impact of corruption and income inequality on environmental degradation, in selected South Asian (Pakistan, India, Bangladesh, </w:t>
      </w:r>
      <w:proofErr w:type="spellStart"/>
      <w:proofErr w:type="gramStart"/>
      <w:r>
        <w:rPr>
          <w:rFonts w:ascii="Times New Roman" w:eastAsia="Times New Roman" w:hAnsi="Times New Roman" w:cs="Times New Roman"/>
          <w:sz w:val="24"/>
        </w:rPr>
        <w:t>Srilanka</w:t>
      </w:r>
      <w:proofErr w:type="spellEnd"/>
      <w:proofErr w:type="gramEnd"/>
      <w:r>
        <w:rPr>
          <w:rFonts w:ascii="Times New Roman" w:eastAsia="Times New Roman" w:hAnsi="Times New Roman" w:cs="Times New Roman"/>
          <w:sz w:val="24"/>
        </w:rPr>
        <w:t>) and East Asian (China, South Korea, Japan, Malaysia) countries for the period of 1984-2012. CO</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xml:space="preserve"> emissions has been taken as indicator of environmental degradation. The research has applied the panel co-integration techniques for analyzing both the long run and short run relationship. Using </w:t>
      </w:r>
      <w:proofErr w:type="spellStart"/>
      <w:r>
        <w:rPr>
          <w:rFonts w:ascii="Times New Roman" w:eastAsia="Times New Roman" w:hAnsi="Times New Roman" w:cs="Times New Roman"/>
          <w:sz w:val="24"/>
        </w:rPr>
        <w:t>Im</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Pesaran</w:t>
      </w:r>
      <w:proofErr w:type="spellEnd"/>
      <w:r>
        <w:rPr>
          <w:rFonts w:ascii="Times New Roman" w:eastAsia="Times New Roman" w:hAnsi="Times New Roman" w:cs="Times New Roman"/>
          <w:sz w:val="24"/>
        </w:rPr>
        <w:t xml:space="preserve"> and Shin</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IPS) (2003), the results indicate that all the variables are integrated of order one. After this, </w:t>
      </w:r>
      <w:proofErr w:type="spellStart"/>
      <w:r>
        <w:rPr>
          <w:rFonts w:ascii="Times New Roman" w:eastAsia="Times New Roman" w:hAnsi="Times New Roman" w:cs="Times New Roman"/>
          <w:sz w:val="24"/>
        </w:rPr>
        <w:t>Pedroni</w:t>
      </w:r>
      <w:proofErr w:type="spellEnd"/>
      <w:r>
        <w:rPr>
          <w:rFonts w:ascii="Times New Roman" w:eastAsia="Times New Roman" w:hAnsi="Times New Roman" w:cs="Times New Roman"/>
          <w:sz w:val="24"/>
        </w:rPr>
        <w:t xml:space="preserve"> (1999) test detected co-integration among all the variables of the study. The study has estimated the long run relationship through Dynamic Ordinary Least Square (DOLS) test. The results indicate that the Environment Kuznets curve hypothesis exists for both South Asian and East Asian regions in the long run, whereas corruption and income inequality are positively associated with CO</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xml:space="preserve"> emissions. Finally, Error correction mechanism for panel study is applied on the basic and augmented EKC models.  Short run results suggest that Environmental Kuznets curve hypothesis holds in South Asia even in the short run, and corruption and income inequality are found to have positive impact on CO</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xml:space="preserve"> emissions. EKC is not proved for East Asia in short run and all other explanatory variables including corruption and income inequality have insignificant impact on CO</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xml:space="preserve"> emissions except per capita energy consumption. Moreover, </w:t>
      </w:r>
      <w:r>
        <w:rPr>
          <w:rFonts w:ascii="Times New Roman" w:eastAsia="Times New Roman" w:hAnsi="Times New Roman" w:cs="Times New Roman"/>
          <w:sz w:val="24"/>
          <w:szCs w:val="24"/>
        </w:rPr>
        <w:t>corruption and income inequality delay the turning point of EKC in both regions. According to the ECM result, disequilibrium in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emissions within a year is corrected by 14 percent for South Asia and 26 percent for East Asia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Overall, the results indicate that the impact of corruption and income inequality on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emissions is high in South</w:t>
      </w:r>
      <w:r>
        <w:rPr>
          <w:rFonts w:ascii="Times New Roman" w:eastAsia="Times New Roman" w:hAnsi="Times New Roman" w:cs="Times New Roman"/>
          <w:sz w:val="24"/>
        </w:rPr>
        <w:t xml:space="preserve"> Asia, as compare to East Asia.</w:t>
      </w:r>
    </w:p>
    <w:p w:rsidR="00BE7716" w:rsidRDefault="00BE7716" w:rsidP="00986E17">
      <w:pPr>
        <w:spacing w:after="0" w:line="360" w:lineRule="auto"/>
        <w:rPr>
          <w:rFonts w:ascii="Times New Roman" w:eastAsia="Times New Roman" w:hAnsi="Times New Roman" w:cs="Times New Roman"/>
          <w:sz w:val="24"/>
        </w:rPr>
        <w:sectPr w:rsidR="00BE7716">
          <w:pgSz w:w="12240" w:h="15840"/>
          <w:pgMar w:top="1440" w:right="1440" w:bottom="1440" w:left="1440" w:header="720" w:footer="720" w:gutter="0"/>
          <w:pgNumType w:fmt="lowerRoman" w:start="0"/>
          <w:cols w:space="720"/>
        </w:sectPr>
      </w:pPr>
    </w:p>
    <w:p w:rsidR="001B5512" w:rsidRDefault="001B5512"/>
    <w:sectPr w:rsidR="001B5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16"/>
    <w:rsid w:val="001B5512"/>
    <w:rsid w:val="00280AB4"/>
    <w:rsid w:val="0068107B"/>
    <w:rsid w:val="00986E17"/>
    <w:rsid w:val="00B24F2F"/>
    <w:rsid w:val="00B352DE"/>
    <w:rsid w:val="00BE7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4E704D-E1C8-4297-888F-A76E2CFA0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716"/>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61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2016-04-12T11:18:00Z</dcterms:created>
  <dcterms:modified xsi:type="dcterms:W3CDTF">2016-12-30T08:22:00Z</dcterms:modified>
</cp:coreProperties>
</file>