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3A6" w:rsidRPr="00255574" w:rsidRDefault="000F63A6" w:rsidP="00C6649F">
      <w:pPr>
        <w:autoSpaceDE w:val="0"/>
        <w:autoSpaceDN w:val="0"/>
        <w:adjustRightInd w:val="0"/>
        <w:rPr>
          <w:sz w:val="22"/>
        </w:rPr>
      </w:pPr>
      <w:r>
        <w:rPr>
          <w:b/>
          <w:bCs/>
          <w:noProof/>
          <w:color w:val="000000"/>
          <w:kern w:val="36"/>
          <w:sz w:val="32"/>
          <w:szCs w:val="32"/>
          <w:lang w:val="en-PH" w:eastAsia="en-PH"/>
        </w:rPr>
        <w:pict>
          <v:rect id="_x0000_s1027" style="position:absolute;margin-left:172.1pt;margin-top:-10pt;width:111.95pt;height:97.75pt;z-index:251658240">
            <v:textbox>
              <w:txbxContent>
                <w:p w:rsidR="000F63A6" w:rsidRPr="000F63A6" w:rsidRDefault="000F63A6" w:rsidP="000F63A6">
                  <w:r>
                    <w:rPr>
                      <w:i/>
                      <w:iCs/>
                      <w:noProof/>
                      <w:lang w:val="en-PH" w:eastAsia="en-PH"/>
                    </w:rPr>
                    <w:drawing>
                      <wp:inline distT="0" distB="0" distL="0" distR="0">
                        <wp:extent cx="1111390" cy="1090246"/>
                        <wp:effectExtent l="19050" t="0" r="0" b="0"/>
                        <wp:docPr id="4" name="Picture 1" descr="C:\Users\fusr\Desktop\New personal  folder\lourdes_montevir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sr\Desktop\New personal  folder\lourdes_montevirgen.JPG"/>
                                <pic:cNvPicPr>
                                  <a:picLocks noChangeAspect="1" noChangeArrowheads="1"/>
                                </pic:cNvPicPr>
                              </pic:nvPicPr>
                              <pic:blipFill>
                                <a:blip r:embed="rId8"/>
                                <a:srcRect/>
                                <a:stretch>
                                  <a:fillRect/>
                                </a:stretch>
                              </pic:blipFill>
                              <pic:spPr bwMode="auto">
                                <a:xfrm>
                                  <a:off x="0" y="0"/>
                                  <a:ext cx="1111560" cy="1090413"/>
                                </a:xfrm>
                                <a:prstGeom prst="rect">
                                  <a:avLst/>
                                </a:prstGeom>
                                <a:noFill/>
                                <a:ln w="9525">
                                  <a:noFill/>
                                  <a:miter lim="800000"/>
                                  <a:headEnd/>
                                  <a:tailEnd/>
                                </a:ln>
                              </pic:spPr>
                            </pic:pic>
                          </a:graphicData>
                        </a:graphic>
                      </wp:inline>
                    </w:drawing>
                  </w:r>
                </w:p>
              </w:txbxContent>
            </v:textbox>
          </v:rect>
        </w:pict>
      </w:r>
    </w:p>
    <w:p w:rsidR="00AD6315" w:rsidRDefault="00AD6315" w:rsidP="00AC3BCD">
      <w:pPr>
        <w:autoSpaceDE w:val="0"/>
        <w:autoSpaceDN w:val="0"/>
        <w:adjustRightInd w:val="0"/>
        <w:rPr>
          <w:lang w:val="en-NZ"/>
        </w:rPr>
      </w:pPr>
    </w:p>
    <w:p w:rsidR="000F63A6" w:rsidRDefault="000F63A6" w:rsidP="000F63A6">
      <w:pPr>
        <w:shd w:val="clear" w:color="auto" w:fill="FFFFFF"/>
        <w:spacing w:before="480" w:after="21" w:line="360" w:lineRule="atLeast"/>
        <w:jc w:val="center"/>
        <w:outlineLvl w:val="0"/>
        <w:rPr>
          <w:b/>
          <w:bCs/>
          <w:color w:val="000000"/>
          <w:kern w:val="36"/>
          <w:sz w:val="32"/>
          <w:szCs w:val="32"/>
          <w:lang w:eastAsia="en-PH"/>
        </w:rPr>
      </w:pPr>
    </w:p>
    <w:p w:rsidR="000F63A6" w:rsidRPr="00F56D13" w:rsidRDefault="000F63A6" w:rsidP="000F63A6">
      <w:pPr>
        <w:shd w:val="clear" w:color="auto" w:fill="FFFFFF"/>
        <w:spacing w:before="480" w:after="21" w:line="360" w:lineRule="atLeast"/>
        <w:jc w:val="center"/>
        <w:outlineLvl w:val="0"/>
        <w:rPr>
          <w:b/>
          <w:bCs/>
          <w:color w:val="000000"/>
          <w:kern w:val="36"/>
          <w:sz w:val="32"/>
          <w:szCs w:val="32"/>
          <w:lang w:eastAsia="en-PH"/>
        </w:rPr>
      </w:pPr>
      <w:r>
        <w:rPr>
          <w:b/>
          <w:bCs/>
          <w:color w:val="000000"/>
          <w:kern w:val="36"/>
          <w:sz w:val="32"/>
          <w:szCs w:val="32"/>
          <w:lang w:eastAsia="en-PH"/>
        </w:rPr>
        <w:t xml:space="preserve">Title: </w:t>
      </w:r>
      <w:r w:rsidRPr="00F56D13">
        <w:rPr>
          <w:b/>
          <w:bCs/>
          <w:color w:val="000000"/>
          <w:kern w:val="36"/>
          <w:sz w:val="32"/>
          <w:szCs w:val="32"/>
          <w:lang w:eastAsia="en-PH"/>
        </w:rPr>
        <w:t>T</w:t>
      </w:r>
      <w:r>
        <w:rPr>
          <w:b/>
          <w:bCs/>
          <w:color w:val="000000"/>
          <w:kern w:val="36"/>
          <w:sz w:val="32"/>
          <w:szCs w:val="32"/>
          <w:lang w:eastAsia="en-PH"/>
        </w:rPr>
        <w:t xml:space="preserve">HE </w:t>
      </w:r>
      <w:r w:rsidRPr="00F56D13">
        <w:rPr>
          <w:b/>
          <w:bCs/>
          <w:color w:val="000000"/>
          <w:kern w:val="36"/>
          <w:sz w:val="32"/>
          <w:szCs w:val="32"/>
          <w:lang w:eastAsia="en-PH"/>
        </w:rPr>
        <w:t>P</w:t>
      </w:r>
      <w:r>
        <w:rPr>
          <w:b/>
          <w:bCs/>
          <w:color w:val="000000"/>
          <w:kern w:val="36"/>
          <w:sz w:val="32"/>
          <w:szCs w:val="32"/>
          <w:lang w:eastAsia="en-PH"/>
        </w:rPr>
        <w:t>RODUCTION OF</w:t>
      </w:r>
      <w:r w:rsidRPr="00F56D13">
        <w:rPr>
          <w:b/>
          <w:bCs/>
          <w:color w:val="000000"/>
          <w:kern w:val="36"/>
          <w:sz w:val="32"/>
          <w:szCs w:val="32"/>
          <w:lang w:eastAsia="en-PH"/>
        </w:rPr>
        <w:t xml:space="preserve"> E</w:t>
      </w:r>
      <w:r>
        <w:rPr>
          <w:b/>
          <w:bCs/>
          <w:color w:val="000000"/>
          <w:kern w:val="36"/>
          <w:sz w:val="32"/>
          <w:szCs w:val="32"/>
          <w:lang w:eastAsia="en-PH"/>
        </w:rPr>
        <w:t xml:space="preserve">MERGENCY </w:t>
      </w:r>
      <w:r w:rsidRPr="00F56D13">
        <w:rPr>
          <w:b/>
          <w:bCs/>
          <w:color w:val="000000"/>
          <w:kern w:val="36"/>
          <w:sz w:val="32"/>
          <w:szCs w:val="32"/>
          <w:lang w:eastAsia="en-PH"/>
        </w:rPr>
        <w:t>F</w:t>
      </w:r>
      <w:r>
        <w:rPr>
          <w:b/>
          <w:bCs/>
          <w:color w:val="000000"/>
          <w:kern w:val="36"/>
          <w:sz w:val="32"/>
          <w:szCs w:val="32"/>
          <w:lang w:eastAsia="en-PH"/>
        </w:rPr>
        <w:t xml:space="preserve">OOD </w:t>
      </w:r>
      <w:r w:rsidRPr="00F56D13">
        <w:rPr>
          <w:b/>
          <w:bCs/>
          <w:color w:val="000000"/>
          <w:kern w:val="36"/>
          <w:sz w:val="32"/>
          <w:szCs w:val="32"/>
          <w:lang w:eastAsia="en-PH"/>
        </w:rPr>
        <w:t>R</w:t>
      </w:r>
      <w:r>
        <w:rPr>
          <w:b/>
          <w:bCs/>
          <w:color w:val="000000"/>
          <w:kern w:val="36"/>
          <w:sz w:val="32"/>
          <w:szCs w:val="32"/>
          <w:lang w:eastAsia="en-PH"/>
        </w:rPr>
        <w:t xml:space="preserve">ESERVE </w:t>
      </w:r>
      <w:r w:rsidRPr="00F56D13">
        <w:rPr>
          <w:b/>
          <w:bCs/>
          <w:color w:val="000000"/>
          <w:kern w:val="36"/>
          <w:sz w:val="32"/>
          <w:szCs w:val="32"/>
          <w:lang w:eastAsia="en-PH"/>
        </w:rPr>
        <w:t>(EFR): C</w:t>
      </w:r>
      <w:r>
        <w:rPr>
          <w:b/>
          <w:bCs/>
          <w:color w:val="000000"/>
          <w:kern w:val="36"/>
          <w:sz w:val="32"/>
          <w:szCs w:val="32"/>
          <w:lang w:eastAsia="en-PH"/>
        </w:rPr>
        <w:t>OMMUNITY</w:t>
      </w:r>
      <w:r w:rsidRPr="00F56D13">
        <w:rPr>
          <w:b/>
          <w:bCs/>
          <w:color w:val="000000"/>
          <w:kern w:val="36"/>
          <w:sz w:val="32"/>
          <w:szCs w:val="32"/>
          <w:lang w:eastAsia="en-PH"/>
        </w:rPr>
        <w:t>- G</w:t>
      </w:r>
      <w:r>
        <w:rPr>
          <w:b/>
          <w:bCs/>
          <w:color w:val="000000"/>
          <w:kern w:val="36"/>
          <w:sz w:val="32"/>
          <w:szCs w:val="32"/>
          <w:lang w:eastAsia="en-PH"/>
        </w:rPr>
        <w:t>OVERNMENT</w:t>
      </w:r>
      <w:r w:rsidRPr="00F56D13">
        <w:rPr>
          <w:b/>
          <w:bCs/>
          <w:color w:val="000000"/>
          <w:kern w:val="36"/>
          <w:sz w:val="32"/>
          <w:szCs w:val="32"/>
          <w:lang w:eastAsia="en-PH"/>
        </w:rPr>
        <w:t>- P</w:t>
      </w:r>
      <w:r>
        <w:rPr>
          <w:b/>
          <w:bCs/>
          <w:color w:val="000000"/>
          <w:kern w:val="36"/>
          <w:sz w:val="32"/>
          <w:szCs w:val="32"/>
          <w:lang w:eastAsia="en-PH"/>
        </w:rPr>
        <w:t xml:space="preserve">RIVATE </w:t>
      </w:r>
      <w:r w:rsidRPr="00F56D13">
        <w:rPr>
          <w:b/>
          <w:bCs/>
          <w:color w:val="000000"/>
          <w:kern w:val="36"/>
          <w:sz w:val="32"/>
          <w:szCs w:val="32"/>
          <w:lang w:eastAsia="en-PH"/>
        </w:rPr>
        <w:t>S</w:t>
      </w:r>
      <w:r>
        <w:rPr>
          <w:b/>
          <w:bCs/>
          <w:color w:val="000000"/>
          <w:kern w:val="36"/>
          <w:sz w:val="32"/>
          <w:szCs w:val="32"/>
          <w:lang w:eastAsia="en-PH"/>
        </w:rPr>
        <w:t xml:space="preserve">ECTOR </w:t>
      </w:r>
      <w:r w:rsidRPr="00F56D13">
        <w:rPr>
          <w:b/>
          <w:bCs/>
          <w:color w:val="000000"/>
          <w:kern w:val="36"/>
          <w:sz w:val="32"/>
          <w:szCs w:val="32"/>
          <w:lang w:eastAsia="en-PH"/>
        </w:rPr>
        <w:t>C</w:t>
      </w:r>
      <w:r>
        <w:rPr>
          <w:b/>
          <w:bCs/>
          <w:color w:val="000000"/>
          <w:kern w:val="36"/>
          <w:sz w:val="32"/>
          <w:szCs w:val="32"/>
          <w:lang w:eastAsia="en-PH"/>
        </w:rPr>
        <w:t xml:space="preserve">OOPERATION </w:t>
      </w:r>
      <w:r w:rsidRPr="00F56D13">
        <w:rPr>
          <w:b/>
          <w:bCs/>
          <w:color w:val="000000"/>
          <w:kern w:val="36"/>
          <w:sz w:val="32"/>
          <w:szCs w:val="32"/>
          <w:lang w:eastAsia="en-PH"/>
        </w:rPr>
        <w:t>P</w:t>
      </w:r>
      <w:r>
        <w:rPr>
          <w:b/>
          <w:bCs/>
          <w:color w:val="000000"/>
          <w:kern w:val="36"/>
          <w:sz w:val="32"/>
          <w:szCs w:val="32"/>
          <w:lang w:eastAsia="en-PH"/>
        </w:rPr>
        <w:t xml:space="preserve">ROGRAM IN </w:t>
      </w:r>
      <w:r w:rsidRPr="00F56D13">
        <w:rPr>
          <w:b/>
          <w:bCs/>
          <w:color w:val="000000"/>
          <w:kern w:val="36"/>
          <w:sz w:val="32"/>
          <w:szCs w:val="32"/>
          <w:lang w:eastAsia="en-PH"/>
        </w:rPr>
        <w:t>C</w:t>
      </w:r>
      <w:r>
        <w:rPr>
          <w:b/>
          <w:bCs/>
          <w:color w:val="000000"/>
          <w:kern w:val="36"/>
          <w:sz w:val="32"/>
          <w:szCs w:val="32"/>
          <w:lang w:eastAsia="en-PH"/>
        </w:rPr>
        <w:t>ALAMITY</w:t>
      </w:r>
      <w:r w:rsidRPr="00F56D13">
        <w:rPr>
          <w:b/>
          <w:bCs/>
          <w:color w:val="000000"/>
          <w:kern w:val="36"/>
          <w:sz w:val="32"/>
          <w:szCs w:val="32"/>
          <w:lang w:eastAsia="en-PH"/>
        </w:rPr>
        <w:t>- P</w:t>
      </w:r>
      <w:r>
        <w:rPr>
          <w:b/>
          <w:bCs/>
          <w:color w:val="000000"/>
          <w:kern w:val="36"/>
          <w:sz w:val="32"/>
          <w:szCs w:val="32"/>
          <w:lang w:eastAsia="en-PH"/>
        </w:rPr>
        <w:t xml:space="preserve">RONE </w:t>
      </w:r>
      <w:r w:rsidRPr="00F56D13">
        <w:rPr>
          <w:b/>
          <w:bCs/>
          <w:color w:val="000000"/>
          <w:kern w:val="36"/>
          <w:sz w:val="32"/>
          <w:szCs w:val="32"/>
          <w:lang w:eastAsia="en-PH"/>
        </w:rPr>
        <w:t>A</w:t>
      </w:r>
      <w:r>
        <w:rPr>
          <w:b/>
          <w:bCs/>
          <w:color w:val="000000"/>
          <w:kern w:val="36"/>
          <w:sz w:val="32"/>
          <w:szCs w:val="32"/>
          <w:lang w:eastAsia="en-PH"/>
        </w:rPr>
        <w:t>REAS</w:t>
      </w:r>
      <w:r w:rsidRPr="00F56D13">
        <w:rPr>
          <w:b/>
          <w:bCs/>
          <w:color w:val="000000"/>
          <w:kern w:val="36"/>
          <w:sz w:val="32"/>
          <w:szCs w:val="32"/>
          <w:lang w:eastAsia="en-PH"/>
        </w:rPr>
        <w:t xml:space="preserve"> (C</w:t>
      </w:r>
      <w:r>
        <w:rPr>
          <w:b/>
          <w:bCs/>
          <w:color w:val="000000"/>
          <w:kern w:val="36"/>
          <w:sz w:val="32"/>
          <w:szCs w:val="32"/>
          <w:lang w:eastAsia="en-PH"/>
        </w:rPr>
        <w:t xml:space="preserve">OMMUNITY </w:t>
      </w:r>
      <w:r w:rsidRPr="00F56D13">
        <w:rPr>
          <w:b/>
          <w:bCs/>
          <w:color w:val="000000"/>
          <w:kern w:val="36"/>
          <w:sz w:val="32"/>
          <w:szCs w:val="32"/>
          <w:lang w:eastAsia="en-PH"/>
        </w:rPr>
        <w:t>D</w:t>
      </w:r>
      <w:r>
        <w:rPr>
          <w:b/>
          <w:bCs/>
          <w:color w:val="000000"/>
          <w:kern w:val="36"/>
          <w:sz w:val="32"/>
          <w:szCs w:val="32"/>
          <w:lang w:eastAsia="en-PH"/>
        </w:rPr>
        <w:t xml:space="preserve">ISASTER </w:t>
      </w:r>
      <w:r w:rsidRPr="00F56D13">
        <w:rPr>
          <w:b/>
          <w:bCs/>
          <w:color w:val="000000"/>
          <w:kern w:val="36"/>
          <w:sz w:val="32"/>
          <w:szCs w:val="32"/>
          <w:lang w:eastAsia="en-PH"/>
        </w:rPr>
        <w:t>P</w:t>
      </w:r>
      <w:r>
        <w:rPr>
          <w:b/>
          <w:bCs/>
          <w:color w:val="000000"/>
          <w:kern w:val="36"/>
          <w:sz w:val="32"/>
          <w:szCs w:val="32"/>
          <w:lang w:eastAsia="en-PH"/>
        </w:rPr>
        <w:t>REPAREDNESS</w:t>
      </w:r>
      <w:r w:rsidRPr="00F56D13">
        <w:rPr>
          <w:b/>
          <w:bCs/>
          <w:color w:val="000000"/>
          <w:kern w:val="36"/>
          <w:sz w:val="32"/>
          <w:szCs w:val="32"/>
          <w:lang w:eastAsia="en-PH"/>
        </w:rPr>
        <w:t>)</w:t>
      </w:r>
    </w:p>
    <w:p w:rsidR="00C6649F" w:rsidRDefault="000F63A6" w:rsidP="00C6649F">
      <w:pPr>
        <w:pStyle w:val="AuthorInfo"/>
        <w:tabs>
          <w:tab w:val="clear" w:pos="8640"/>
        </w:tabs>
      </w:pPr>
      <w:proofErr w:type="spellStart"/>
      <w:r>
        <w:t>Name¨Montevirgen</w:t>
      </w:r>
      <w:proofErr w:type="spellEnd"/>
      <w:r>
        <w:t>, L. S.</w:t>
      </w:r>
    </w:p>
    <w:p w:rsidR="000F63A6" w:rsidRPr="00082715" w:rsidRDefault="000F63A6" w:rsidP="00C6649F">
      <w:pPr>
        <w:pStyle w:val="AuthorInfo"/>
        <w:tabs>
          <w:tab w:val="clear" w:pos="8640"/>
        </w:tabs>
        <w:rPr>
          <w:sz w:val="22"/>
          <w:szCs w:val="22"/>
        </w:rPr>
      </w:pPr>
      <w:r w:rsidRPr="00082715">
        <w:rPr>
          <w:i/>
          <w:iCs/>
          <w:color w:val="000000"/>
          <w:sz w:val="22"/>
          <w:szCs w:val="22"/>
          <w:lang w:eastAsia="en-PH"/>
        </w:rPr>
        <w:t>Food Safety Section, Food Processing Division, Industrial Technology Development Institute of the Department of Science and Technology (DOST),</w:t>
      </w:r>
      <w:r w:rsidRPr="00082715">
        <w:rPr>
          <w:color w:val="000000"/>
          <w:sz w:val="22"/>
          <w:szCs w:val="22"/>
          <w:lang w:eastAsia="en-PH"/>
        </w:rPr>
        <w:t> </w:t>
      </w:r>
      <w:r w:rsidRPr="00082715">
        <w:rPr>
          <w:i/>
          <w:iCs/>
          <w:color w:val="000000"/>
          <w:sz w:val="22"/>
          <w:szCs w:val="22"/>
          <w:lang w:eastAsia="en-PH"/>
        </w:rPr>
        <w:t>Philippines</w:t>
      </w:r>
      <w:r w:rsidRPr="00082715">
        <w:rPr>
          <w:color w:val="000000"/>
          <w:sz w:val="22"/>
          <w:szCs w:val="22"/>
          <w:lang w:eastAsia="en-PH"/>
        </w:rPr>
        <w:t> </w:t>
      </w:r>
      <w:r w:rsidRPr="00082715">
        <w:rPr>
          <w:sz w:val="22"/>
          <w:szCs w:val="22"/>
        </w:rPr>
        <w:t xml:space="preserve"> </w:t>
      </w:r>
    </w:p>
    <w:p w:rsidR="000F63A6" w:rsidRDefault="000F63A6" w:rsidP="000F63A6">
      <w:pPr>
        <w:pStyle w:val="AbstractText"/>
        <w:tabs>
          <w:tab w:val="clear" w:pos="8640"/>
        </w:tabs>
        <w:spacing w:line="240" w:lineRule="auto"/>
        <w:jc w:val="both"/>
        <w:rPr>
          <w:rFonts w:ascii="Arial" w:hAnsi="Arial" w:cs="Arial"/>
          <w:color w:val="000000"/>
          <w:szCs w:val="24"/>
          <w:lang w:eastAsia="en-PH"/>
        </w:rPr>
      </w:pPr>
      <w:r w:rsidRPr="00F56D13">
        <w:rPr>
          <w:color w:val="000000"/>
          <w:sz w:val="22"/>
          <w:lang w:eastAsia="en-PH"/>
        </w:rPr>
        <w:t xml:space="preserve">Philippines </w:t>
      </w:r>
      <w:proofErr w:type="gramStart"/>
      <w:r w:rsidRPr="00F56D13">
        <w:rPr>
          <w:color w:val="000000"/>
          <w:sz w:val="22"/>
          <w:lang w:eastAsia="en-PH"/>
        </w:rPr>
        <w:t>is</w:t>
      </w:r>
      <w:proofErr w:type="gramEnd"/>
      <w:r w:rsidRPr="00F56D13">
        <w:rPr>
          <w:color w:val="000000"/>
          <w:sz w:val="22"/>
          <w:lang w:eastAsia="en-PH"/>
        </w:rPr>
        <w:t xml:space="preserve"> a disaster</w:t>
      </w:r>
      <w:r>
        <w:rPr>
          <w:color w:val="000000"/>
          <w:sz w:val="22"/>
          <w:lang w:eastAsia="en-PH"/>
        </w:rPr>
        <w:t>-</w:t>
      </w:r>
      <w:r w:rsidRPr="00F56D13">
        <w:rPr>
          <w:color w:val="000000"/>
          <w:sz w:val="22"/>
          <w:lang w:eastAsia="en-PH"/>
        </w:rPr>
        <w:t>prone country with inc</w:t>
      </w:r>
      <w:r>
        <w:rPr>
          <w:color w:val="000000"/>
          <w:sz w:val="22"/>
          <w:lang w:eastAsia="en-PH"/>
        </w:rPr>
        <w:t xml:space="preserve">reasing </w:t>
      </w:r>
      <w:r w:rsidRPr="00F56D13">
        <w:rPr>
          <w:color w:val="000000"/>
          <w:sz w:val="22"/>
          <w:lang w:eastAsia="en-PH"/>
        </w:rPr>
        <w:t>poverty, population growth</w:t>
      </w:r>
      <w:r w:rsidRPr="00B97FDA">
        <w:rPr>
          <w:color w:val="000000"/>
          <w:sz w:val="22"/>
          <w:lang w:eastAsia="en-PH"/>
        </w:rPr>
        <w:t xml:space="preserve">, </w:t>
      </w:r>
      <w:r w:rsidRPr="00F56D13">
        <w:rPr>
          <w:color w:val="000000"/>
          <w:sz w:val="22"/>
          <w:lang w:eastAsia="en-PH"/>
        </w:rPr>
        <w:t xml:space="preserve">malnutrition, </w:t>
      </w:r>
      <w:r>
        <w:rPr>
          <w:color w:val="000000"/>
          <w:sz w:val="22"/>
          <w:lang w:eastAsia="en-PH"/>
        </w:rPr>
        <w:t xml:space="preserve">and </w:t>
      </w:r>
      <w:r w:rsidRPr="00F56D13">
        <w:rPr>
          <w:color w:val="000000"/>
          <w:sz w:val="22"/>
          <w:lang w:eastAsia="en-PH"/>
        </w:rPr>
        <w:t>food shortages that can be aggravated by extreme weather events. Consequently, there is an urgent need to ensure food security and mitigate impact of emergencies. A community-centered production of E</w:t>
      </w:r>
      <w:r>
        <w:rPr>
          <w:color w:val="000000"/>
          <w:sz w:val="22"/>
          <w:lang w:eastAsia="en-PH"/>
        </w:rPr>
        <w:t xml:space="preserve">mergency </w:t>
      </w:r>
      <w:r w:rsidRPr="00F56D13">
        <w:rPr>
          <w:color w:val="000000"/>
          <w:sz w:val="22"/>
          <w:lang w:eastAsia="en-PH"/>
        </w:rPr>
        <w:t>F</w:t>
      </w:r>
      <w:r>
        <w:rPr>
          <w:color w:val="000000"/>
          <w:sz w:val="22"/>
          <w:lang w:eastAsia="en-PH"/>
        </w:rPr>
        <w:t xml:space="preserve">ood </w:t>
      </w:r>
      <w:r w:rsidRPr="00F56D13">
        <w:rPr>
          <w:color w:val="000000"/>
          <w:sz w:val="22"/>
          <w:lang w:eastAsia="en-PH"/>
        </w:rPr>
        <w:t>R</w:t>
      </w:r>
      <w:r>
        <w:rPr>
          <w:color w:val="000000"/>
          <w:sz w:val="22"/>
          <w:lang w:eastAsia="en-PH"/>
        </w:rPr>
        <w:t>eserve (EFR)</w:t>
      </w:r>
      <w:r w:rsidRPr="00F56D13">
        <w:rPr>
          <w:color w:val="000000"/>
          <w:sz w:val="22"/>
          <w:lang w:eastAsia="en-PH"/>
        </w:rPr>
        <w:t>, employing S&amp;T based interventions in improving socio-economic conditions in disaster-prone areas under a framework of multi-</w:t>
      </w:r>
      <w:proofErr w:type="spellStart"/>
      <w:r w:rsidRPr="00F56D13">
        <w:rPr>
          <w:color w:val="000000"/>
          <w:sz w:val="22"/>
          <w:lang w:eastAsia="en-PH"/>
        </w:rPr>
        <w:t>sectoral</w:t>
      </w:r>
      <w:proofErr w:type="spellEnd"/>
      <w:r w:rsidRPr="00F56D13">
        <w:rPr>
          <w:color w:val="000000"/>
          <w:sz w:val="22"/>
          <w:lang w:eastAsia="en-PH"/>
        </w:rPr>
        <w:t xml:space="preserve"> cooperation, was established.</w:t>
      </w:r>
      <w:r w:rsidRPr="00B97FDA">
        <w:rPr>
          <w:color w:val="000000"/>
          <w:sz w:val="22"/>
          <w:lang w:eastAsia="en-PH"/>
        </w:rPr>
        <w:t> </w:t>
      </w:r>
      <w:r w:rsidRPr="00F56D13">
        <w:rPr>
          <w:color w:val="000000"/>
          <w:sz w:val="22"/>
          <w:lang w:eastAsia="en-PH"/>
        </w:rPr>
        <w:t>This can reduce dependence on limited national</w:t>
      </w:r>
      <w:r>
        <w:rPr>
          <w:color w:val="000000"/>
          <w:sz w:val="22"/>
          <w:lang w:eastAsia="en-PH"/>
        </w:rPr>
        <w:t xml:space="preserve"> </w:t>
      </w:r>
      <w:r w:rsidRPr="00F56D13">
        <w:rPr>
          <w:color w:val="000000"/>
          <w:sz w:val="22"/>
          <w:lang w:eastAsia="en-PH"/>
        </w:rPr>
        <w:t xml:space="preserve">stocks and foreign aid, and even generate livelihood opportunities. Furthermore, using </w:t>
      </w:r>
      <w:r>
        <w:rPr>
          <w:color w:val="000000"/>
          <w:sz w:val="22"/>
          <w:lang w:eastAsia="en-PH"/>
        </w:rPr>
        <w:t xml:space="preserve">indigenous </w:t>
      </w:r>
      <w:r w:rsidRPr="00F56D13">
        <w:rPr>
          <w:color w:val="000000"/>
          <w:sz w:val="22"/>
          <w:lang w:eastAsia="en-PH"/>
        </w:rPr>
        <w:t>materials will h</w:t>
      </w:r>
      <w:r>
        <w:rPr>
          <w:color w:val="000000"/>
          <w:sz w:val="22"/>
          <w:lang w:eastAsia="en-PH"/>
        </w:rPr>
        <w:t xml:space="preserve">elp in economic growth, uplift </w:t>
      </w:r>
      <w:r w:rsidRPr="00F56D13">
        <w:rPr>
          <w:color w:val="000000"/>
          <w:sz w:val="22"/>
          <w:lang w:eastAsia="en-PH"/>
        </w:rPr>
        <w:t xml:space="preserve">lives of farmers and people, and reduce vulnerability of insecure households. Food assistance will also be timelier. This can reduce wheat imports, stimulate production of local crops, </w:t>
      </w:r>
      <w:r>
        <w:rPr>
          <w:color w:val="000000"/>
          <w:sz w:val="22"/>
          <w:lang w:eastAsia="en-PH"/>
        </w:rPr>
        <w:t xml:space="preserve">and </w:t>
      </w:r>
      <w:r w:rsidRPr="00F56D13">
        <w:rPr>
          <w:color w:val="000000"/>
          <w:sz w:val="22"/>
          <w:lang w:eastAsia="en-PH"/>
        </w:rPr>
        <w:t>help reduce soil erosion. Hopefully, this will become a fully developed agro-industry. We have established</w:t>
      </w:r>
      <w:r w:rsidRPr="00B97FDA">
        <w:rPr>
          <w:color w:val="000000"/>
          <w:sz w:val="22"/>
          <w:lang w:eastAsia="en-PH"/>
        </w:rPr>
        <w:t>,</w:t>
      </w:r>
      <w:r w:rsidRPr="00F56D13">
        <w:rPr>
          <w:color w:val="000000"/>
          <w:sz w:val="22"/>
          <w:lang w:eastAsia="en-PH"/>
        </w:rPr>
        <w:t xml:space="preserve"> and are continually establishing </w:t>
      </w:r>
      <w:r>
        <w:rPr>
          <w:color w:val="000000"/>
          <w:sz w:val="22"/>
          <w:lang w:eastAsia="en-PH"/>
        </w:rPr>
        <w:t xml:space="preserve">the </w:t>
      </w:r>
      <w:r w:rsidRPr="00F56D13">
        <w:rPr>
          <w:color w:val="000000"/>
          <w:sz w:val="22"/>
          <w:lang w:eastAsia="en-PH"/>
        </w:rPr>
        <w:t xml:space="preserve">program </w:t>
      </w:r>
      <w:r>
        <w:rPr>
          <w:color w:val="000000"/>
          <w:sz w:val="22"/>
          <w:lang w:eastAsia="en-PH"/>
        </w:rPr>
        <w:t xml:space="preserve">and constructing </w:t>
      </w:r>
      <w:r w:rsidRPr="003624FE">
        <w:rPr>
          <w:color w:val="000000"/>
          <w:sz w:val="22"/>
          <w:lang w:eastAsia="en-PH"/>
        </w:rPr>
        <w:t xml:space="preserve">GMP-compliant </w:t>
      </w:r>
      <w:r w:rsidRPr="00F56D13">
        <w:rPr>
          <w:color w:val="000000"/>
          <w:sz w:val="22"/>
          <w:lang w:eastAsia="en-PH"/>
        </w:rPr>
        <w:t xml:space="preserve">facilities throughout the country and will continue to develop industrial products from EFR to open more business opportunities for partner communities. With EFR in place even before the emergency, chances of survival are increased. </w:t>
      </w:r>
      <w:r>
        <w:rPr>
          <w:color w:val="000000"/>
          <w:sz w:val="22"/>
          <w:lang w:eastAsia="en-PH"/>
        </w:rPr>
        <w:t xml:space="preserve">EFR </w:t>
      </w:r>
      <w:r w:rsidRPr="003624FE">
        <w:rPr>
          <w:color w:val="000000"/>
          <w:sz w:val="22"/>
          <w:lang w:eastAsia="en-PH"/>
        </w:rPr>
        <w:t>is pre</w:t>
      </w:r>
      <w:r w:rsidRPr="00F56D13">
        <w:rPr>
          <w:color w:val="000000"/>
          <w:sz w:val="22"/>
          <w:lang w:eastAsia="en-PH"/>
        </w:rPr>
        <w:t xml:space="preserve">-cooked </w:t>
      </w:r>
      <w:r>
        <w:rPr>
          <w:color w:val="000000"/>
          <w:sz w:val="22"/>
          <w:lang w:eastAsia="en-PH"/>
        </w:rPr>
        <w:t>plant</w:t>
      </w:r>
      <w:r w:rsidRPr="00F56D13">
        <w:rPr>
          <w:color w:val="000000"/>
          <w:sz w:val="22"/>
          <w:lang w:eastAsia="en-PH"/>
        </w:rPr>
        <w:t xml:space="preserve"> base flour</w:t>
      </w:r>
      <w:r>
        <w:rPr>
          <w:color w:val="000000"/>
          <w:sz w:val="22"/>
          <w:lang w:eastAsia="en-PH"/>
        </w:rPr>
        <w:t xml:space="preserve"> that is </w:t>
      </w:r>
      <w:r w:rsidRPr="00F56D13">
        <w:rPr>
          <w:color w:val="000000"/>
          <w:sz w:val="22"/>
          <w:lang w:eastAsia="en-PH"/>
        </w:rPr>
        <w:t xml:space="preserve">neutral in taste and </w:t>
      </w:r>
      <w:r>
        <w:rPr>
          <w:color w:val="000000"/>
          <w:sz w:val="22"/>
          <w:lang w:eastAsia="en-PH"/>
        </w:rPr>
        <w:t xml:space="preserve">used </w:t>
      </w:r>
      <w:r w:rsidRPr="00F56D13">
        <w:rPr>
          <w:color w:val="000000"/>
          <w:sz w:val="22"/>
          <w:lang w:eastAsia="en-PH"/>
        </w:rPr>
        <w:t>in various preparations to add balance and variety to food assistance and nutrition feeding.</w:t>
      </w:r>
      <w:r w:rsidRPr="003624FE">
        <w:rPr>
          <w:color w:val="000000"/>
          <w:sz w:val="22"/>
          <w:lang w:eastAsia="en-PH"/>
        </w:rPr>
        <w:t xml:space="preserve"> </w:t>
      </w:r>
      <w:r>
        <w:rPr>
          <w:color w:val="000000"/>
          <w:sz w:val="22"/>
          <w:lang w:eastAsia="en-PH"/>
        </w:rPr>
        <w:t xml:space="preserve">Since it </w:t>
      </w:r>
      <w:r w:rsidRPr="00F56D13">
        <w:rPr>
          <w:color w:val="000000"/>
          <w:sz w:val="22"/>
          <w:lang w:eastAsia="en-PH"/>
        </w:rPr>
        <w:t>is non-meat</w:t>
      </w:r>
      <w:r>
        <w:rPr>
          <w:color w:val="000000"/>
          <w:sz w:val="22"/>
          <w:lang w:eastAsia="en-PH"/>
        </w:rPr>
        <w:t>,</w:t>
      </w:r>
      <w:r w:rsidRPr="00F56D13">
        <w:rPr>
          <w:color w:val="000000"/>
          <w:sz w:val="22"/>
          <w:lang w:eastAsia="en-PH"/>
        </w:rPr>
        <w:t xml:space="preserve"> </w:t>
      </w:r>
      <w:r>
        <w:rPr>
          <w:color w:val="000000"/>
          <w:sz w:val="22"/>
          <w:lang w:eastAsia="en-PH"/>
        </w:rPr>
        <w:t>EFR i</w:t>
      </w:r>
      <w:r w:rsidRPr="00F56D13">
        <w:rPr>
          <w:color w:val="000000"/>
          <w:sz w:val="22"/>
          <w:lang w:eastAsia="en-PH"/>
        </w:rPr>
        <w:t>s readily acceptable to all faith.</w:t>
      </w:r>
      <w:r w:rsidRPr="003624FE">
        <w:rPr>
          <w:color w:val="000000"/>
          <w:sz w:val="22"/>
          <w:lang w:eastAsia="en-PH"/>
        </w:rPr>
        <w:t> </w:t>
      </w:r>
      <w:r>
        <w:rPr>
          <w:color w:val="000000"/>
          <w:sz w:val="22"/>
          <w:lang w:eastAsia="en-PH"/>
        </w:rPr>
        <w:t>Some r</w:t>
      </w:r>
      <w:r w:rsidRPr="00F56D13">
        <w:rPr>
          <w:color w:val="000000"/>
          <w:sz w:val="22"/>
          <w:lang w:eastAsia="en-PH"/>
        </w:rPr>
        <w:t xml:space="preserve">escue </w:t>
      </w:r>
      <w:r w:rsidRPr="003624FE">
        <w:rPr>
          <w:color w:val="000000"/>
          <w:sz w:val="22"/>
          <w:lang w:eastAsia="en-PH"/>
        </w:rPr>
        <w:t xml:space="preserve">groups are already </w:t>
      </w:r>
      <w:r>
        <w:rPr>
          <w:color w:val="000000"/>
          <w:sz w:val="22"/>
          <w:lang w:eastAsia="en-PH"/>
        </w:rPr>
        <w:t xml:space="preserve">including </w:t>
      </w:r>
      <w:r w:rsidRPr="003624FE">
        <w:rPr>
          <w:color w:val="000000"/>
          <w:sz w:val="22"/>
          <w:lang w:eastAsia="en-PH"/>
        </w:rPr>
        <w:t xml:space="preserve">EFR products for </w:t>
      </w:r>
      <w:r>
        <w:rPr>
          <w:color w:val="000000"/>
          <w:sz w:val="22"/>
          <w:lang w:eastAsia="en-PH"/>
        </w:rPr>
        <w:t>“</w:t>
      </w:r>
      <w:r w:rsidRPr="00F56D13">
        <w:rPr>
          <w:color w:val="000000"/>
          <w:sz w:val="22"/>
          <w:lang w:eastAsia="en-PH"/>
        </w:rPr>
        <w:t>GO</w:t>
      </w:r>
      <w:r>
        <w:rPr>
          <w:color w:val="000000"/>
          <w:sz w:val="22"/>
          <w:lang w:eastAsia="en-PH"/>
        </w:rPr>
        <w:t>”</w:t>
      </w:r>
      <w:r w:rsidRPr="00F56D13">
        <w:rPr>
          <w:color w:val="000000"/>
          <w:sz w:val="22"/>
          <w:lang w:eastAsia="en-PH"/>
        </w:rPr>
        <w:t xml:space="preserve"> bags. The program can be used as strategic platform for an integrated approach </w:t>
      </w:r>
      <w:r>
        <w:rPr>
          <w:color w:val="000000"/>
          <w:sz w:val="22"/>
          <w:lang w:eastAsia="en-PH"/>
        </w:rPr>
        <w:t xml:space="preserve">to </w:t>
      </w:r>
      <w:r w:rsidRPr="00F56D13">
        <w:rPr>
          <w:color w:val="000000"/>
          <w:sz w:val="22"/>
          <w:lang w:eastAsia="en-PH"/>
        </w:rPr>
        <w:t>food security</w:t>
      </w:r>
      <w:r w:rsidRPr="003624FE">
        <w:rPr>
          <w:color w:val="000000"/>
          <w:sz w:val="22"/>
          <w:lang w:eastAsia="en-PH"/>
        </w:rPr>
        <w:t xml:space="preserve"> and nutrition, </w:t>
      </w:r>
      <w:r w:rsidRPr="00F56D13">
        <w:rPr>
          <w:color w:val="000000"/>
          <w:sz w:val="22"/>
          <w:lang w:eastAsia="en-PH"/>
        </w:rPr>
        <w:t>poverty</w:t>
      </w:r>
      <w:r w:rsidRPr="003624FE">
        <w:rPr>
          <w:color w:val="000000"/>
          <w:sz w:val="22"/>
          <w:lang w:eastAsia="en-PH"/>
        </w:rPr>
        <w:t xml:space="preserve"> </w:t>
      </w:r>
      <w:r w:rsidRPr="00F56D13">
        <w:rPr>
          <w:color w:val="000000"/>
          <w:sz w:val="22"/>
          <w:lang w:eastAsia="en-PH"/>
        </w:rPr>
        <w:t>and income generation, increasing farm productivity</w:t>
      </w:r>
      <w:r w:rsidRPr="003624FE">
        <w:rPr>
          <w:color w:val="000000"/>
          <w:sz w:val="22"/>
          <w:lang w:eastAsia="en-PH"/>
        </w:rPr>
        <w:t xml:space="preserve"> and </w:t>
      </w:r>
      <w:r w:rsidRPr="00F56D13">
        <w:rPr>
          <w:color w:val="000000"/>
          <w:sz w:val="22"/>
          <w:lang w:eastAsia="en-PH"/>
        </w:rPr>
        <w:t>economic development for emergency and non-emergency situations.</w:t>
      </w:r>
    </w:p>
    <w:p w:rsidR="000F63A6" w:rsidRDefault="000F63A6" w:rsidP="000F63A6">
      <w:pPr>
        <w:spacing w:before="100" w:beforeAutospacing="1" w:after="100" w:afterAutospacing="1" w:line="270" w:lineRule="atLeast"/>
        <w:rPr>
          <w:rStyle w:val="Strong"/>
          <w:sz w:val="22"/>
          <w:szCs w:val="22"/>
        </w:rPr>
      </w:pPr>
      <w:r w:rsidRPr="00082715">
        <w:rPr>
          <w:rStyle w:val="Strong"/>
          <w:sz w:val="22"/>
          <w:szCs w:val="22"/>
        </w:rPr>
        <w:t>Biography</w:t>
      </w:r>
    </w:p>
    <w:p w:rsidR="000F63A6" w:rsidRPr="00082715" w:rsidRDefault="000F63A6" w:rsidP="000F63A6">
      <w:pPr>
        <w:pStyle w:val="class4"/>
        <w:spacing w:line="300" w:lineRule="atLeast"/>
        <w:ind w:left="585" w:right="150"/>
        <w:rPr>
          <w:sz w:val="22"/>
          <w:szCs w:val="22"/>
        </w:rPr>
      </w:pPr>
      <w:r w:rsidRPr="00082715">
        <w:rPr>
          <w:i/>
          <w:iCs/>
          <w:color w:val="000000"/>
          <w:sz w:val="22"/>
          <w:szCs w:val="22"/>
          <w:lang w:eastAsia="en-PH"/>
        </w:rPr>
        <w:t>A</w:t>
      </w:r>
      <w:r w:rsidRPr="00082715">
        <w:rPr>
          <w:color w:val="000000"/>
          <w:sz w:val="22"/>
          <w:szCs w:val="22"/>
          <w:lang w:eastAsia="en-PH"/>
        </w:rPr>
        <w:t>uthor studied Ms Food Science at U of G, Canada (thesis defense lacking) in 1991-1996, completed M</w:t>
      </w:r>
      <w:r>
        <w:rPr>
          <w:color w:val="000000"/>
          <w:sz w:val="22"/>
          <w:szCs w:val="22"/>
          <w:lang w:eastAsia="en-PH"/>
        </w:rPr>
        <w:t xml:space="preserve">asters in </w:t>
      </w:r>
      <w:r w:rsidRPr="00082715">
        <w:rPr>
          <w:color w:val="000000"/>
          <w:sz w:val="22"/>
          <w:szCs w:val="22"/>
          <w:lang w:eastAsia="en-PH"/>
        </w:rPr>
        <w:t xml:space="preserve"> Public Management at </w:t>
      </w:r>
      <w:proofErr w:type="spellStart"/>
      <w:r w:rsidRPr="00082715">
        <w:rPr>
          <w:color w:val="000000"/>
          <w:sz w:val="22"/>
          <w:szCs w:val="22"/>
          <w:lang w:eastAsia="en-PH"/>
        </w:rPr>
        <w:t>Ateneo</w:t>
      </w:r>
      <w:proofErr w:type="spellEnd"/>
      <w:r w:rsidRPr="00082715">
        <w:rPr>
          <w:color w:val="000000"/>
          <w:sz w:val="22"/>
          <w:szCs w:val="22"/>
          <w:lang w:eastAsia="en-PH"/>
        </w:rPr>
        <w:t xml:space="preserve"> University, Philippines with thesis on EFR in 200</w:t>
      </w:r>
      <w:r>
        <w:rPr>
          <w:color w:val="000000"/>
          <w:sz w:val="22"/>
          <w:szCs w:val="22"/>
          <w:lang w:eastAsia="en-PH"/>
        </w:rPr>
        <w:t>8 -200</w:t>
      </w:r>
      <w:r w:rsidRPr="00082715">
        <w:rPr>
          <w:color w:val="000000"/>
          <w:sz w:val="22"/>
          <w:szCs w:val="22"/>
          <w:lang w:eastAsia="en-PH"/>
        </w:rPr>
        <w:t>9 which was granted funding by IBOP-ASIA in 2010 and DOST in 2012-2016. Author is currently working with various groups</w:t>
      </w:r>
      <w:r>
        <w:rPr>
          <w:color w:val="000000"/>
          <w:sz w:val="22"/>
          <w:szCs w:val="22"/>
          <w:lang w:eastAsia="en-PH"/>
        </w:rPr>
        <w:t xml:space="preserve"> and setting up GMP-compliant facilities for its production</w:t>
      </w:r>
      <w:r w:rsidRPr="00082715">
        <w:rPr>
          <w:color w:val="000000"/>
          <w:sz w:val="22"/>
          <w:szCs w:val="22"/>
          <w:lang w:eastAsia="en-PH"/>
        </w:rPr>
        <w:t>.</w:t>
      </w:r>
      <w:r w:rsidRPr="001777A5">
        <w:rPr>
          <w:i/>
          <w:iCs/>
          <w:color w:val="000000"/>
          <w:sz w:val="22"/>
          <w:szCs w:val="22"/>
          <w:lang w:eastAsia="en-PH"/>
        </w:rPr>
        <w:t xml:space="preserve"> </w:t>
      </w:r>
      <w:r>
        <w:rPr>
          <w:i/>
          <w:iCs/>
          <w:color w:val="000000"/>
          <w:sz w:val="22"/>
          <w:szCs w:val="22"/>
          <w:lang w:eastAsia="en-PH"/>
        </w:rPr>
        <w:t xml:space="preserve">The author works at the </w:t>
      </w:r>
      <w:r w:rsidRPr="00082715">
        <w:rPr>
          <w:i/>
          <w:iCs/>
          <w:color w:val="000000"/>
          <w:sz w:val="22"/>
          <w:szCs w:val="22"/>
          <w:lang w:eastAsia="en-PH"/>
        </w:rPr>
        <w:t>Food Safety Section</w:t>
      </w:r>
      <w:r>
        <w:rPr>
          <w:i/>
          <w:iCs/>
          <w:color w:val="000000"/>
          <w:sz w:val="22"/>
          <w:szCs w:val="22"/>
          <w:lang w:eastAsia="en-PH"/>
        </w:rPr>
        <w:t xml:space="preserve"> of the </w:t>
      </w:r>
      <w:r w:rsidRPr="00082715">
        <w:rPr>
          <w:i/>
          <w:iCs/>
          <w:color w:val="000000"/>
          <w:sz w:val="22"/>
          <w:szCs w:val="22"/>
          <w:lang w:eastAsia="en-PH"/>
        </w:rPr>
        <w:t>Food Processing Division</w:t>
      </w:r>
      <w:r>
        <w:rPr>
          <w:i/>
          <w:iCs/>
          <w:color w:val="000000"/>
          <w:sz w:val="22"/>
          <w:szCs w:val="22"/>
          <w:lang w:eastAsia="en-PH"/>
        </w:rPr>
        <w:t xml:space="preserve"> of </w:t>
      </w:r>
      <w:proofErr w:type="gramStart"/>
      <w:r>
        <w:rPr>
          <w:i/>
          <w:iCs/>
          <w:color w:val="000000"/>
          <w:sz w:val="22"/>
          <w:szCs w:val="22"/>
          <w:lang w:eastAsia="en-PH"/>
        </w:rPr>
        <w:t>the .</w:t>
      </w:r>
      <w:proofErr w:type="gramEnd"/>
      <w:r>
        <w:rPr>
          <w:i/>
          <w:iCs/>
          <w:color w:val="000000"/>
          <w:sz w:val="22"/>
          <w:szCs w:val="22"/>
          <w:lang w:eastAsia="en-PH"/>
        </w:rPr>
        <w:t xml:space="preserve">   </w:t>
      </w:r>
      <w:proofErr w:type="gramStart"/>
      <w:r w:rsidRPr="00082715">
        <w:rPr>
          <w:i/>
          <w:iCs/>
          <w:color w:val="000000"/>
          <w:sz w:val="22"/>
          <w:szCs w:val="22"/>
          <w:lang w:eastAsia="en-PH"/>
        </w:rPr>
        <w:t>Industrial Technology Development Institute</w:t>
      </w:r>
      <w:r>
        <w:rPr>
          <w:i/>
          <w:iCs/>
          <w:color w:val="000000"/>
          <w:sz w:val="22"/>
          <w:szCs w:val="22"/>
          <w:lang w:eastAsia="en-PH"/>
        </w:rPr>
        <w:t xml:space="preserve">, </w:t>
      </w:r>
      <w:r w:rsidRPr="00082715">
        <w:rPr>
          <w:i/>
          <w:iCs/>
          <w:color w:val="000000"/>
          <w:sz w:val="22"/>
          <w:szCs w:val="22"/>
          <w:lang w:eastAsia="en-PH"/>
        </w:rPr>
        <w:t>Department of Science and Technology (DOST),</w:t>
      </w:r>
      <w:r w:rsidRPr="00082715">
        <w:rPr>
          <w:color w:val="000000"/>
          <w:sz w:val="22"/>
          <w:szCs w:val="22"/>
          <w:lang w:eastAsia="en-PH"/>
        </w:rPr>
        <w:t> </w:t>
      </w:r>
      <w:r w:rsidRPr="00082715">
        <w:rPr>
          <w:i/>
          <w:iCs/>
          <w:color w:val="000000"/>
          <w:sz w:val="22"/>
          <w:szCs w:val="22"/>
          <w:lang w:eastAsia="en-PH"/>
        </w:rPr>
        <w:t>Philippines</w:t>
      </w:r>
      <w:r>
        <w:rPr>
          <w:color w:val="000000"/>
          <w:sz w:val="22"/>
          <w:szCs w:val="22"/>
          <w:lang w:eastAsia="en-PH"/>
        </w:rPr>
        <w:t>.</w:t>
      </w:r>
      <w:proofErr w:type="gramEnd"/>
      <w:r w:rsidRPr="00082715">
        <w:rPr>
          <w:sz w:val="22"/>
          <w:szCs w:val="22"/>
        </w:rPr>
        <w:t xml:space="preserve"> </w:t>
      </w:r>
    </w:p>
    <w:p w:rsidR="000F63A6" w:rsidRPr="000F63A6" w:rsidRDefault="000F63A6" w:rsidP="000F63A6">
      <w:pPr>
        <w:spacing w:after="43"/>
        <w:outlineLvl w:val="1"/>
        <w:rPr>
          <w:b/>
          <w:bCs/>
          <w:i/>
          <w:iCs/>
          <w:color w:val="000000"/>
          <w:sz w:val="22"/>
          <w:szCs w:val="22"/>
          <w:lang w:eastAsia="en-PH"/>
        </w:rPr>
      </w:pPr>
      <w:r w:rsidRPr="000F63A6">
        <w:rPr>
          <w:b/>
          <w:bCs/>
          <w:i/>
          <w:iCs/>
          <w:color w:val="000000"/>
          <w:sz w:val="22"/>
          <w:szCs w:val="22"/>
          <w:lang w:eastAsia="en-PH"/>
        </w:rPr>
        <w:t>Full Name: Lourdes Solidum-Montevirgen</w:t>
      </w:r>
    </w:p>
    <w:p w:rsidR="000F63A6" w:rsidRPr="00082715" w:rsidRDefault="000F63A6" w:rsidP="000F63A6">
      <w:pPr>
        <w:pStyle w:val="class4"/>
        <w:spacing w:before="0" w:beforeAutospacing="0" w:after="0" w:afterAutospacing="0"/>
        <w:ind w:left="230" w:right="144"/>
        <w:rPr>
          <w:b/>
          <w:bCs/>
          <w:i/>
          <w:iCs/>
          <w:color w:val="000000"/>
          <w:sz w:val="22"/>
          <w:szCs w:val="22"/>
          <w:lang w:eastAsia="en-PH"/>
        </w:rPr>
      </w:pPr>
      <w:r w:rsidRPr="004B29EF">
        <w:rPr>
          <w:sz w:val="22"/>
          <w:szCs w:val="18"/>
        </w:rPr>
        <w:t xml:space="preserve">Tel: </w:t>
      </w:r>
      <w:r>
        <w:rPr>
          <w:sz w:val="22"/>
          <w:szCs w:val="18"/>
        </w:rPr>
        <w:t>(632) 837-20-71 local 2202</w:t>
      </w:r>
    </w:p>
    <w:p w:rsidR="000F63A6" w:rsidRPr="004B29EF" w:rsidRDefault="000F63A6" w:rsidP="000F63A6">
      <w:pPr>
        <w:pStyle w:val="AuthorInfo"/>
        <w:tabs>
          <w:tab w:val="clear" w:pos="8640"/>
        </w:tabs>
        <w:jc w:val="left"/>
        <w:rPr>
          <w:i/>
          <w:iCs/>
        </w:rPr>
      </w:pPr>
      <w:r>
        <w:rPr>
          <w:sz w:val="22"/>
          <w:szCs w:val="22"/>
        </w:rPr>
        <w:t xml:space="preserve">          </w:t>
      </w:r>
      <w:r w:rsidRPr="00082715">
        <w:rPr>
          <w:sz w:val="22"/>
          <w:szCs w:val="22"/>
        </w:rPr>
        <w:t>Contact information</w:t>
      </w:r>
      <w:r w:rsidRPr="000F63A6">
        <w:rPr>
          <w:i/>
          <w:iCs/>
        </w:rPr>
        <w:t xml:space="preserve"> </w:t>
      </w:r>
      <w:r>
        <w:rPr>
          <w:i/>
          <w:iCs/>
        </w:rPr>
        <w:t>lourdesmontevirgen@yahoo.com</w:t>
      </w:r>
    </w:p>
    <w:p w:rsidR="000F63A6" w:rsidRPr="000F63A6" w:rsidRDefault="000F63A6" w:rsidP="000F63A6">
      <w:pPr>
        <w:pStyle w:val="ListParagraph"/>
        <w:autoSpaceDE w:val="0"/>
        <w:autoSpaceDN w:val="0"/>
        <w:adjustRightInd w:val="0"/>
        <w:ind w:left="585"/>
        <w:rPr>
          <w:lang w:val="en-NZ"/>
        </w:rPr>
      </w:pPr>
      <w:r w:rsidRPr="000F63A6">
        <w:rPr>
          <w:lang w:val="en-NZ"/>
        </w:rPr>
        <w:t>Session name/ number</w:t>
      </w:r>
      <w:proofErr w:type="gramStart"/>
      <w:r w:rsidRPr="000F63A6">
        <w:rPr>
          <w:lang w:val="en-NZ"/>
        </w:rPr>
        <w:t>:</w:t>
      </w:r>
      <w:proofErr w:type="gramEnd"/>
      <w:r w:rsidRPr="000F63A6">
        <w:rPr>
          <w:lang w:val="en-NZ"/>
        </w:rPr>
        <w:br/>
        <w:t>Category: (Oral presentation/ Poster presentation)</w:t>
      </w: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4A3E" w:rsidRDefault="00B94A3E" w:rsidP="00671A59">
      <w:r>
        <w:separator/>
      </w:r>
    </w:p>
  </w:endnote>
  <w:endnote w:type="continuationSeparator" w:id="0">
    <w:p w:rsidR="00B94A3E" w:rsidRDefault="00B94A3E" w:rsidP="00671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4A3E" w:rsidRDefault="00B94A3E" w:rsidP="00671A59">
      <w:r>
        <w:separator/>
      </w:r>
    </w:p>
  </w:footnote>
  <w:footnote w:type="continuationSeparator" w:id="0">
    <w:p w:rsidR="00B94A3E" w:rsidRDefault="00B94A3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0F63A6"/>
    <w:rsid w:val="00101A04"/>
    <w:rsid w:val="00106952"/>
    <w:rsid w:val="001216E5"/>
    <w:rsid w:val="0013563F"/>
    <w:rsid w:val="00145878"/>
    <w:rsid w:val="001A411C"/>
    <w:rsid w:val="001B1336"/>
    <w:rsid w:val="001B6DE6"/>
    <w:rsid w:val="001F414A"/>
    <w:rsid w:val="00205354"/>
    <w:rsid w:val="00255B8A"/>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9F142D"/>
    <w:rsid w:val="00A31D17"/>
    <w:rsid w:val="00A41107"/>
    <w:rsid w:val="00A50066"/>
    <w:rsid w:val="00A668A1"/>
    <w:rsid w:val="00A76E81"/>
    <w:rsid w:val="00A83688"/>
    <w:rsid w:val="00A83863"/>
    <w:rsid w:val="00AC3BCD"/>
    <w:rsid w:val="00AD6315"/>
    <w:rsid w:val="00AF4356"/>
    <w:rsid w:val="00B26097"/>
    <w:rsid w:val="00B27625"/>
    <w:rsid w:val="00B675D9"/>
    <w:rsid w:val="00B94A3E"/>
    <w:rsid w:val="00BF5676"/>
    <w:rsid w:val="00C6649F"/>
    <w:rsid w:val="00CE08A2"/>
    <w:rsid w:val="00D367E3"/>
    <w:rsid w:val="00DA2249"/>
    <w:rsid w:val="00DA581F"/>
    <w:rsid w:val="00DC29A1"/>
    <w:rsid w:val="00DC7405"/>
    <w:rsid w:val="00DD3006"/>
    <w:rsid w:val="00DE2102"/>
    <w:rsid w:val="00E119D1"/>
    <w:rsid w:val="00E713DA"/>
    <w:rsid w:val="00E85CF8"/>
    <w:rsid w:val="00EA7676"/>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AuthorInfo">
    <w:name w:val="Author Info"/>
    <w:basedOn w:val="Normal"/>
    <w:rsid w:val="000F63A6"/>
    <w:pPr>
      <w:tabs>
        <w:tab w:val="right" w:pos="8640"/>
      </w:tabs>
      <w:spacing w:line="480" w:lineRule="auto"/>
      <w:jc w:val="center"/>
    </w:pPr>
    <w:rPr>
      <w:lang w:val="en-US" w:eastAsia="en-US"/>
    </w:rPr>
  </w:style>
  <w:style w:type="paragraph" w:customStyle="1" w:styleId="AbstractText">
    <w:name w:val="Abstract Text"/>
    <w:basedOn w:val="BodyText"/>
    <w:rsid w:val="000F63A6"/>
    <w:pPr>
      <w:keepNext/>
      <w:tabs>
        <w:tab w:val="right" w:pos="8640"/>
      </w:tabs>
      <w:suppressAutoHyphens w:val="0"/>
      <w:spacing w:line="480" w:lineRule="auto"/>
      <w:jc w:val="left"/>
    </w:pPr>
    <w:rPr>
      <w:rFonts w:cs="Times New Roman"/>
      <w:szCs w:val="22"/>
      <w:lang w:val="en-US" w:eastAsia="en-US" w:bidi="ar-SA"/>
    </w:rPr>
  </w:style>
  <w:style w:type="character" w:styleId="Strong">
    <w:name w:val="Strong"/>
    <w:uiPriority w:val="22"/>
    <w:qFormat/>
    <w:rsid w:val="000F63A6"/>
    <w:rPr>
      <w:b/>
      <w:bCs/>
    </w:rPr>
  </w:style>
  <w:style w:type="paragraph" w:customStyle="1" w:styleId="class4">
    <w:name w:val="class4"/>
    <w:basedOn w:val="Normal"/>
    <w:rsid w:val="000F63A6"/>
    <w:pPr>
      <w:spacing w:before="100" w:beforeAutospacing="1" w:after="100" w:afterAutospacing="1"/>
    </w:pPr>
    <w:rPr>
      <w:lang w:val="en-US" w:eastAsia="en-US"/>
    </w:rPr>
  </w:style>
  <w:style w:type="paragraph" w:styleId="ListParagraph">
    <w:name w:val="List Paragraph"/>
    <w:basedOn w:val="Normal"/>
    <w:uiPriority w:val="34"/>
    <w:qFormat/>
    <w:rsid w:val="000F63A6"/>
    <w:pPr>
      <w:ind w:left="720"/>
      <w:contextualSpacing/>
    </w:pPr>
    <w:rPr>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D341A-CABC-4CCF-93E0-2A5ACA1F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2016-10-28T06:05:00Z</dcterms:created>
  <dcterms:modified xsi:type="dcterms:W3CDTF">2016-10-28T06:05:00Z</dcterms:modified>
</cp:coreProperties>
</file>