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F0C" w:rsidRDefault="001E1F0C" w:rsidP="00A637F2">
      <w:pPr>
        <w:ind w:left="720"/>
        <w:jc w:val="both"/>
        <w:rPr>
          <w:rFonts w:ascii="Times New Roman" w:hAnsi="Times New Roman" w:cs="Times New Roman"/>
          <w:sz w:val="24"/>
          <w:szCs w:val="24"/>
        </w:rPr>
      </w:pPr>
      <w:r w:rsidRPr="001E1F0C">
        <w:rPr>
          <w:rFonts w:ascii="Times New Roman" w:hAnsi="Times New Roman" w:cs="Times New Roman"/>
          <w:sz w:val="24"/>
          <w:szCs w:val="24"/>
        </w:rPr>
        <w:t>Designing of Integrated Environmental Management Information System (IEMIS): Formulation of Air Quality Index (AQI) and Pollutant Emission Inventory (PEI) for Nepal</w:t>
      </w:r>
    </w:p>
    <w:p w:rsidR="00396A26" w:rsidRDefault="00396A26" w:rsidP="00A637F2">
      <w:pPr>
        <w:ind w:left="720"/>
        <w:jc w:val="both"/>
        <w:rPr>
          <w:rFonts w:ascii="Times New Roman" w:hAnsi="Times New Roman" w:cs="Times New Roman"/>
          <w:sz w:val="24"/>
          <w:szCs w:val="24"/>
        </w:rPr>
      </w:pPr>
    </w:p>
    <w:p w:rsidR="00396A26" w:rsidRDefault="00396A26" w:rsidP="00A637F2">
      <w:pPr>
        <w:ind w:left="720"/>
        <w:jc w:val="both"/>
        <w:rPr>
          <w:rFonts w:ascii="Times New Roman" w:hAnsi="Times New Roman" w:cs="Times New Roman"/>
          <w:sz w:val="24"/>
          <w:szCs w:val="24"/>
        </w:rPr>
      </w:pPr>
      <w:r>
        <w:rPr>
          <w:rFonts w:ascii="Times New Roman" w:hAnsi="Times New Roman" w:cs="Times New Roman"/>
          <w:sz w:val="24"/>
          <w:szCs w:val="24"/>
        </w:rPr>
        <w:t xml:space="preserve">Author: Saroj Upadhyay, </w:t>
      </w:r>
      <w:r>
        <w:rPr>
          <w:rFonts w:ascii="Times New Roman" w:hAnsi="Times New Roman" w:cs="Times New Roman"/>
          <w:sz w:val="24"/>
          <w:szCs w:val="24"/>
        </w:rPr>
        <w:t>Management Training Environment and Engineering Consultancy (MTEEC)</w:t>
      </w:r>
      <w:r>
        <w:rPr>
          <w:rFonts w:ascii="Times New Roman" w:hAnsi="Times New Roman" w:cs="Times New Roman"/>
          <w:sz w:val="24"/>
          <w:szCs w:val="24"/>
        </w:rPr>
        <w:t xml:space="preserve"> for </w:t>
      </w:r>
      <w:r>
        <w:rPr>
          <w:rFonts w:ascii="Times New Roman" w:hAnsi="Times New Roman" w:cs="Times New Roman"/>
          <w:sz w:val="24"/>
          <w:szCs w:val="24"/>
        </w:rPr>
        <w:t>Department of Environment</w:t>
      </w:r>
      <w:r>
        <w:rPr>
          <w:rFonts w:ascii="Times New Roman" w:hAnsi="Times New Roman" w:cs="Times New Roman"/>
          <w:sz w:val="24"/>
          <w:szCs w:val="24"/>
        </w:rPr>
        <w:t xml:space="preserve"> (</w:t>
      </w:r>
      <w:proofErr w:type="spellStart"/>
      <w:r>
        <w:rPr>
          <w:rFonts w:ascii="Times New Roman" w:hAnsi="Times New Roman" w:cs="Times New Roman"/>
          <w:sz w:val="24"/>
          <w:szCs w:val="24"/>
        </w:rPr>
        <w:t>DoEnv</w:t>
      </w:r>
      <w:proofErr w:type="spellEnd"/>
      <w:r>
        <w:rPr>
          <w:rFonts w:ascii="Times New Roman" w:hAnsi="Times New Roman" w:cs="Times New Roman"/>
          <w:sz w:val="24"/>
          <w:szCs w:val="24"/>
        </w:rPr>
        <w:t>)</w:t>
      </w:r>
      <w:r>
        <w:rPr>
          <w:rFonts w:ascii="Times New Roman" w:hAnsi="Times New Roman" w:cs="Times New Roman"/>
          <w:sz w:val="24"/>
          <w:szCs w:val="24"/>
        </w:rPr>
        <w:t>, Government of Nepal</w:t>
      </w:r>
    </w:p>
    <w:p w:rsidR="001E1F0C" w:rsidRDefault="001E1F0C" w:rsidP="00A637F2">
      <w:pPr>
        <w:ind w:left="720"/>
        <w:jc w:val="both"/>
        <w:rPr>
          <w:rFonts w:ascii="Times New Roman" w:hAnsi="Times New Roman" w:cs="Times New Roman"/>
          <w:sz w:val="24"/>
          <w:szCs w:val="24"/>
        </w:rPr>
      </w:pPr>
      <w:bookmarkStart w:id="0" w:name="_GoBack"/>
      <w:bookmarkEnd w:id="0"/>
    </w:p>
    <w:p w:rsidR="00105F48" w:rsidRDefault="00A637F2" w:rsidP="00A637F2">
      <w:pPr>
        <w:ind w:left="720"/>
        <w:jc w:val="both"/>
        <w:rPr>
          <w:rFonts w:ascii="Times New Roman" w:hAnsi="Times New Roman" w:cs="Times New Roman"/>
          <w:sz w:val="24"/>
          <w:szCs w:val="24"/>
        </w:rPr>
      </w:pPr>
      <w:r w:rsidRPr="00A637F2">
        <w:rPr>
          <w:rFonts w:ascii="Times New Roman" w:hAnsi="Times New Roman" w:cs="Times New Roman"/>
          <w:sz w:val="24"/>
          <w:szCs w:val="24"/>
        </w:rPr>
        <w:t xml:space="preserve">An online portal for air quality and pollution monitoring </w:t>
      </w:r>
      <w:r>
        <w:rPr>
          <w:rFonts w:ascii="Times New Roman" w:hAnsi="Times New Roman" w:cs="Times New Roman"/>
          <w:sz w:val="24"/>
          <w:szCs w:val="24"/>
        </w:rPr>
        <w:t xml:space="preserve">for Nepal </w:t>
      </w:r>
      <w:r w:rsidRPr="00A637F2">
        <w:rPr>
          <w:rFonts w:ascii="Times New Roman" w:hAnsi="Times New Roman" w:cs="Times New Roman"/>
          <w:sz w:val="24"/>
          <w:szCs w:val="24"/>
        </w:rPr>
        <w:t>was constructed through development of Air Quality Index (AQI) and</w:t>
      </w:r>
      <w:r>
        <w:rPr>
          <w:rFonts w:ascii="Times New Roman" w:hAnsi="Times New Roman" w:cs="Times New Roman"/>
          <w:sz w:val="24"/>
          <w:szCs w:val="24"/>
        </w:rPr>
        <w:t xml:space="preserve"> Air Pollution Inventory (API). This project was undertaken by Department of Environment, Government of Nepal and Management Training Environment and Engineering Consultancy (MTEEC) was hired as the consultant. </w:t>
      </w:r>
      <w:r w:rsidRPr="00A637F2">
        <w:rPr>
          <w:rFonts w:ascii="Times New Roman" w:hAnsi="Times New Roman" w:cs="Times New Roman"/>
          <w:sz w:val="24"/>
          <w:szCs w:val="24"/>
        </w:rPr>
        <w:t>Literature from different countries were studied and the formula developed by EPA for AQI calculation was used. Also, the break-off points and corresponding health implications practiced by Government of India was used as the cultural and environmental setting closes matches between India and Nepal. The data entry, user’s credentials and verification mechanism was defined. Apart from that, an online portal for AQI and API was constructed that includes admin and users credential differential, data entry and editing mechanism and public interface. The public interface includes AQI and API visualization in the form of graphs and tables.</w:t>
      </w:r>
    </w:p>
    <w:p w:rsidR="00A637F2" w:rsidRDefault="00A637F2" w:rsidP="00A637F2">
      <w:pPr>
        <w:ind w:left="720"/>
        <w:jc w:val="both"/>
        <w:rPr>
          <w:rFonts w:ascii="Times New Roman" w:hAnsi="Times New Roman" w:cs="Times New Roman"/>
          <w:sz w:val="24"/>
          <w:szCs w:val="24"/>
        </w:rPr>
      </w:pPr>
    </w:p>
    <w:p w:rsidR="00A637F2" w:rsidRPr="00A637F2" w:rsidRDefault="00A637F2" w:rsidP="00A637F2">
      <w:pPr>
        <w:ind w:left="720"/>
        <w:jc w:val="both"/>
        <w:rPr>
          <w:rFonts w:ascii="Times New Roman" w:hAnsi="Times New Roman" w:cs="Times New Roman"/>
          <w:sz w:val="24"/>
          <w:szCs w:val="24"/>
        </w:rPr>
      </w:pPr>
      <w:r>
        <w:rPr>
          <w:rFonts w:ascii="Times New Roman" w:hAnsi="Times New Roman" w:cs="Times New Roman"/>
          <w:sz w:val="24"/>
          <w:szCs w:val="24"/>
        </w:rPr>
        <w:t xml:space="preserve">Key Words: Air Pollution, </w:t>
      </w:r>
      <w:r w:rsidRPr="00A637F2">
        <w:rPr>
          <w:rFonts w:ascii="Times New Roman" w:hAnsi="Times New Roman" w:cs="Times New Roman"/>
          <w:sz w:val="24"/>
          <w:szCs w:val="24"/>
        </w:rPr>
        <w:t>Air Quality Index (AQI)</w:t>
      </w:r>
      <w:r>
        <w:rPr>
          <w:rFonts w:ascii="Times New Roman" w:hAnsi="Times New Roman" w:cs="Times New Roman"/>
          <w:sz w:val="24"/>
          <w:szCs w:val="24"/>
        </w:rPr>
        <w:t xml:space="preserve">, </w:t>
      </w:r>
      <w:r>
        <w:rPr>
          <w:rFonts w:ascii="Times New Roman" w:hAnsi="Times New Roman" w:cs="Times New Roman"/>
          <w:sz w:val="24"/>
          <w:szCs w:val="24"/>
        </w:rPr>
        <w:t>Air Pollution Inventory (API)</w:t>
      </w:r>
      <w:r>
        <w:rPr>
          <w:rFonts w:ascii="Times New Roman" w:hAnsi="Times New Roman" w:cs="Times New Roman"/>
          <w:sz w:val="24"/>
          <w:szCs w:val="24"/>
        </w:rPr>
        <w:t xml:space="preserve">, Nepal </w:t>
      </w:r>
    </w:p>
    <w:sectPr w:rsidR="00A637F2" w:rsidRPr="00A63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D20"/>
    <w:rsid w:val="00105F48"/>
    <w:rsid w:val="001E1F0C"/>
    <w:rsid w:val="00396A26"/>
    <w:rsid w:val="00A637F2"/>
    <w:rsid w:val="00A63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90B1FA-B915-4F5B-BC21-295F15F47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1187</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Saroj Upadhyay</dc:creator>
  <cp:keywords/>
  <dc:description/>
  <cp:lastModifiedBy>Saroj Upadhyay</cp:lastModifiedBy>
  <cp:revision>4</cp:revision>
  <dcterms:created xsi:type="dcterms:W3CDTF">2016-10-18T18:05:00Z</dcterms:created>
  <dcterms:modified xsi:type="dcterms:W3CDTF">2016-10-18T18:09:00Z</dcterms:modified>
</cp:coreProperties>
</file>