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99A" w:rsidRDefault="00DB299A" w:rsidP="00DB299A">
      <w:pPr>
        <w:rPr>
          <w:rFonts w:ascii="Times New Roman" w:hAnsi="Times New Roman" w:cs="Times New Roman"/>
          <w:b/>
          <w:sz w:val="24"/>
          <w:szCs w:val="24"/>
        </w:rPr>
      </w:pPr>
    </w:p>
    <w:p w:rsidR="00DB299A" w:rsidRDefault="00DB299A" w:rsidP="00DB29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Sequestration and storage capacity of carbon in the mangrove vegetation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Sundarban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Forest, Bangladesh</w:t>
      </w:r>
    </w:p>
    <w:p w:rsidR="00DB299A" w:rsidRDefault="00DB299A" w:rsidP="00DB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DB299A" w:rsidRDefault="00DB299A" w:rsidP="00DB29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study, the sequestration and storage capacity of carbon were quantified in canopy trees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Sundarbans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Golpata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Tiger fern- represent the largest part of the whole forest. Different parts of the trees such as branch, leaf, </w:t>
      </w:r>
      <w:proofErr w:type="gramStart"/>
      <w:r>
        <w:rPr>
          <w:rFonts w:ascii="Times New Roman" w:hAnsi="Times New Roman" w:cs="Times New Roman"/>
          <w:sz w:val="24"/>
          <w:szCs w:val="24"/>
        </w:rPr>
        <w:t>skin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wood were collected to measure carbon in the study area. They have also been selected according to their DBH≥ 10cm. The capacity of sequestration of C fluctuates in different components of a single species. C capture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branches having diameter less than 5 cm, was 41.48% and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 was 41.3 %. </w:t>
      </w:r>
      <w:proofErr w:type="spellStart"/>
      <w:r>
        <w:rPr>
          <w:rFonts w:ascii="Times New Roman" w:hAnsi="Times New Roman" w:cs="Times New Roman"/>
          <w:sz w:val="24"/>
          <w:szCs w:val="24"/>
        </w:rPr>
        <w:t>Keora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branches with diameter higher than 5cm showed 43.51% C retention capacity. The fresh leaves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(44.59%) have high C storing capacity after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Golpata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(46.71%). The top died and dead leaves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stored less quantity of C and showed 39.56% and 42.93 % respectively. Tree skin and trunk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stored less carbon and C retention were 38% and 40% respectively. As for the C stored in biomass it was found that in five different evaluated trees with higher diameter stored more percentage of C and biomass and leaves showed high </w:t>
      </w:r>
      <w:proofErr w:type="gramStart"/>
      <w:r>
        <w:rPr>
          <w:rFonts w:ascii="Times New Roman" w:hAnsi="Times New Roman" w:cs="Times New Roman"/>
          <w:sz w:val="24"/>
          <w:szCs w:val="24"/>
        </w:rPr>
        <w:t>percentage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comparison to the other parts of the trees. </w:t>
      </w:r>
    </w:p>
    <w:p w:rsidR="00DC743A" w:rsidRDefault="00DC743A"/>
    <w:sectPr w:rsidR="00DC7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B299A"/>
    <w:rsid w:val="00DB299A"/>
    <w:rsid w:val="00DC7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1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>CtrlSoft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Towhida Rashid</dc:creator>
  <cp:keywords/>
  <dc:description/>
  <cp:lastModifiedBy>Towhida Rashid</cp:lastModifiedBy>
  <cp:revision>2</cp:revision>
  <dcterms:created xsi:type="dcterms:W3CDTF">2016-07-14T04:01:00Z</dcterms:created>
  <dcterms:modified xsi:type="dcterms:W3CDTF">2016-07-14T04:01:00Z</dcterms:modified>
</cp:coreProperties>
</file>