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D6D" w:rsidRPr="00C01C37" w:rsidRDefault="005D5D6D" w:rsidP="00C01C37">
      <w:pPr>
        <w:autoSpaceDE w:val="0"/>
        <w:autoSpaceDN w:val="0"/>
        <w:bidi w:val="0"/>
        <w:adjustRightInd w:val="0"/>
        <w:spacing w:after="0" w:line="240" w:lineRule="auto"/>
        <w:rPr>
          <w:rFonts w:asciiTheme="majorBidi" w:hAnsiTheme="majorBidi" w:cstheme="majorBidi"/>
          <w:sz w:val="32"/>
          <w:szCs w:val="32"/>
        </w:rPr>
      </w:pPr>
      <w:r w:rsidRPr="00C01C37">
        <w:rPr>
          <w:rFonts w:asciiTheme="majorBidi" w:hAnsiTheme="majorBidi" w:cstheme="majorBidi"/>
          <w:sz w:val="32"/>
          <w:szCs w:val="32"/>
        </w:rPr>
        <w:t>Cli</w:t>
      </w:r>
      <w:r w:rsidR="001E583B" w:rsidRPr="00C01C37">
        <w:rPr>
          <w:rFonts w:asciiTheme="majorBidi" w:hAnsiTheme="majorBidi" w:cstheme="majorBidi"/>
          <w:sz w:val="32"/>
          <w:szCs w:val="32"/>
        </w:rPr>
        <w:t xml:space="preserve">mate </w:t>
      </w:r>
      <w:r w:rsidR="00C01C37">
        <w:rPr>
          <w:rFonts w:asciiTheme="majorBidi" w:hAnsiTheme="majorBidi" w:cstheme="majorBidi"/>
          <w:sz w:val="32"/>
          <w:szCs w:val="32"/>
        </w:rPr>
        <w:t>C</w:t>
      </w:r>
      <w:r w:rsidR="001E583B" w:rsidRPr="00C01C37">
        <w:rPr>
          <w:rFonts w:asciiTheme="majorBidi" w:hAnsiTheme="majorBidi" w:cstheme="majorBidi"/>
          <w:sz w:val="32"/>
          <w:szCs w:val="32"/>
        </w:rPr>
        <w:t>hange and Energy in Egypt</w:t>
      </w:r>
    </w:p>
    <w:p w:rsidR="005D5D6D" w:rsidRDefault="005D5D6D" w:rsidP="00C01C37">
      <w:pPr>
        <w:autoSpaceDE w:val="0"/>
        <w:autoSpaceDN w:val="0"/>
        <w:bidi w:val="0"/>
        <w:adjustRightInd w:val="0"/>
        <w:spacing w:after="0" w:line="240" w:lineRule="auto"/>
        <w:rPr>
          <w:rFonts w:ascii="Times New Roman" w:hAnsi="Times New Roman" w:cs="Times New Roman"/>
          <w:sz w:val="24"/>
          <w:szCs w:val="24"/>
        </w:rPr>
      </w:pPr>
      <w:r w:rsidRPr="00C01C37">
        <w:rPr>
          <w:rFonts w:ascii="Times New Roman" w:hAnsi="Times New Roman" w:cs="Times New Roman"/>
          <w:sz w:val="24"/>
          <w:szCs w:val="24"/>
        </w:rPr>
        <w:t>S</w:t>
      </w:r>
      <w:r w:rsidR="006211E1" w:rsidRPr="00C01C37">
        <w:rPr>
          <w:rFonts w:ascii="Times New Roman" w:hAnsi="Times New Roman" w:cs="Times New Roman"/>
          <w:sz w:val="24"/>
          <w:szCs w:val="24"/>
        </w:rPr>
        <w:t>.A.</w:t>
      </w:r>
      <w:r w:rsidRPr="00C01C37">
        <w:rPr>
          <w:rFonts w:ascii="Times New Roman" w:hAnsi="Times New Roman" w:cs="Times New Roman"/>
          <w:sz w:val="24"/>
          <w:szCs w:val="24"/>
        </w:rPr>
        <w:t xml:space="preserve"> Al-</w:t>
      </w:r>
      <w:proofErr w:type="spellStart"/>
      <w:r w:rsidRPr="00C01C37">
        <w:rPr>
          <w:rFonts w:ascii="Times New Roman" w:hAnsi="Times New Roman" w:cs="Times New Roman"/>
          <w:sz w:val="24"/>
          <w:szCs w:val="24"/>
        </w:rPr>
        <w:t>Gamal</w:t>
      </w:r>
      <w:proofErr w:type="spellEnd"/>
    </w:p>
    <w:p w:rsidR="00C01C37" w:rsidRPr="00C01C37" w:rsidRDefault="00C01C37" w:rsidP="00C01C37">
      <w:pPr>
        <w:autoSpaceDE w:val="0"/>
        <w:autoSpaceDN w:val="0"/>
        <w:bidi w:val="0"/>
        <w:adjustRightInd w:val="0"/>
        <w:spacing w:after="0" w:line="240" w:lineRule="auto"/>
        <w:rPr>
          <w:rFonts w:ascii="Times New Roman" w:hAnsi="Times New Roman" w:cs="Times New Roman"/>
          <w:sz w:val="24"/>
          <w:szCs w:val="24"/>
        </w:rPr>
      </w:pPr>
    </w:p>
    <w:p w:rsidR="006211E1" w:rsidRPr="00C01C37" w:rsidRDefault="00C01C37" w:rsidP="00C01C37">
      <w:pPr>
        <w:autoSpaceDE w:val="0"/>
        <w:autoSpaceDN w:val="0"/>
        <w:bidi w:val="0"/>
        <w:adjustRightInd w:val="0"/>
        <w:spacing w:after="0" w:line="240" w:lineRule="auto"/>
        <w:rPr>
          <w:rFonts w:ascii="Times New Roman" w:hAnsi="Times New Roman" w:cs="Times New Roman"/>
          <w:sz w:val="36"/>
          <w:szCs w:val="36"/>
        </w:rPr>
      </w:pPr>
      <w:r w:rsidRPr="00C01C37">
        <w:rPr>
          <w:rFonts w:ascii="Times New Roman" w:hAnsi="Times New Roman" w:cs="Times New Roman"/>
        </w:rPr>
        <w:t xml:space="preserve">Department of </w:t>
      </w:r>
      <w:proofErr w:type="spellStart"/>
      <w:r w:rsidRPr="00C01C37">
        <w:rPr>
          <w:rFonts w:ascii="Times New Roman" w:hAnsi="Times New Roman" w:cs="Times New Roman"/>
        </w:rPr>
        <w:t>Siting</w:t>
      </w:r>
      <w:proofErr w:type="spellEnd"/>
      <w:r w:rsidRPr="00C01C37">
        <w:rPr>
          <w:rFonts w:ascii="Times New Roman" w:hAnsi="Times New Roman" w:cs="Times New Roman"/>
        </w:rPr>
        <w:t xml:space="preserve"> and Environmental </w:t>
      </w:r>
      <w:proofErr w:type="spellStart"/>
      <w:r w:rsidRPr="00C01C37">
        <w:rPr>
          <w:rFonts w:ascii="Times New Roman" w:hAnsi="Times New Roman" w:cs="Times New Roman"/>
        </w:rPr>
        <w:t>Impacts</w:t>
      </w:r>
      <w:proofErr w:type="gramStart"/>
      <w:r w:rsidRPr="00C01C37">
        <w:rPr>
          <w:rFonts w:ascii="Times New Roman" w:hAnsi="Times New Roman" w:cs="Times New Roman"/>
        </w:rPr>
        <w:t>,</w:t>
      </w:r>
      <w:r w:rsidR="006211E1" w:rsidRPr="00C01C37">
        <w:rPr>
          <w:rFonts w:ascii="Times New Roman" w:hAnsi="Times New Roman" w:cs="Times New Roman"/>
        </w:rPr>
        <w:t>Egyptian</w:t>
      </w:r>
      <w:proofErr w:type="spellEnd"/>
      <w:proofErr w:type="gramEnd"/>
      <w:r w:rsidR="006211E1" w:rsidRPr="00C01C37">
        <w:rPr>
          <w:rFonts w:ascii="Times New Roman" w:hAnsi="Times New Roman" w:cs="Times New Roman"/>
        </w:rPr>
        <w:t xml:space="preserve"> Atomic </w:t>
      </w:r>
      <w:proofErr w:type="spellStart"/>
      <w:r w:rsidR="006211E1" w:rsidRPr="00C01C37">
        <w:rPr>
          <w:rFonts w:ascii="Times New Roman" w:hAnsi="Times New Roman" w:cs="Times New Roman"/>
        </w:rPr>
        <w:t>Energy,Egypt</w:t>
      </w:r>
      <w:proofErr w:type="spellEnd"/>
    </w:p>
    <w:p w:rsidR="00C01C37" w:rsidRDefault="00C01C37" w:rsidP="006211E1">
      <w:pPr>
        <w:autoSpaceDE w:val="0"/>
        <w:autoSpaceDN w:val="0"/>
        <w:bidi w:val="0"/>
        <w:adjustRightInd w:val="0"/>
        <w:spacing w:after="0" w:line="240" w:lineRule="auto"/>
        <w:rPr>
          <w:rFonts w:ascii="TrebuchetMS" w:hAnsi="TrebuchetMS" w:cs="TrebuchetMS"/>
          <w:sz w:val="24"/>
          <w:szCs w:val="24"/>
        </w:rPr>
      </w:pPr>
    </w:p>
    <w:p w:rsidR="005D5D6D" w:rsidRDefault="005D5D6D" w:rsidP="00C01C37">
      <w:pPr>
        <w:autoSpaceDE w:val="0"/>
        <w:autoSpaceDN w:val="0"/>
        <w:bidi w:val="0"/>
        <w:adjustRightInd w:val="0"/>
        <w:spacing w:after="0" w:line="240" w:lineRule="auto"/>
        <w:rPr>
          <w:rFonts w:ascii="TrebuchetMS" w:hAnsi="TrebuchetMS" w:cs="TrebuchetMS"/>
          <w:sz w:val="24"/>
          <w:szCs w:val="24"/>
        </w:rPr>
      </w:pPr>
      <w:r w:rsidRPr="00E307E3">
        <w:rPr>
          <w:rFonts w:ascii="TrebuchetMS" w:hAnsi="TrebuchetMS" w:cs="TrebuchetMS"/>
          <w:sz w:val="24"/>
          <w:szCs w:val="24"/>
        </w:rPr>
        <w:t>Abstract</w:t>
      </w:r>
    </w:p>
    <w:p w:rsidR="00A02F3D" w:rsidRPr="00E307E3" w:rsidRDefault="00A02F3D" w:rsidP="00A02F3D">
      <w:pPr>
        <w:autoSpaceDE w:val="0"/>
        <w:autoSpaceDN w:val="0"/>
        <w:bidi w:val="0"/>
        <w:adjustRightInd w:val="0"/>
        <w:spacing w:after="0" w:line="240" w:lineRule="auto"/>
        <w:rPr>
          <w:rFonts w:ascii="TrebuchetMS" w:hAnsi="TrebuchetMS" w:cs="TrebuchetMS"/>
          <w:sz w:val="24"/>
          <w:szCs w:val="24"/>
        </w:rPr>
      </w:pPr>
    </w:p>
    <w:p w:rsidR="005D5D6D" w:rsidRPr="006211E1" w:rsidRDefault="009B3DE1" w:rsidP="004F0FE9">
      <w:pPr>
        <w:autoSpaceDE w:val="0"/>
        <w:autoSpaceDN w:val="0"/>
        <w:bidi w:val="0"/>
        <w:adjustRightInd w:val="0"/>
        <w:spacing w:after="0" w:line="240" w:lineRule="auto"/>
        <w:jc w:val="both"/>
        <w:rPr>
          <w:rFonts w:ascii="Times New Roman" w:hAnsi="Times New Roman" w:cs="Times New Roman"/>
          <w:sz w:val="20"/>
          <w:szCs w:val="20"/>
        </w:rPr>
      </w:pPr>
      <w:r w:rsidRPr="006211E1">
        <w:rPr>
          <w:rFonts w:ascii="Times New Roman" w:hAnsi="Times New Roman" w:cs="Times New Roman"/>
          <w:sz w:val="20"/>
          <w:szCs w:val="20"/>
        </w:rPr>
        <w:t>The main problem pertaining to climatic change and climatic va</w:t>
      </w:r>
      <w:r w:rsidR="00D8155B" w:rsidRPr="006211E1">
        <w:rPr>
          <w:rFonts w:ascii="Times New Roman" w:hAnsi="Times New Roman" w:cs="Times New Roman"/>
          <w:sz w:val="20"/>
          <w:szCs w:val="20"/>
        </w:rPr>
        <w:t xml:space="preserve">riability in Egypt and even </w:t>
      </w:r>
      <w:proofErr w:type="gramStart"/>
      <w:r w:rsidR="00D8155B" w:rsidRPr="006211E1">
        <w:rPr>
          <w:rFonts w:ascii="Times New Roman" w:hAnsi="Times New Roman" w:cs="Times New Roman"/>
          <w:sz w:val="20"/>
          <w:szCs w:val="20"/>
        </w:rPr>
        <w:t>in  some</w:t>
      </w:r>
      <w:proofErr w:type="gramEnd"/>
      <w:r w:rsidR="00D8155B" w:rsidRPr="006211E1">
        <w:rPr>
          <w:rFonts w:ascii="Times New Roman" w:hAnsi="Times New Roman" w:cs="Times New Roman"/>
          <w:sz w:val="20"/>
          <w:szCs w:val="20"/>
        </w:rPr>
        <w:t xml:space="preserve"> parts of the Mediterranean Basin</w:t>
      </w:r>
      <w:r w:rsidRPr="006211E1">
        <w:rPr>
          <w:rFonts w:ascii="Times New Roman" w:hAnsi="Times New Roman" w:cs="Times New Roman"/>
          <w:sz w:val="20"/>
          <w:szCs w:val="20"/>
        </w:rPr>
        <w:t xml:space="preserve"> is that systematic climate observation programs are, at present, inadequate to permit reliable assessment, quantification and prediction of climatic conditions and their impacts.</w:t>
      </w:r>
      <w:r w:rsidR="00F353DA" w:rsidRPr="006211E1">
        <w:rPr>
          <w:rFonts w:ascii="Times New Roman" w:hAnsi="Times New Roman" w:cs="Times New Roman"/>
          <w:sz w:val="20"/>
          <w:szCs w:val="20"/>
        </w:rPr>
        <w:t xml:space="preserve"> A more accurate assessments of regional climate variability and change and their related environmental and socio-econ</w:t>
      </w:r>
      <w:r w:rsidR="004F0FE9" w:rsidRPr="006211E1">
        <w:rPr>
          <w:rFonts w:ascii="Times New Roman" w:hAnsi="Times New Roman" w:cs="Times New Roman"/>
          <w:sz w:val="20"/>
          <w:szCs w:val="20"/>
        </w:rPr>
        <w:t xml:space="preserve">omic </w:t>
      </w:r>
      <w:r w:rsidR="00A02F3D" w:rsidRPr="006211E1">
        <w:rPr>
          <w:rFonts w:ascii="Times New Roman" w:hAnsi="Times New Roman" w:cs="Times New Roman"/>
          <w:sz w:val="20"/>
          <w:szCs w:val="20"/>
        </w:rPr>
        <w:t>impacts is</w:t>
      </w:r>
      <w:r w:rsidR="004F0FE9" w:rsidRPr="006211E1">
        <w:rPr>
          <w:rFonts w:ascii="Times New Roman" w:hAnsi="Times New Roman" w:cs="Times New Roman"/>
          <w:sz w:val="20"/>
          <w:szCs w:val="20"/>
        </w:rPr>
        <w:t xml:space="preserve"> highly </w:t>
      </w:r>
      <w:proofErr w:type="spellStart"/>
      <w:r w:rsidR="004F0FE9" w:rsidRPr="006211E1">
        <w:rPr>
          <w:rFonts w:ascii="Times New Roman" w:hAnsi="Times New Roman" w:cs="Times New Roman"/>
          <w:sz w:val="20"/>
          <w:szCs w:val="20"/>
        </w:rPr>
        <w:t>needed.</w:t>
      </w:r>
      <w:r w:rsidR="005D5D6D" w:rsidRPr="006211E1">
        <w:rPr>
          <w:rFonts w:ascii="Times New Roman" w:hAnsi="Times New Roman" w:cs="Times New Roman"/>
          <w:sz w:val="20"/>
          <w:szCs w:val="20"/>
        </w:rPr>
        <w:t>The</w:t>
      </w:r>
      <w:proofErr w:type="spellEnd"/>
      <w:r w:rsidR="005D5D6D" w:rsidRPr="006211E1">
        <w:rPr>
          <w:rFonts w:ascii="Times New Roman" w:hAnsi="Times New Roman" w:cs="Times New Roman"/>
          <w:sz w:val="20"/>
          <w:szCs w:val="20"/>
        </w:rPr>
        <w:t xml:space="preserve"> total energy demand of Egypt is marked by an exponential growth of demand on electricity, at a pace much</w:t>
      </w:r>
      <w:r w:rsidR="00E307E3" w:rsidRPr="006211E1">
        <w:rPr>
          <w:rFonts w:ascii="Times New Roman" w:hAnsi="Times New Roman" w:cs="Times New Roman"/>
          <w:sz w:val="20"/>
          <w:szCs w:val="20"/>
        </w:rPr>
        <w:t xml:space="preserve"> </w:t>
      </w:r>
      <w:r w:rsidR="005D5D6D" w:rsidRPr="006211E1">
        <w:rPr>
          <w:rFonts w:ascii="Times New Roman" w:hAnsi="Times New Roman" w:cs="Times New Roman"/>
          <w:sz w:val="20"/>
          <w:szCs w:val="20"/>
        </w:rPr>
        <w:t xml:space="preserve">faster than that of GDP, of primary energy consumption and of population, particularly in Egypt and the Southern and Eastern Mediterranean Countries as well. For this set of countries, the demand is likely to increase by 2.6 between 2006 and2025, mainly due to </w:t>
      </w:r>
      <w:r w:rsidR="00E64B86" w:rsidRPr="006211E1">
        <w:rPr>
          <w:rFonts w:ascii="Times New Roman" w:hAnsi="Times New Roman" w:cs="Times New Roman"/>
          <w:sz w:val="20"/>
          <w:szCs w:val="20"/>
        </w:rPr>
        <w:t>a doubling</w:t>
      </w:r>
      <w:r w:rsidR="005D5D6D" w:rsidRPr="006211E1">
        <w:rPr>
          <w:rFonts w:ascii="Times New Roman" w:hAnsi="Times New Roman" w:cs="Times New Roman"/>
          <w:sz w:val="20"/>
          <w:szCs w:val="20"/>
        </w:rPr>
        <w:t xml:space="preserve"> up of the consumptions of </w:t>
      </w:r>
      <w:r w:rsidR="004F0FE9" w:rsidRPr="006211E1">
        <w:rPr>
          <w:rFonts w:ascii="Times New Roman" w:hAnsi="Times New Roman" w:cs="Times New Roman"/>
          <w:sz w:val="20"/>
          <w:szCs w:val="20"/>
        </w:rPr>
        <w:t xml:space="preserve">Egypt. </w:t>
      </w:r>
      <w:r w:rsidR="005D5D6D" w:rsidRPr="006211E1">
        <w:rPr>
          <w:rFonts w:ascii="Times New Roman" w:hAnsi="Times New Roman" w:cs="Times New Roman"/>
          <w:sz w:val="20"/>
          <w:szCs w:val="20"/>
        </w:rPr>
        <w:t>The expected development of the</w:t>
      </w:r>
      <w:r w:rsidR="00E307E3" w:rsidRPr="006211E1">
        <w:rPr>
          <w:rFonts w:ascii="Times New Roman" w:hAnsi="Times New Roman" w:cs="Times New Roman"/>
          <w:sz w:val="20"/>
          <w:szCs w:val="20"/>
        </w:rPr>
        <w:t xml:space="preserve"> i</w:t>
      </w:r>
      <w:r w:rsidR="005D5D6D" w:rsidRPr="006211E1">
        <w:rPr>
          <w:rFonts w:ascii="Times New Roman" w:hAnsi="Times New Roman" w:cs="Times New Roman"/>
          <w:sz w:val="20"/>
          <w:szCs w:val="20"/>
        </w:rPr>
        <w:t>ndustrial sector, the accelerated access to electricity, and the improvement of</w:t>
      </w:r>
      <w:r w:rsidR="00E307E3" w:rsidRPr="006211E1">
        <w:rPr>
          <w:rFonts w:ascii="Times New Roman" w:hAnsi="Times New Roman" w:cs="Times New Roman"/>
          <w:sz w:val="20"/>
          <w:szCs w:val="20"/>
        </w:rPr>
        <w:t xml:space="preserve"> </w:t>
      </w:r>
      <w:r w:rsidR="005D5D6D" w:rsidRPr="006211E1">
        <w:rPr>
          <w:rFonts w:ascii="Times New Roman" w:hAnsi="Times New Roman" w:cs="Times New Roman"/>
          <w:sz w:val="20"/>
          <w:szCs w:val="20"/>
        </w:rPr>
        <w:t>standards of living (directly connected with the consumption of the residential sector) are the reason for these</w:t>
      </w:r>
      <w:r w:rsidR="00E307E3" w:rsidRPr="006211E1">
        <w:rPr>
          <w:rFonts w:ascii="Times New Roman" w:hAnsi="Times New Roman" w:cs="Times New Roman"/>
          <w:sz w:val="20"/>
          <w:szCs w:val="20"/>
        </w:rPr>
        <w:t xml:space="preserve"> </w:t>
      </w:r>
      <w:r w:rsidR="005D5D6D" w:rsidRPr="006211E1">
        <w:rPr>
          <w:rFonts w:ascii="Times New Roman" w:hAnsi="Times New Roman" w:cs="Times New Roman"/>
          <w:sz w:val="20"/>
          <w:szCs w:val="20"/>
        </w:rPr>
        <w:t>consumption upsurges.</w:t>
      </w:r>
    </w:p>
    <w:p w:rsidR="006211E1" w:rsidRDefault="006211E1" w:rsidP="00A02F3D">
      <w:pPr>
        <w:autoSpaceDE w:val="0"/>
        <w:autoSpaceDN w:val="0"/>
        <w:bidi w:val="0"/>
        <w:adjustRightInd w:val="0"/>
        <w:spacing w:after="0" w:line="240" w:lineRule="auto"/>
        <w:rPr>
          <w:rFonts w:asciiTheme="majorBidi" w:hAnsiTheme="majorBidi" w:cstheme="majorBidi"/>
          <w:i/>
          <w:iCs/>
          <w:sz w:val="20"/>
          <w:szCs w:val="20"/>
        </w:rPr>
      </w:pPr>
      <w:r w:rsidRPr="00A02F3D">
        <w:rPr>
          <w:rFonts w:asciiTheme="majorBidi" w:hAnsiTheme="majorBidi" w:cstheme="majorBidi"/>
          <w:i/>
          <w:iCs/>
          <w:sz w:val="20"/>
          <w:szCs w:val="20"/>
        </w:rPr>
        <w:t>Keywords</w:t>
      </w:r>
      <w:proofErr w:type="gramStart"/>
      <w:r w:rsidRPr="00A02F3D">
        <w:rPr>
          <w:rFonts w:asciiTheme="majorBidi" w:hAnsiTheme="majorBidi" w:cstheme="majorBidi"/>
          <w:i/>
          <w:iCs/>
          <w:sz w:val="20"/>
          <w:szCs w:val="20"/>
        </w:rPr>
        <w:t>:GDP,per</w:t>
      </w:r>
      <w:proofErr w:type="gramEnd"/>
      <w:r w:rsidR="00A15E88" w:rsidRPr="00A02F3D">
        <w:rPr>
          <w:rFonts w:asciiTheme="majorBidi" w:hAnsiTheme="majorBidi" w:cstheme="majorBidi"/>
          <w:i/>
          <w:iCs/>
          <w:sz w:val="20"/>
          <w:szCs w:val="20"/>
        </w:rPr>
        <w:t xml:space="preserve"> </w:t>
      </w:r>
      <w:r w:rsidRPr="00A02F3D">
        <w:rPr>
          <w:rFonts w:asciiTheme="majorBidi" w:hAnsiTheme="majorBidi" w:cstheme="majorBidi"/>
          <w:i/>
          <w:iCs/>
          <w:sz w:val="20"/>
          <w:szCs w:val="20"/>
        </w:rPr>
        <w:t>capita</w:t>
      </w:r>
      <w:r w:rsidR="00A15E88" w:rsidRPr="00A02F3D">
        <w:rPr>
          <w:rFonts w:asciiTheme="majorBidi" w:hAnsiTheme="majorBidi" w:cstheme="majorBidi"/>
          <w:i/>
          <w:iCs/>
          <w:sz w:val="20"/>
          <w:szCs w:val="20"/>
        </w:rPr>
        <w:t xml:space="preserve"> </w:t>
      </w:r>
      <w:r w:rsidRPr="00A02F3D">
        <w:rPr>
          <w:rFonts w:asciiTheme="majorBidi" w:hAnsiTheme="majorBidi" w:cstheme="majorBidi"/>
          <w:i/>
          <w:iCs/>
          <w:sz w:val="20"/>
          <w:szCs w:val="20"/>
        </w:rPr>
        <w:t xml:space="preserve">,climate </w:t>
      </w:r>
      <w:r w:rsidR="00A15E88" w:rsidRPr="00A02F3D">
        <w:rPr>
          <w:rFonts w:asciiTheme="majorBidi" w:hAnsiTheme="majorBidi" w:cstheme="majorBidi"/>
          <w:i/>
          <w:iCs/>
          <w:sz w:val="20"/>
          <w:szCs w:val="20"/>
        </w:rPr>
        <w:t xml:space="preserve">change, energy , </w:t>
      </w:r>
      <w:r w:rsidR="00967CDA" w:rsidRPr="00A02F3D">
        <w:rPr>
          <w:rFonts w:asciiTheme="majorBidi" w:hAnsiTheme="majorBidi" w:cstheme="majorBidi"/>
          <w:i/>
          <w:iCs/>
          <w:sz w:val="20"/>
          <w:szCs w:val="20"/>
        </w:rPr>
        <w:t>Green</w:t>
      </w:r>
      <w:r w:rsidR="0099694C" w:rsidRPr="00A02F3D">
        <w:rPr>
          <w:rFonts w:asciiTheme="majorBidi" w:hAnsiTheme="majorBidi" w:cstheme="majorBidi"/>
          <w:i/>
          <w:iCs/>
          <w:sz w:val="20"/>
          <w:szCs w:val="20"/>
        </w:rPr>
        <w:t>h</w:t>
      </w:r>
      <w:r w:rsidR="00967CDA" w:rsidRPr="00A02F3D">
        <w:rPr>
          <w:rFonts w:asciiTheme="majorBidi" w:hAnsiTheme="majorBidi" w:cstheme="majorBidi"/>
          <w:i/>
          <w:iCs/>
          <w:sz w:val="20"/>
          <w:szCs w:val="20"/>
        </w:rPr>
        <w:t xml:space="preserve">ouse </w:t>
      </w:r>
      <w:r w:rsidR="00A02F3D">
        <w:rPr>
          <w:rFonts w:asciiTheme="majorBidi" w:hAnsiTheme="majorBidi" w:cstheme="majorBidi"/>
          <w:i/>
          <w:iCs/>
          <w:sz w:val="20"/>
          <w:szCs w:val="20"/>
        </w:rPr>
        <w:t>,</w:t>
      </w:r>
      <w:r w:rsidR="00967CDA" w:rsidRPr="00A02F3D">
        <w:rPr>
          <w:rFonts w:asciiTheme="majorBidi" w:hAnsiTheme="majorBidi" w:cstheme="majorBidi"/>
          <w:i/>
          <w:iCs/>
          <w:sz w:val="20"/>
          <w:szCs w:val="20"/>
        </w:rPr>
        <w:t>Gasses(GHG)</w:t>
      </w:r>
      <w:r w:rsidR="00A02F3D">
        <w:rPr>
          <w:rFonts w:asciiTheme="majorBidi" w:hAnsiTheme="majorBidi" w:cstheme="majorBidi"/>
          <w:i/>
          <w:iCs/>
          <w:sz w:val="20"/>
          <w:szCs w:val="20"/>
        </w:rPr>
        <w:t>,fossil fuel, rise in sea level.</w:t>
      </w:r>
    </w:p>
    <w:p w:rsidR="00A02F3D" w:rsidRPr="00A02F3D" w:rsidRDefault="00A02F3D" w:rsidP="00A02F3D">
      <w:pPr>
        <w:autoSpaceDE w:val="0"/>
        <w:autoSpaceDN w:val="0"/>
        <w:bidi w:val="0"/>
        <w:adjustRightInd w:val="0"/>
        <w:spacing w:after="0" w:line="240" w:lineRule="auto"/>
        <w:rPr>
          <w:rFonts w:asciiTheme="majorBidi" w:hAnsiTheme="majorBidi" w:cstheme="majorBidi"/>
          <w:i/>
          <w:iCs/>
          <w:sz w:val="20"/>
          <w:szCs w:val="20"/>
        </w:rPr>
      </w:pPr>
    </w:p>
    <w:p w:rsidR="005739D8" w:rsidRDefault="00383DED" w:rsidP="006211E1">
      <w:pPr>
        <w:autoSpaceDE w:val="0"/>
        <w:autoSpaceDN w:val="0"/>
        <w:bidi w:val="0"/>
        <w:adjustRightInd w:val="0"/>
        <w:spacing w:after="0" w:line="240" w:lineRule="auto"/>
        <w:rPr>
          <w:rFonts w:ascii="Times New Roman" w:hAnsi="Times New Roman" w:cs="Times New Roman"/>
          <w:b/>
          <w:bCs/>
          <w:sz w:val="24"/>
          <w:szCs w:val="24"/>
        </w:rPr>
      </w:pPr>
      <w:proofErr w:type="gramStart"/>
      <w:r w:rsidRPr="00A02F3D">
        <w:rPr>
          <w:rFonts w:ascii="Times New Roman" w:hAnsi="Times New Roman" w:cs="Times New Roman"/>
          <w:b/>
          <w:bCs/>
          <w:sz w:val="24"/>
          <w:szCs w:val="24"/>
        </w:rPr>
        <w:t>1.</w:t>
      </w:r>
      <w:r w:rsidR="00D8155B" w:rsidRPr="00A02F3D">
        <w:rPr>
          <w:rFonts w:ascii="Times New Roman" w:hAnsi="Times New Roman" w:cs="Times New Roman"/>
          <w:b/>
          <w:bCs/>
          <w:sz w:val="24"/>
          <w:szCs w:val="24"/>
        </w:rPr>
        <w:t>Introduction</w:t>
      </w:r>
      <w:proofErr w:type="gramEnd"/>
    </w:p>
    <w:p w:rsidR="00A02F3D" w:rsidRPr="00A02F3D" w:rsidRDefault="00A02F3D" w:rsidP="00A02F3D">
      <w:pPr>
        <w:autoSpaceDE w:val="0"/>
        <w:autoSpaceDN w:val="0"/>
        <w:bidi w:val="0"/>
        <w:adjustRightInd w:val="0"/>
        <w:spacing w:after="0" w:line="240" w:lineRule="auto"/>
        <w:rPr>
          <w:rFonts w:ascii="Times New Roman" w:hAnsi="Times New Roman" w:cs="Times New Roman"/>
          <w:b/>
          <w:bCs/>
          <w:sz w:val="24"/>
          <w:szCs w:val="24"/>
        </w:rPr>
      </w:pPr>
    </w:p>
    <w:p w:rsidR="00383DED" w:rsidRPr="006211E1" w:rsidRDefault="00383DED" w:rsidP="006211E1">
      <w:pPr>
        <w:autoSpaceDE w:val="0"/>
        <w:autoSpaceDN w:val="0"/>
        <w:bidi w:val="0"/>
        <w:adjustRightInd w:val="0"/>
        <w:spacing w:after="0" w:line="240" w:lineRule="auto"/>
        <w:jc w:val="both"/>
        <w:rPr>
          <w:rFonts w:ascii="Times New Roman" w:hAnsi="Times New Roman" w:cs="Times New Roman"/>
          <w:b/>
          <w:bCs/>
          <w:sz w:val="20"/>
          <w:szCs w:val="20"/>
          <w:lang w:bidi="ar-EG"/>
        </w:rPr>
      </w:pPr>
      <w:r w:rsidRPr="006211E1">
        <w:rPr>
          <w:rFonts w:ascii="Times New Roman" w:hAnsi="Times New Roman" w:cs="Times New Roman"/>
          <w:sz w:val="20"/>
          <w:szCs w:val="20"/>
        </w:rPr>
        <w:t xml:space="preserve">The overall objective of this paper is, </w:t>
      </w:r>
      <w:r w:rsidR="00CF0762" w:rsidRPr="006211E1">
        <w:rPr>
          <w:rFonts w:ascii="Times New Roman" w:hAnsi="Times New Roman" w:cs="Times New Roman"/>
          <w:sz w:val="20"/>
          <w:szCs w:val="20"/>
        </w:rPr>
        <w:t>to bring together main components of climatic data and energy data</w:t>
      </w:r>
      <w:r w:rsidRPr="006211E1">
        <w:rPr>
          <w:rFonts w:ascii="Times New Roman" w:hAnsi="Times New Roman" w:cs="Times New Roman"/>
          <w:sz w:val="20"/>
          <w:szCs w:val="20"/>
        </w:rPr>
        <w:t xml:space="preserve"> to remedy deficiencies in systematic climate observation programs in Egypt in order to ensure that the information produced by them meets the needs of decision makers and other users</w:t>
      </w:r>
      <w:r w:rsidR="004F0FE9" w:rsidRPr="006211E1">
        <w:rPr>
          <w:rFonts w:ascii="Times New Roman" w:hAnsi="Times New Roman" w:cs="Times New Roman"/>
          <w:sz w:val="20"/>
          <w:szCs w:val="20"/>
        </w:rPr>
        <w:t>, as well as defining the optimum strategies to mitigate and/or adapt to the negative effects of global climate on the exponential demand of energy in Egypt.</w:t>
      </w:r>
      <w:r w:rsidR="004F0FE9" w:rsidRPr="006211E1">
        <w:rPr>
          <w:rFonts w:ascii="TrebuchetMS" w:hAnsi="TrebuchetMS" w:cs="TrebuchetMS"/>
          <w:sz w:val="20"/>
          <w:szCs w:val="20"/>
        </w:rPr>
        <w:t xml:space="preserve"> </w:t>
      </w:r>
      <w:r w:rsidR="004F0FE9" w:rsidRPr="006211E1">
        <w:rPr>
          <w:rFonts w:ascii="Times New Roman" w:hAnsi="Times New Roman" w:cs="Times New Roman"/>
          <w:sz w:val="20"/>
          <w:szCs w:val="20"/>
        </w:rPr>
        <w:t>Energy lies at the heart of the climate change issue.</w:t>
      </w:r>
    </w:p>
    <w:p w:rsidR="00CE317F" w:rsidRPr="006211E1" w:rsidRDefault="00CE317F" w:rsidP="006211E1">
      <w:pPr>
        <w:autoSpaceDE w:val="0"/>
        <w:autoSpaceDN w:val="0"/>
        <w:bidi w:val="0"/>
        <w:adjustRightInd w:val="0"/>
        <w:spacing w:after="0" w:line="240" w:lineRule="auto"/>
        <w:jc w:val="both"/>
        <w:rPr>
          <w:rFonts w:ascii="Times New Roman" w:hAnsi="Times New Roman" w:cs="Times New Roman"/>
          <w:b/>
          <w:bCs/>
          <w:sz w:val="20"/>
          <w:szCs w:val="20"/>
        </w:rPr>
      </w:pPr>
      <w:r w:rsidRPr="006211E1">
        <w:rPr>
          <w:rFonts w:ascii="Times New Roman" w:hAnsi="Times New Roman" w:cs="Times New Roman"/>
          <w:sz w:val="20"/>
          <w:szCs w:val="20"/>
        </w:rPr>
        <w:t xml:space="preserve">Knowledge of the long-term </w:t>
      </w:r>
      <w:r w:rsidR="00E64B86" w:rsidRPr="006211E1">
        <w:rPr>
          <w:rFonts w:ascii="Times New Roman" w:hAnsi="Times New Roman" w:cs="Times New Roman"/>
          <w:sz w:val="20"/>
          <w:szCs w:val="20"/>
        </w:rPr>
        <w:t>behavior</w:t>
      </w:r>
      <w:r w:rsidRPr="006211E1">
        <w:rPr>
          <w:rFonts w:ascii="Times New Roman" w:hAnsi="Times New Roman" w:cs="Times New Roman"/>
          <w:sz w:val="20"/>
          <w:szCs w:val="20"/>
        </w:rPr>
        <w:t xml:space="preserve"> of climate over past decades and centuries is</w:t>
      </w:r>
      <w:r w:rsidR="00CF0762" w:rsidRPr="006211E1">
        <w:rPr>
          <w:rFonts w:ascii="Times New Roman" w:hAnsi="Times New Roman" w:cs="Times New Roman"/>
          <w:sz w:val="20"/>
          <w:szCs w:val="20"/>
        </w:rPr>
        <w:t xml:space="preserve"> </w:t>
      </w:r>
      <w:r w:rsidRPr="006211E1">
        <w:rPr>
          <w:rFonts w:ascii="Times New Roman" w:hAnsi="Times New Roman" w:cs="Times New Roman"/>
          <w:sz w:val="20"/>
          <w:szCs w:val="20"/>
        </w:rPr>
        <w:t>essential to understanding climatic variability, planning for adaptation to future climatic</w:t>
      </w:r>
      <w:r w:rsidR="00CF0762" w:rsidRPr="006211E1">
        <w:rPr>
          <w:rFonts w:ascii="Times New Roman" w:hAnsi="Times New Roman" w:cs="Times New Roman"/>
          <w:sz w:val="20"/>
          <w:szCs w:val="20"/>
        </w:rPr>
        <w:t xml:space="preserve"> </w:t>
      </w:r>
      <w:r w:rsidRPr="006211E1">
        <w:rPr>
          <w:rFonts w:ascii="Times New Roman" w:hAnsi="Times New Roman" w:cs="Times New Roman"/>
          <w:sz w:val="20"/>
          <w:szCs w:val="20"/>
        </w:rPr>
        <w:t xml:space="preserve">variations and for the calibration of global and regional climate </w:t>
      </w:r>
      <w:r w:rsidR="004F0FE9" w:rsidRPr="006211E1">
        <w:rPr>
          <w:rFonts w:ascii="Times New Roman" w:hAnsi="Times New Roman" w:cs="Times New Roman"/>
          <w:sz w:val="20"/>
          <w:szCs w:val="20"/>
        </w:rPr>
        <w:t>models. Egypt</w:t>
      </w:r>
      <w:r w:rsidR="00CF0762" w:rsidRPr="006211E1">
        <w:rPr>
          <w:rFonts w:ascii="Times New Roman" w:hAnsi="Times New Roman" w:cs="Times New Roman"/>
          <w:sz w:val="20"/>
          <w:szCs w:val="20"/>
        </w:rPr>
        <w:t xml:space="preserve"> as a part of the</w:t>
      </w:r>
      <w:r w:rsidRPr="006211E1">
        <w:rPr>
          <w:rFonts w:ascii="Times New Roman" w:hAnsi="Times New Roman" w:cs="Times New Roman"/>
          <w:sz w:val="20"/>
          <w:szCs w:val="20"/>
        </w:rPr>
        <w:t xml:space="preserve"> Mediterranean</w:t>
      </w:r>
      <w:r w:rsidR="00CF0762" w:rsidRPr="006211E1">
        <w:rPr>
          <w:rFonts w:ascii="Times New Roman" w:hAnsi="Times New Roman" w:cs="Times New Roman"/>
          <w:sz w:val="20"/>
          <w:szCs w:val="20"/>
        </w:rPr>
        <w:t xml:space="preserve"> </w:t>
      </w:r>
      <w:r w:rsidRPr="006211E1">
        <w:rPr>
          <w:rFonts w:ascii="Times New Roman" w:hAnsi="Times New Roman" w:cs="Times New Roman"/>
          <w:sz w:val="20"/>
          <w:szCs w:val="20"/>
        </w:rPr>
        <w:t>Basin possesses a rich heritage of observational records of climate. However, many of these</w:t>
      </w:r>
      <w:r w:rsidR="00CF0762" w:rsidRPr="006211E1">
        <w:rPr>
          <w:rFonts w:ascii="Times New Roman" w:hAnsi="Times New Roman" w:cs="Times New Roman"/>
          <w:sz w:val="20"/>
          <w:szCs w:val="20"/>
        </w:rPr>
        <w:t xml:space="preserve"> </w:t>
      </w:r>
      <w:r w:rsidRPr="006211E1">
        <w:rPr>
          <w:rFonts w:ascii="Times New Roman" w:hAnsi="Times New Roman" w:cs="Times New Roman"/>
          <w:sz w:val="20"/>
          <w:szCs w:val="20"/>
        </w:rPr>
        <w:t>records are not readily accessible or are stored in perishable paper formats in publications and</w:t>
      </w:r>
      <w:r w:rsidR="00CF0762" w:rsidRPr="006211E1">
        <w:rPr>
          <w:rFonts w:ascii="Times New Roman" w:hAnsi="Times New Roman" w:cs="Times New Roman"/>
          <w:sz w:val="20"/>
          <w:szCs w:val="20"/>
        </w:rPr>
        <w:t xml:space="preserve"> </w:t>
      </w:r>
      <w:r w:rsidRPr="006211E1">
        <w:rPr>
          <w:rFonts w:ascii="Times New Roman" w:hAnsi="Times New Roman" w:cs="Times New Roman"/>
          <w:sz w:val="20"/>
          <w:szCs w:val="20"/>
        </w:rPr>
        <w:t xml:space="preserve">archives. </w:t>
      </w:r>
    </w:p>
    <w:p w:rsidR="00CF0762" w:rsidRPr="006211E1" w:rsidRDefault="00CF0762" w:rsidP="006211E1">
      <w:pPr>
        <w:autoSpaceDE w:val="0"/>
        <w:autoSpaceDN w:val="0"/>
        <w:bidi w:val="0"/>
        <w:adjustRightInd w:val="0"/>
        <w:spacing w:after="0" w:line="240" w:lineRule="auto"/>
        <w:jc w:val="both"/>
        <w:rPr>
          <w:rFonts w:asciiTheme="majorBidi" w:hAnsiTheme="majorBidi" w:cstheme="majorBidi"/>
          <w:b/>
          <w:bCs/>
          <w:sz w:val="20"/>
          <w:szCs w:val="20"/>
          <w:lang w:bidi="ar-EG"/>
        </w:rPr>
      </w:pPr>
    </w:p>
    <w:p w:rsidR="00CE317F" w:rsidRDefault="00CE317F" w:rsidP="006211E1">
      <w:pPr>
        <w:autoSpaceDE w:val="0"/>
        <w:autoSpaceDN w:val="0"/>
        <w:bidi w:val="0"/>
        <w:adjustRightInd w:val="0"/>
        <w:spacing w:after="0" w:line="240" w:lineRule="auto"/>
        <w:jc w:val="both"/>
        <w:rPr>
          <w:rFonts w:asciiTheme="majorBidi" w:hAnsiTheme="majorBidi" w:cstheme="majorBidi"/>
          <w:b/>
          <w:bCs/>
          <w:sz w:val="20"/>
          <w:szCs w:val="20"/>
        </w:rPr>
      </w:pPr>
      <w:r w:rsidRPr="0099694C">
        <w:rPr>
          <w:rFonts w:asciiTheme="majorBidi" w:hAnsiTheme="majorBidi" w:cstheme="majorBidi"/>
          <w:b/>
          <w:bCs/>
          <w:sz w:val="20"/>
          <w:szCs w:val="20"/>
          <w:lang w:bidi="ar-EG"/>
        </w:rPr>
        <w:t>1.</w:t>
      </w:r>
      <w:r w:rsidR="0093464C" w:rsidRPr="0099694C">
        <w:rPr>
          <w:rFonts w:asciiTheme="majorBidi" w:hAnsiTheme="majorBidi" w:cstheme="majorBidi"/>
          <w:b/>
          <w:bCs/>
          <w:sz w:val="20"/>
          <w:szCs w:val="20"/>
          <w:lang w:bidi="ar-EG"/>
        </w:rPr>
        <w:t>1</w:t>
      </w:r>
      <w:proofErr w:type="gramStart"/>
      <w:r w:rsidRPr="0099694C">
        <w:rPr>
          <w:rFonts w:asciiTheme="majorBidi" w:hAnsiTheme="majorBidi" w:cstheme="majorBidi"/>
          <w:b/>
          <w:bCs/>
          <w:sz w:val="20"/>
          <w:szCs w:val="20"/>
          <w:lang w:bidi="ar-EG"/>
        </w:rPr>
        <w:t>.</w:t>
      </w:r>
      <w:r w:rsidR="0093464C" w:rsidRPr="0099694C">
        <w:rPr>
          <w:rFonts w:asciiTheme="majorBidi" w:hAnsiTheme="majorBidi" w:cstheme="majorBidi"/>
          <w:b/>
          <w:bCs/>
          <w:sz w:val="20"/>
          <w:szCs w:val="20"/>
          <w:lang w:bidi="ar-EG"/>
        </w:rPr>
        <w:t>The</w:t>
      </w:r>
      <w:proofErr w:type="gramEnd"/>
      <w:r w:rsidR="0093464C" w:rsidRPr="0099694C">
        <w:rPr>
          <w:rFonts w:asciiTheme="majorBidi" w:hAnsiTheme="majorBidi" w:cstheme="majorBidi"/>
          <w:b/>
          <w:bCs/>
          <w:sz w:val="20"/>
          <w:szCs w:val="20"/>
          <w:lang w:bidi="ar-EG"/>
        </w:rPr>
        <w:t xml:space="preserve"> </w:t>
      </w:r>
      <w:r w:rsidRPr="0099694C">
        <w:rPr>
          <w:rFonts w:asciiTheme="majorBidi" w:hAnsiTheme="majorBidi" w:cstheme="majorBidi"/>
          <w:b/>
          <w:bCs/>
          <w:sz w:val="20"/>
          <w:szCs w:val="20"/>
        </w:rPr>
        <w:t xml:space="preserve"> Problem</w:t>
      </w:r>
      <w:r w:rsidR="0093464C" w:rsidRPr="0099694C">
        <w:rPr>
          <w:rFonts w:asciiTheme="majorBidi" w:hAnsiTheme="majorBidi" w:cstheme="majorBidi"/>
          <w:b/>
          <w:bCs/>
          <w:sz w:val="20"/>
          <w:szCs w:val="20"/>
        </w:rPr>
        <w:t xml:space="preserve"> and</w:t>
      </w:r>
      <w:r w:rsidRPr="0099694C">
        <w:rPr>
          <w:rFonts w:asciiTheme="majorBidi" w:hAnsiTheme="majorBidi" w:cstheme="majorBidi"/>
          <w:b/>
          <w:bCs/>
          <w:sz w:val="20"/>
          <w:szCs w:val="20"/>
        </w:rPr>
        <w:t xml:space="preserve"> current </w:t>
      </w:r>
      <w:r w:rsidR="0093464C" w:rsidRPr="0099694C">
        <w:rPr>
          <w:rFonts w:asciiTheme="majorBidi" w:hAnsiTheme="majorBidi" w:cstheme="majorBidi"/>
          <w:b/>
          <w:bCs/>
          <w:sz w:val="20"/>
          <w:szCs w:val="20"/>
        </w:rPr>
        <w:t>status of Energy in Egypt</w:t>
      </w:r>
    </w:p>
    <w:p w:rsidR="00A02F3D" w:rsidRPr="0099694C" w:rsidRDefault="00A02F3D" w:rsidP="00A02F3D">
      <w:pPr>
        <w:autoSpaceDE w:val="0"/>
        <w:autoSpaceDN w:val="0"/>
        <w:bidi w:val="0"/>
        <w:adjustRightInd w:val="0"/>
        <w:spacing w:after="0" w:line="240" w:lineRule="auto"/>
        <w:jc w:val="both"/>
        <w:rPr>
          <w:rFonts w:asciiTheme="majorBidi" w:hAnsiTheme="majorBidi" w:cstheme="majorBidi"/>
          <w:b/>
          <w:bCs/>
          <w:sz w:val="20"/>
          <w:szCs w:val="20"/>
        </w:rPr>
      </w:pPr>
    </w:p>
    <w:p w:rsidR="00CE317F" w:rsidRPr="006211E1" w:rsidRDefault="00CE317F" w:rsidP="00E7300C">
      <w:pPr>
        <w:autoSpaceDE w:val="0"/>
        <w:autoSpaceDN w:val="0"/>
        <w:bidi w:val="0"/>
        <w:adjustRightInd w:val="0"/>
        <w:spacing w:after="0" w:line="240" w:lineRule="auto"/>
        <w:jc w:val="both"/>
        <w:rPr>
          <w:rFonts w:asciiTheme="majorBidi" w:hAnsiTheme="majorBidi" w:cstheme="majorBidi"/>
          <w:sz w:val="20"/>
          <w:szCs w:val="20"/>
        </w:rPr>
      </w:pPr>
      <w:r w:rsidRPr="00A02F3D">
        <w:rPr>
          <w:rFonts w:ascii="Times New Roman" w:hAnsi="Times New Roman" w:cs="Times New Roman"/>
          <w:sz w:val="20"/>
          <w:szCs w:val="20"/>
        </w:rPr>
        <w:t>In 2006, the electricity consumption of the Egypt and south Mediterranean countries accounted for 26% of the total electricity consumption of the Mediterranean basin</w:t>
      </w:r>
      <w:r w:rsidR="00237B56" w:rsidRPr="00A02F3D">
        <w:rPr>
          <w:rFonts w:ascii="Times New Roman" w:hAnsi="Times New Roman" w:cs="Times New Roman"/>
          <w:sz w:val="20"/>
          <w:szCs w:val="20"/>
        </w:rPr>
        <w:t xml:space="preserve"> </w:t>
      </w:r>
      <w:proofErr w:type="spellStart"/>
      <w:proofErr w:type="gramStart"/>
      <w:r w:rsidR="00237B56" w:rsidRPr="00A02F3D">
        <w:rPr>
          <w:rFonts w:ascii="Times New Roman" w:hAnsi="Times New Roman" w:cs="Times New Roman"/>
          <w:b/>
          <w:bCs/>
          <w:color w:val="0070C0"/>
          <w:sz w:val="20"/>
          <w:szCs w:val="20"/>
        </w:rPr>
        <w:t>Anthoff</w:t>
      </w:r>
      <w:proofErr w:type="spellEnd"/>
      <w:r w:rsidR="00237B56" w:rsidRPr="00A02F3D">
        <w:rPr>
          <w:rFonts w:ascii="Times New Roman" w:hAnsi="Times New Roman" w:cs="Times New Roman"/>
          <w:b/>
          <w:bCs/>
          <w:color w:val="0070C0"/>
          <w:sz w:val="20"/>
          <w:szCs w:val="20"/>
        </w:rPr>
        <w:t xml:space="preserve"> </w:t>
      </w:r>
      <w:r w:rsidR="00370BF9">
        <w:rPr>
          <w:rFonts w:ascii="Times New Roman" w:hAnsi="Times New Roman" w:cs="Times New Roman" w:hint="cs"/>
          <w:sz w:val="20"/>
          <w:szCs w:val="20"/>
          <w:rtl/>
          <w:lang w:bidi="ar-EG"/>
        </w:rPr>
        <w:t>]</w:t>
      </w:r>
      <w:r w:rsidR="00370BF9">
        <w:rPr>
          <w:rFonts w:ascii="Times New Roman" w:hAnsi="Times New Roman" w:cs="Times New Roman"/>
          <w:sz w:val="20"/>
          <w:szCs w:val="20"/>
        </w:rPr>
        <w:t>1</w:t>
      </w:r>
      <w:proofErr w:type="gramEnd"/>
      <w:r w:rsidR="00370BF9">
        <w:rPr>
          <w:rFonts w:ascii="Times New Roman" w:hAnsi="Times New Roman" w:cs="Times New Roman" w:hint="cs"/>
          <w:sz w:val="20"/>
          <w:szCs w:val="20"/>
          <w:rtl/>
          <w:lang w:bidi="ar-EG"/>
        </w:rPr>
        <w:t>[</w:t>
      </w:r>
      <w:r w:rsidR="00E7300C">
        <w:rPr>
          <w:rFonts w:ascii="Times New Roman" w:hAnsi="Times New Roman" w:cs="Times New Roman"/>
          <w:sz w:val="20"/>
          <w:szCs w:val="20"/>
        </w:rPr>
        <w:t>.</w:t>
      </w:r>
      <w:r w:rsidR="00370BF9">
        <w:rPr>
          <w:rFonts w:ascii="Times New Roman" w:hAnsi="Times New Roman" w:cs="Times New Roman"/>
          <w:sz w:val="20"/>
          <w:szCs w:val="20"/>
        </w:rPr>
        <w:t xml:space="preserve"> </w:t>
      </w:r>
      <w:r w:rsidRPr="00A02F3D">
        <w:rPr>
          <w:rFonts w:ascii="Times New Roman" w:hAnsi="Times New Roman" w:cs="Times New Roman"/>
          <w:sz w:val="20"/>
          <w:szCs w:val="20"/>
        </w:rPr>
        <w:t>This figure is likely to reach 40% by 2025. Turkey and Egypt account for about 60% of the total electricity production of the south Mediterranean countries</w:t>
      </w:r>
      <w:r w:rsidR="00237B56" w:rsidRPr="00A02F3D">
        <w:rPr>
          <w:rFonts w:ascii="Times New Roman" w:hAnsi="Times New Roman" w:cs="Times New Roman"/>
          <w:sz w:val="20"/>
          <w:szCs w:val="20"/>
        </w:rPr>
        <w:t xml:space="preserve"> </w:t>
      </w:r>
      <w:proofErr w:type="spellStart"/>
      <w:r w:rsidR="00237B56" w:rsidRPr="00A02F3D">
        <w:rPr>
          <w:rFonts w:ascii="Times New Roman" w:hAnsi="Times New Roman" w:cs="Times New Roman"/>
          <w:b/>
          <w:bCs/>
          <w:color w:val="0070C0"/>
          <w:sz w:val="20"/>
          <w:szCs w:val="20"/>
        </w:rPr>
        <w:t>Amelung</w:t>
      </w:r>
      <w:proofErr w:type="spellEnd"/>
      <w:r w:rsidR="00237B56" w:rsidRPr="00A02F3D">
        <w:rPr>
          <w:rFonts w:ascii="Times New Roman" w:hAnsi="Times New Roman" w:cs="Times New Roman"/>
          <w:b/>
          <w:bCs/>
          <w:color w:val="0070C0"/>
          <w:sz w:val="20"/>
          <w:szCs w:val="20"/>
        </w:rPr>
        <w:t xml:space="preserve"> et al</w:t>
      </w:r>
      <w:proofErr w:type="gramStart"/>
      <w:r w:rsidR="00E7300C">
        <w:rPr>
          <w:rFonts w:ascii="Times New Roman" w:hAnsi="Times New Roman" w:cs="Times New Roman" w:hint="cs"/>
          <w:sz w:val="20"/>
          <w:szCs w:val="20"/>
          <w:rtl/>
          <w:lang w:bidi="ar-EG"/>
        </w:rPr>
        <w:t>]</w:t>
      </w:r>
      <w:r w:rsidR="00E7300C">
        <w:rPr>
          <w:rFonts w:ascii="Times New Roman" w:hAnsi="Times New Roman" w:cs="Times New Roman"/>
          <w:sz w:val="20"/>
          <w:szCs w:val="20"/>
          <w:lang w:bidi="ar-EG"/>
        </w:rPr>
        <w:t>2</w:t>
      </w:r>
      <w:proofErr w:type="gramEnd"/>
      <w:r w:rsidR="00E7300C">
        <w:rPr>
          <w:rFonts w:ascii="Times New Roman" w:hAnsi="Times New Roman" w:cs="Times New Roman" w:hint="cs"/>
          <w:sz w:val="20"/>
          <w:szCs w:val="20"/>
          <w:rtl/>
          <w:lang w:bidi="ar-EG"/>
        </w:rPr>
        <w:t>[</w:t>
      </w:r>
      <w:r w:rsidRPr="00A02F3D">
        <w:rPr>
          <w:rFonts w:ascii="Times New Roman" w:hAnsi="Times New Roman" w:cs="Times New Roman"/>
          <w:sz w:val="20"/>
          <w:szCs w:val="20"/>
        </w:rPr>
        <w:t xml:space="preserve">. The average annual electricity consumption per capita is 3.8 times lower in </w:t>
      </w:r>
      <w:r w:rsidR="00C743DC" w:rsidRPr="00A02F3D">
        <w:rPr>
          <w:rFonts w:ascii="Times New Roman" w:hAnsi="Times New Roman" w:cs="Times New Roman"/>
          <w:sz w:val="20"/>
          <w:szCs w:val="20"/>
        </w:rPr>
        <w:t>Egypt than</w:t>
      </w:r>
      <w:r w:rsidRPr="00A02F3D">
        <w:rPr>
          <w:rFonts w:ascii="Times New Roman" w:hAnsi="Times New Roman" w:cs="Times New Roman"/>
          <w:sz w:val="20"/>
          <w:szCs w:val="20"/>
        </w:rPr>
        <w:t xml:space="preserve"> in the</w:t>
      </w:r>
      <w:r w:rsidRPr="006211E1">
        <w:rPr>
          <w:rFonts w:asciiTheme="majorBidi" w:hAnsiTheme="majorBidi" w:cstheme="majorBidi"/>
          <w:sz w:val="20"/>
          <w:szCs w:val="20"/>
        </w:rPr>
        <w:t xml:space="preserve"> Northern </w:t>
      </w:r>
      <w:r w:rsidRPr="006211E1">
        <w:rPr>
          <w:rFonts w:asciiTheme="majorBidi" w:hAnsiTheme="majorBidi" w:cstheme="majorBidi"/>
          <w:sz w:val="20"/>
          <w:szCs w:val="20"/>
        </w:rPr>
        <w:lastRenderedPageBreak/>
        <w:t>Mediterranean Countries (NMCs); this ratio is likely to shrink to 2.3 by 2025. In Egypt, the fossil energies used to produce electricity accounted for over a third of primary energy (34%) in 2006. The choice of sectors depends on the natural resources available in the countries (gas in Algeria and in Egypt; coal in Israel, in Turkey and in Morocco). Over the past 35 years, a salient fact has been the penetration of natural gas which accounted, in 2006, for 50% of the sources of energy used to produce electricity, as against 3% in 1971. The oil share in electricity production has reported a reverse trend: passing from 56% in 1971 to 17% in 2006. Coal, which accounted for 10% in 1971, rose to 20% in 2006. For the time frame 2025, coal is likely to account for 31% of fossil fuels for electricity (as against 23% in 2006) and gas for 64% (as against 55% in 2006). The nuclear option is under consideration in Egypt; it is likely to emerge in the energy mix within the time frame 2025.It ensues from these evolutions that CO2 emissions due to the electricity sector have grown tenfold (x 10) between 1971 and 2006. By 2025, these emissions are likely to grow more than twofold with respect to their level of 2006 in Egypt.</w:t>
      </w:r>
    </w:p>
    <w:p w:rsidR="00CE317F" w:rsidRPr="006211E1" w:rsidRDefault="00CE317F" w:rsidP="006211E1">
      <w:pPr>
        <w:autoSpaceDE w:val="0"/>
        <w:autoSpaceDN w:val="0"/>
        <w:bidi w:val="0"/>
        <w:adjustRightInd w:val="0"/>
        <w:spacing w:after="0" w:line="240" w:lineRule="auto"/>
        <w:jc w:val="both"/>
        <w:rPr>
          <w:rFonts w:asciiTheme="majorBidi" w:hAnsiTheme="majorBidi" w:cstheme="majorBidi"/>
          <w:sz w:val="20"/>
          <w:szCs w:val="20"/>
        </w:rPr>
      </w:pPr>
      <w:r w:rsidRPr="006211E1">
        <w:rPr>
          <w:rFonts w:asciiTheme="majorBidi" w:hAnsiTheme="majorBidi" w:cstheme="majorBidi"/>
          <w:sz w:val="20"/>
          <w:szCs w:val="20"/>
        </w:rPr>
        <w:t>The strong penetration of natural gas at the expense of oil since 1970 (whose combustion emits 1.2 times less of CO2 than that of oil) has contributed in curbing emissions rises. However, the increase in demand and the growth in the share of coal for electricity production (whose combustion emits 1.7 times less than that of gas and 1.4 times more than that of oil) have tended to dent the advantages provided by the penetration of natural gas. In this regard, three options are examined to estimate the reduction potential possible in the future:</w:t>
      </w:r>
    </w:p>
    <w:p w:rsidR="00CE317F" w:rsidRPr="006211E1" w:rsidRDefault="00CE317F" w:rsidP="006211E1">
      <w:pPr>
        <w:autoSpaceDE w:val="0"/>
        <w:autoSpaceDN w:val="0"/>
        <w:bidi w:val="0"/>
        <w:adjustRightInd w:val="0"/>
        <w:spacing w:after="0" w:line="240" w:lineRule="auto"/>
        <w:jc w:val="both"/>
        <w:rPr>
          <w:rFonts w:asciiTheme="majorBidi" w:hAnsiTheme="majorBidi" w:cstheme="majorBidi"/>
          <w:sz w:val="20"/>
          <w:szCs w:val="20"/>
        </w:rPr>
      </w:pPr>
      <w:r w:rsidRPr="006211E1">
        <w:rPr>
          <w:rFonts w:asciiTheme="majorBidi" w:hAnsiTheme="majorBidi" w:cstheme="majorBidi"/>
          <w:sz w:val="20"/>
          <w:szCs w:val="20"/>
        </w:rPr>
        <w:t>Accelerated shift from one type of fuel to another (natural gas): according to the trend scenario in Egypt, the share of natural gas in primary energy consumption (of which about a half is used for power production in Egypt) will pass from 34% in 2006 to 38%. This evolution would help bring the level of CO2 emissions within the range of 7 to 10%1 by comparison with a scenario in which the share of natural gas would remain at its level of 2006</w:t>
      </w:r>
      <w:proofErr w:type="gramStart"/>
      <w:r w:rsidRPr="006211E1">
        <w:rPr>
          <w:rFonts w:asciiTheme="majorBidi" w:hAnsiTheme="majorBidi" w:cstheme="majorBidi"/>
          <w:sz w:val="20"/>
          <w:szCs w:val="20"/>
        </w:rPr>
        <w:t>;•</w:t>
      </w:r>
      <w:proofErr w:type="gramEnd"/>
      <w:r w:rsidRPr="006211E1">
        <w:rPr>
          <w:rFonts w:asciiTheme="majorBidi" w:hAnsiTheme="majorBidi" w:cstheme="majorBidi"/>
          <w:sz w:val="20"/>
          <w:szCs w:val="20"/>
        </w:rPr>
        <w:t xml:space="preserve"> Use of more efficient and less fuel consuming, technologies: the previous trend-based evolution may be inverted via a large-scale program of rehabilitation of the old plants over a ten-year time period. This is the equivalent of an additional reduction of CO2 emissions in the range of 3.7% to 5</w:t>
      </w:r>
      <w:r w:rsidR="003E5D80" w:rsidRPr="006211E1">
        <w:rPr>
          <w:rFonts w:asciiTheme="majorBidi" w:hAnsiTheme="majorBidi" w:cstheme="majorBidi"/>
          <w:sz w:val="20"/>
          <w:szCs w:val="20"/>
        </w:rPr>
        <w:t>.2% for the time frame 20252</w:t>
      </w:r>
      <w:proofErr w:type="gramStart"/>
      <w:r w:rsidR="003E5D80" w:rsidRPr="006211E1">
        <w:rPr>
          <w:rFonts w:asciiTheme="majorBidi" w:hAnsiTheme="majorBidi" w:cstheme="majorBidi"/>
          <w:sz w:val="20"/>
          <w:szCs w:val="20"/>
        </w:rPr>
        <w:t>;.</w:t>
      </w:r>
      <w:proofErr w:type="gramEnd"/>
      <w:r w:rsidR="003E5D80" w:rsidRPr="006211E1">
        <w:rPr>
          <w:rFonts w:asciiTheme="majorBidi" w:hAnsiTheme="majorBidi" w:cstheme="majorBidi"/>
          <w:sz w:val="20"/>
          <w:szCs w:val="20"/>
        </w:rPr>
        <w:t xml:space="preserve"> Finally</w:t>
      </w:r>
      <w:r w:rsidRPr="006211E1">
        <w:rPr>
          <w:rFonts w:asciiTheme="majorBidi" w:hAnsiTheme="majorBidi" w:cstheme="majorBidi"/>
          <w:sz w:val="20"/>
          <w:szCs w:val="20"/>
        </w:rPr>
        <w:t>, the capture and storage of the CO2 emitted by power plants could mitigate the high emissions of coal-fired plants. However, this option is as yet costly (cost twice higher than for a non equipped plant); it is also energy consuming, without a mature market, and is beset with several uncertainties—especially of an environmental character—, which hardly entertains the likelihood that the Egypt would be using it on a large scale within the time frame 2025.</w:t>
      </w:r>
    </w:p>
    <w:p w:rsidR="00657A25" w:rsidRDefault="00657A25" w:rsidP="00657A25">
      <w:pPr>
        <w:autoSpaceDE w:val="0"/>
        <w:autoSpaceDN w:val="0"/>
        <w:bidi w:val="0"/>
        <w:adjustRightInd w:val="0"/>
        <w:spacing w:after="0" w:line="240" w:lineRule="auto"/>
        <w:rPr>
          <w:rFonts w:asciiTheme="majorBidi" w:hAnsiTheme="majorBidi" w:cstheme="majorBidi"/>
          <w:b/>
          <w:bCs/>
          <w:sz w:val="20"/>
          <w:szCs w:val="20"/>
          <w:lang w:bidi="ar-EG"/>
        </w:rPr>
      </w:pPr>
    </w:p>
    <w:p w:rsidR="00276EC6" w:rsidRPr="006211E1" w:rsidRDefault="00276EC6" w:rsidP="00717F74">
      <w:pPr>
        <w:autoSpaceDE w:val="0"/>
        <w:autoSpaceDN w:val="0"/>
        <w:bidi w:val="0"/>
        <w:adjustRightInd w:val="0"/>
        <w:spacing w:after="0" w:line="240" w:lineRule="auto"/>
        <w:rPr>
          <w:rFonts w:ascii="Garamond" w:hAnsi="Garamond" w:cs="Garamond"/>
          <w:sz w:val="20"/>
          <w:szCs w:val="20"/>
        </w:rPr>
      </w:pPr>
      <w:r w:rsidRPr="006211E1">
        <w:rPr>
          <w:rFonts w:asciiTheme="majorBidi" w:hAnsiTheme="majorBidi" w:cstheme="majorBidi"/>
          <w:b/>
          <w:bCs/>
          <w:sz w:val="20"/>
          <w:szCs w:val="20"/>
          <w:lang w:bidi="ar-EG"/>
        </w:rPr>
        <w:t>1.2.</w:t>
      </w:r>
      <w:r w:rsidRPr="006211E1">
        <w:rPr>
          <w:rFonts w:ascii="Garamond" w:hAnsi="Garamond" w:cs="Garamond"/>
          <w:sz w:val="20"/>
          <w:szCs w:val="20"/>
        </w:rPr>
        <w:t xml:space="preserve"> </w:t>
      </w:r>
      <w:r w:rsidR="00717F74">
        <w:rPr>
          <w:rFonts w:ascii="Times New Roman" w:hAnsi="Times New Roman" w:cs="Times New Roman"/>
          <w:b/>
          <w:bCs/>
          <w:sz w:val="20"/>
          <w:szCs w:val="20"/>
        </w:rPr>
        <w:t>Material and</w:t>
      </w:r>
      <w:r w:rsidRPr="006211E1">
        <w:rPr>
          <w:rFonts w:ascii="Times New Roman" w:hAnsi="Times New Roman" w:cs="Times New Roman"/>
          <w:b/>
          <w:bCs/>
          <w:sz w:val="20"/>
          <w:szCs w:val="20"/>
        </w:rPr>
        <w:t xml:space="preserve"> Method</w:t>
      </w:r>
      <w:r w:rsidR="00717F74">
        <w:rPr>
          <w:rFonts w:ascii="Times New Roman" w:hAnsi="Times New Roman" w:cs="Times New Roman"/>
          <w:b/>
          <w:bCs/>
          <w:sz w:val="20"/>
          <w:szCs w:val="20"/>
        </w:rPr>
        <w:t>s</w:t>
      </w:r>
    </w:p>
    <w:p w:rsidR="00B8035A" w:rsidRPr="006211E1" w:rsidRDefault="00276EC6" w:rsidP="006211E1">
      <w:pPr>
        <w:autoSpaceDE w:val="0"/>
        <w:autoSpaceDN w:val="0"/>
        <w:bidi w:val="0"/>
        <w:adjustRightInd w:val="0"/>
        <w:spacing w:after="0" w:line="240" w:lineRule="auto"/>
        <w:jc w:val="both"/>
        <w:rPr>
          <w:rFonts w:asciiTheme="majorBidi" w:hAnsiTheme="majorBidi" w:cstheme="majorBidi"/>
          <w:b/>
          <w:bCs/>
          <w:sz w:val="20"/>
          <w:szCs w:val="20"/>
          <w:lang w:bidi="ar-EG"/>
        </w:rPr>
      </w:pPr>
      <w:r w:rsidRPr="006211E1">
        <w:rPr>
          <w:rFonts w:ascii="Garamond" w:hAnsi="Garamond" w:cs="Garamond"/>
          <w:sz w:val="20"/>
          <w:szCs w:val="20"/>
        </w:rPr>
        <w:t>Data and results on climate change include analy</w:t>
      </w:r>
      <w:r w:rsidR="00E64B86" w:rsidRPr="006211E1">
        <w:rPr>
          <w:rFonts w:ascii="Garamond" w:hAnsi="Garamond" w:cs="Garamond"/>
          <w:sz w:val="20"/>
          <w:szCs w:val="20"/>
        </w:rPr>
        <w:t>s</w:t>
      </w:r>
      <w:r w:rsidRPr="006211E1">
        <w:rPr>
          <w:rFonts w:ascii="Garamond" w:hAnsi="Garamond" w:cs="Garamond"/>
          <w:sz w:val="20"/>
          <w:szCs w:val="20"/>
        </w:rPr>
        <w:t xml:space="preserve">es from </w:t>
      </w:r>
      <w:proofErr w:type="spellStart"/>
      <w:r w:rsidRPr="006211E1">
        <w:rPr>
          <w:rFonts w:ascii="Garamond" w:hAnsi="Garamond" w:cs="Garamond"/>
          <w:sz w:val="20"/>
          <w:szCs w:val="20"/>
        </w:rPr>
        <w:t>paleoclimatology</w:t>
      </w:r>
      <w:proofErr w:type="spellEnd"/>
      <w:r w:rsidRPr="006211E1">
        <w:rPr>
          <w:rFonts w:ascii="Garamond" w:hAnsi="Garamond" w:cs="Garamond"/>
          <w:sz w:val="20"/>
          <w:szCs w:val="20"/>
        </w:rPr>
        <w:t xml:space="preserve"> studies and </w:t>
      </w:r>
      <w:r w:rsidR="00E64B86" w:rsidRPr="006211E1">
        <w:rPr>
          <w:rFonts w:ascii="Garamond" w:hAnsi="Garamond" w:cs="Garamond"/>
          <w:sz w:val="20"/>
          <w:szCs w:val="20"/>
        </w:rPr>
        <w:t>proxies. Latest</w:t>
      </w:r>
      <w:r w:rsidRPr="006211E1">
        <w:rPr>
          <w:rFonts w:ascii="Garamond" w:hAnsi="Garamond" w:cs="Garamond"/>
          <w:sz w:val="20"/>
          <w:szCs w:val="20"/>
        </w:rPr>
        <w:t xml:space="preserve"> statements from the IPCC report (AR4) are also included. Climate projections for the 21</w:t>
      </w:r>
      <w:r w:rsidRPr="006211E1">
        <w:rPr>
          <w:rFonts w:ascii="Garamond" w:hAnsi="Garamond" w:cs="Garamond"/>
          <w:sz w:val="20"/>
          <w:szCs w:val="20"/>
          <w:vertAlign w:val="superscript"/>
        </w:rPr>
        <w:t>st</w:t>
      </w:r>
      <w:r w:rsidRPr="006211E1">
        <w:rPr>
          <w:rFonts w:ascii="Garamond" w:hAnsi="Garamond" w:cs="Garamond"/>
          <w:sz w:val="20"/>
          <w:szCs w:val="20"/>
        </w:rPr>
        <w:t xml:space="preserve"> century are from global and regional climate models including those from ARPEGE-IFS. Selected results are from the main IPCC scenario: A1B, B1, and A2. Impact analyses and results are based upon multidisciplinary and </w:t>
      </w:r>
      <w:proofErr w:type="spellStart"/>
      <w:r w:rsidRPr="006211E1">
        <w:rPr>
          <w:rFonts w:ascii="Garamond" w:hAnsi="Garamond" w:cs="Garamond"/>
          <w:sz w:val="20"/>
          <w:szCs w:val="20"/>
        </w:rPr>
        <w:t>sectoral</w:t>
      </w:r>
      <w:proofErr w:type="spellEnd"/>
      <w:r w:rsidRPr="006211E1">
        <w:rPr>
          <w:rFonts w:ascii="Garamond" w:hAnsi="Garamond" w:cs="Garamond"/>
          <w:sz w:val="20"/>
          <w:szCs w:val="20"/>
        </w:rPr>
        <w:t xml:space="preserve"> applied research. Finally, results concerning post-Kyoto and from the Bali Conference are also presented</w:t>
      </w:r>
    </w:p>
    <w:p w:rsidR="003B62F7" w:rsidRPr="006211E1" w:rsidRDefault="00A15E88" w:rsidP="006211E1">
      <w:pPr>
        <w:autoSpaceDE w:val="0"/>
        <w:autoSpaceDN w:val="0"/>
        <w:bidi w:val="0"/>
        <w:adjustRightInd w:val="0"/>
        <w:spacing w:after="0" w:line="240" w:lineRule="auto"/>
        <w:rPr>
          <w:rFonts w:ascii="Times New Roman" w:hAnsi="Times New Roman" w:cs="Times New Roman"/>
          <w:b/>
          <w:bCs/>
          <w:sz w:val="20"/>
          <w:szCs w:val="20"/>
        </w:rPr>
      </w:pPr>
      <w:r w:rsidRPr="006211E1">
        <w:rPr>
          <w:rFonts w:ascii="Times New Roman" w:hAnsi="Times New Roman" w:cs="Times New Roman"/>
          <w:b/>
          <w:bCs/>
          <w:sz w:val="20"/>
          <w:szCs w:val="20"/>
        </w:rPr>
        <w:t>2. Results</w:t>
      </w:r>
      <w:r w:rsidR="003B62F7" w:rsidRPr="006211E1">
        <w:rPr>
          <w:rFonts w:ascii="Times New Roman" w:hAnsi="Times New Roman" w:cs="Times New Roman"/>
          <w:b/>
          <w:bCs/>
          <w:sz w:val="20"/>
          <w:szCs w:val="20"/>
        </w:rPr>
        <w:t xml:space="preserve"> and discussion</w:t>
      </w:r>
    </w:p>
    <w:p w:rsidR="003B62F7" w:rsidRDefault="003B62F7" w:rsidP="006211E1">
      <w:pPr>
        <w:autoSpaceDE w:val="0"/>
        <w:autoSpaceDN w:val="0"/>
        <w:bidi w:val="0"/>
        <w:adjustRightInd w:val="0"/>
        <w:spacing w:after="0" w:line="240" w:lineRule="auto"/>
        <w:jc w:val="both"/>
        <w:rPr>
          <w:rFonts w:ascii="Times New Roman" w:hAnsi="Times New Roman" w:cs="Times New Roman"/>
          <w:sz w:val="20"/>
          <w:szCs w:val="20"/>
        </w:rPr>
      </w:pPr>
      <w:r w:rsidRPr="006211E1">
        <w:rPr>
          <w:rFonts w:ascii="Times New Roman" w:hAnsi="Times New Roman" w:cs="Times New Roman"/>
          <w:sz w:val="20"/>
          <w:szCs w:val="20"/>
        </w:rPr>
        <w:t>2.1</w:t>
      </w:r>
      <w:r w:rsidR="00A15E88" w:rsidRPr="006211E1">
        <w:rPr>
          <w:rFonts w:ascii="Times New Roman" w:hAnsi="Times New Roman" w:cs="Times New Roman"/>
          <w:sz w:val="20"/>
          <w:szCs w:val="20"/>
        </w:rPr>
        <w:t>. Climate</w:t>
      </w:r>
      <w:r w:rsidR="00A15E88">
        <w:rPr>
          <w:rFonts w:ascii="Times New Roman" w:hAnsi="Times New Roman" w:cs="Times New Roman"/>
          <w:sz w:val="20"/>
          <w:szCs w:val="20"/>
        </w:rPr>
        <w:t xml:space="preserve"> change</w:t>
      </w:r>
      <w:r w:rsidRPr="006211E1">
        <w:rPr>
          <w:rFonts w:ascii="Times New Roman" w:hAnsi="Times New Roman" w:cs="Times New Roman"/>
          <w:sz w:val="20"/>
          <w:szCs w:val="20"/>
        </w:rPr>
        <w:t>-based issues</w:t>
      </w:r>
    </w:p>
    <w:p w:rsidR="00A15E88" w:rsidRPr="00967CDA" w:rsidRDefault="00A15E88" w:rsidP="00447483">
      <w:pPr>
        <w:autoSpaceDE w:val="0"/>
        <w:autoSpaceDN w:val="0"/>
        <w:bidi w:val="0"/>
        <w:adjustRightInd w:val="0"/>
        <w:spacing w:after="0" w:line="240" w:lineRule="auto"/>
        <w:jc w:val="both"/>
        <w:rPr>
          <w:rFonts w:ascii="Times New Roman" w:hAnsi="Times New Roman" w:cs="Times New Roman"/>
          <w:sz w:val="20"/>
          <w:szCs w:val="20"/>
        </w:rPr>
      </w:pPr>
      <w:r w:rsidRPr="00077332">
        <w:rPr>
          <w:rFonts w:ascii="Times New Roman" w:hAnsi="Times New Roman" w:cs="Times New Roman"/>
          <w:sz w:val="20"/>
          <w:szCs w:val="20"/>
        </w:rPr>
        <w:t>The impacts of the rise in temperatures, the decrease in rainfall, the multiplication of the number and intensity of</w:t>
      </w:r>
      <w:r w:rsidR="00967CDA" w:rsidRPr="00077332">
        <w:rPr>
          <w:rFonts w:ascii="Times New Roman" w:hAnsi="Times New Roman" w:cs="Times New Roman"/>
          <w:sz w:val="20"/>
          <w:szCs w:val="20"/>
        </w:rPr>
        <w:t xml:space="preserve"> </w:t>
      </w:r>
      <w:r w:rsidRPr="00077332">
        <w:rPr>
          <w:rFonts w:ascii="Times New Roman" w:hAnsi="Times New Roman" w:cs="Times New Roman"/>
          <w:sz w:val="20"/>
          <w:szCs w:val="20"/>
        </w:rPr>
        <w:t xml:space="preserve">extreme events and the possible rise in </w:t>
      </w:r>
      <w:r w:rsidRPr="00077332">
        <w:rPr>
          <w:rFonts w:ascii="Times New Roman" w:hAnsi="Times New Roman" w:cs="Times New Roman"/>
          <w:sz w:val="20"/>
          <w:szCs w:val="20"/>
        </w:rPr>
        <w:lastRenderedPageBreak/>
        <w:t xml:space="preserve">Mediterranean </w:t>
      </w:r>
      <w:proofErr w:type="gramStart"/>
      <w:r w:rsidRPr="00077332">
        <w:rPr>
          <w:rFonts w:ascii="Times New Roman" w:hAnsi="Times New Roman" w:cs="Times New Roman"/>
          <w:sz w:val="20"/>
          <w:szCs w:val="20"/>
        </w:rPr>
        <w:t>sea</w:t>
      </w:r>
      <w:proofErr w:type="gramEnd"/>
      <w:r w:rsidRPr="00077332">
        <w:rPr>
          <w:rFonts w:ascii="Times New Roman" w:hAnsi="Times New Roman" w:cs="Times New Roman"/>
          <w:sz w:val="20"/>
          <w:szCs w:val="20"/>
        </w:rPr>
        <w:t xml:space="preserve"> level overlap and amplify the already existing pressures of anthropogenic origin</w:t>
      </w:r>
      <w:r>
        <w:rPr>
          <w:rFonts w:ascii="Times New Roman" w:hAnsi="Times New Roman" w:cs="Times New Roman"/>
          <w:sz w:val="20"/>
          <w:szCs w:val="20"/>
        </w:rPr>
        <w:t xml:space="preserve"> </w:t>
      </w:r>
      <w:r w:rsidRPr="00A15E88">
        <w:rPr>
          <w:rFonts w:ascii="Times New Roman" w:hAnsi="Times New Roman" w:cs="Times New Roman"/>
          <w:sz w:val="20"/>
          <w:szCs w:val="20"/>
        </w:rPr>
        <w:t xml:space="preserve">on the natural </w:t>
      </w:r>
      <w:r w:rsidR="00967CDA" w:rsidRPr="00A15E88">
        <w:rPr>
          <w:rFonts w:ascii="Times New Roman" w:hAnsi="Times New Roman" w:cs="Times New Roman"/>
          <w:sz w:val="20"/>
          <w:szCs w:val="20"/>
        </w:rPr>
        <w:t>environment. Through</w:t>
      </w:r>
      <w:r w:rsidRPr="00A15E88">
        <w:rPr>
          <w:rFonts w:ascii="Times New Roman" w:hAnsi="Times New Roman" w:cs="Times New Roman"/>
          <w:sz w:val="20"/>
          <w:szCs w:val="20"/>
        </w:rPr>
        <w:t xml:space="preserve"> the crucial issue of scarcity of water resources</w:t>
      </w:r>
      <w:r w:rsidR="00967CDA">
        <w:rPr>
          <w:rFonts w:ascii="Times New Roman" w:hAnsi="Times New Roman" w:cs="Times New Roman"/>
          <w:sz w:val="20"/>
          <w:szCs w:val="20"/>
        </w:rPr>
        <w:t xml:space="preserve"> in Egypt</w:t>
      </w:r>
      <w:r w:rsidRPr="00A15E88">
        <w:rPr>
          <w:rFonts w:ascii="Times New Roman" w:hAnsi="Times New Roman" w:cs="Times New Roman"/>
          <w:sz w:val="20"/>
          <w:szCs w:val="20"/>
        </w:rPr>
        <w:t>, their impacts are fraught with consequences in the 21st century</w:t>
      </w:r>
      <w:r>
        <w:rPr>
          <w:rFonts w:ascii="Times New Roman" w:hAnsi="Times New Roman" w:cs="Times New Roman"/>
          <w:sz w:val="20"/>
          <w:szCs w:val="20"/>
        </w:rPr>
        <w:t xml:space="preserve"> </w:t>
      </w:r>
      <w:r w:rsidRPr="00A15E88">
        <w:rPr>
          <w:rFonts w:ascii="Times New Roman" w:hAnsi="Times New Roman" w:cs="Times New Roman"/>
          <w:sz w:val="20"/>
          <w:szCs w:val="20"/>
        </w:rPr>
        <w:t xml:space="preserve">for human activities, in particular agriculture, fishery, tourism, infrastructures, </w:t>
      </w:r>
      <w:r w:rsidR="00967CDA" w:rsidRPr="00A15E88">
        <w:rPr>
          <w:rFonts w:ascii="Times New Roman" w:hAnsi="Times New Roman" w:cs="Times New Roman"/>
          <w:sz w:val="20"/>
          <w:szCs w:val="20"/>
        </w:rPr>
        <w:t>urbanized</w:t>
      </w:r>
      <w:r w:rsidRPr="00A15E88">
        <w:rPr>
          <w:rFonts w:ascii="Times New Roman" w:hAnsi="Times New Roman" w:cs="Times New Roman"/>
          <w:sz w:val="20"/>
          <w:szCs w:val="20"/>
        </w:rPr>
        <w:t xml:space="preserve"> coastal areas and hydropower</w:t>
      </w:r>
      <w:r>
        <w:rPr>
          <w:rFonts w:ascii="Times New Roman" w:hAnsi="Times New Roman" w:cs="Times New Roman"/>
          <w:sz w:val="20"/>
          <w:szCs w:val="20"/>
        </w:rPr>
        <w:t xml:space="preserve"> </w:t>
      </w:r>
      <w:r w:rsidRPr="00A15E88">
        <w:rPr>
          <w:rFonts w:ascii="Times New Roman" w:hAnsi="Times New Roman" w:cs="Times New Roman"/>
          <w:sz w:val="20"/>
          <w:szCs w:val="20"/>
        </w:rPr>
        <w:t>production. In order to minimize as much as possible the economic losses and damages, several adaptation options must be</w:t>
      </w:r>
      <w:r>
        <w:rPr>
          <w:rFonts w:ascii="Times New Roman" w:hAnsi="Times New Roman" w:cs="Times New Roman"/>
          <w:sz w:val="20"/>
          <w:szCs w:val="20"/>
        </w:rPr>
        <w:t xml:space="preserve"> </w:t>
      </w:r>
      <w:r w:rsidRPr="00A15E88">
        <w:rPr>
          <w:rFonts w:ascii="Times New Roman" w:hAnsi="Times New Roman" w:cs="Times New Roman"/>
          <w:sz w:val="20"/>
          <w:szCs w:val="20"/>
        </w:rPr>
        <w:t>thought out and implemented</w:t>
      </w:r>
      <w:r w:rsidRPr="00967CDA">
        <w:rPr>
          <w:rFonts w:ascii="Times New Roman" w:hAnsi="Times New Roman" w:cs="Times New Roman"/>
          <w:sz w:val="20"/>
          <w:szCs w:val="20"/>
        </w:rPr>
        <w:t>.</w:t>
      </w:r>
      <w:r w:rsidR="00967CDA" w:rsidRPr="00967CDA">
        <w:rPr>
          <w:rFonts w:ascii="Times New Roman" w:hAnsi="Times New Roman" w:cs="Times New Roman"/>
          <w:sz w:val="20"/>
          <w:szCs w:val="20"/>
        </w:rPr>
        <w:t xml:space="preserve"> Energy lies at the heart of the climate change issue. On the one hand, it is the main GHG emitting sector, and CO2</w:t>
      </w:r>
      <w:r w:rsidR="00967CDA">
        <w:rPr>
          <w:rFonts w:ascii="Times New Roman" w:hAnsi="Times New Roman" w:cs="Times New Roman"/>
          <w:sz w:val="20"/>
          <w:szCs w:val="20"/>
        </w:rPr>
        <w:t xml:space="preserve"> </w:t>
      </w:r>
      <w:r w:rsidR="00967CDA" w:rsidRPr="00967CDA">
        <w:rPr>
          <w:rFonts w:ascii="Times New Roman" w:hAnsi="Times New Roman" w:cs="Times New Roman"/>
          <w:sz w:val="20"/>
          <w:szCs w:val="20"/>
        </w:rPr>
        <w:t>emissions in the future are likely to increase much more rapidly than the global average. On the other hand, hydropower</w:t>
      </w:r>
      <w:r w:rsidR="00967CDA">
        <w:rPr>
          <w:rFonts w:ascii="Times New Roman" w:hAnsi="Times New Roman" w:cs="Times New Roman"/>
          <w:sz w:val="20"/>
          <w:szCs w:val="20"/>
        </w:rPr>
        <w:t xml:space="preserve"> </w:t>
      </w:r>
      <w:r w:rsidR="00967CDA" w:rsidRPr="00967CDA">
        <w:rPr>
          <w:rFonts w:ascii="Times New Roman" w:hAnsi="Times New Roman" w:cs="Times New Roman"/>
          <w:sz w:val="20"/>
          <w:szCs w:val="20"/>
        </w:rPr>
        <w:t>production</w:t>
      </w:r>
      <w:r w:rsidR="00967CDA">
        <w:rPr>
          <w:rFonts w:ascii="Times New Roman" w:hAnsi="Times New Roman" w:cs="Times New Roman"/>
          <w:sz w:val="20"/>
          <w:szCs w:val="20"/>
        </w:rPr>
        <w:t xml:space="preserve"> in Egypt</w:t>
      </w:r>
      <w:r w:rsidR="00967CDA" w:rsidRPr="00967CDA">
        <w:rPr>
          <w:rFonts w:ascii="Times New Roman" w:hAnsi="Times New Roman" w:cs="Times New Roman"/>
          <w:sz w:val="20"/>
          <w:szCs w:val="20"/>
        </w:rPr>
        <w:t xml:space="preserve"> (1</w:t>
      </w:r>
      <w:r w:rsidR="00967CDA">
        <w:rPr>
          <w:rFonts w:ascii="Times New Roman" w:hAnsi="Times New Roman" w:cs="Times New Roman"/>
          <w:sz w:val="20"/>
          <w:szCs w:val="20"/>
        </w:rPr>
        <w:t>4% of power production</w:t>
      </w:r>
      <w:r w:rsidR="00967CDA" w:rsidRPr="00967CDA">
        <w:rPr>
          <w:rFonts w:ascii="Times New Roman" w:hAnsi="Times New Roman" w:cs="Times New Roman"/>
          <w:sz w:val="20"/>
          <w:szCs w:val="20"/>
        </w:rPr>
        <w:t>)—is affected by the climate as</w:t>
      </w:r>
      <w:r w:rsidR="00967CDA">
        <w:rPr>
          <w:rFonts w:ascii="Times New Roman" w:hAnsi="Times New Roman" w:cs="Times New Roman"/>
          <w:sz w:val="20"/>
          <w:szCs w:val="20"/>
        </w:rPr>
        <w:t xml:space="preserve"> </w:t>
      </w:r>
      <w:r w:rsidR="00967CDA" w:rsidRPr="00967CDA">
        <w:rPr>
          <w:rFonts w:ascii="Times New Roman" w:hAnsi="Times New Roman" w:cs="Times New Roman"/>
          <w:sz w:val="20"/>
          <w:szCs w:val="20"/>
        </w:rPr>
        <w:t xml:space="preserve">well as by the plant cooling </w:t>
      </w:r>
      <w:r w:rsidR="00717F74" w:rsidRPr="00967CDA">
        <w:rPr>
          <w:rFonts w:ascii="Times New Roman" w:hAnsi="Times New Roman" w:cs="Times New Roman"/>
          <w:sz w:val="20"/>
          <w:szCs w:val="20"/>
        </w:rPr>
        <w:t>constraints</w:t>
      </w:r>
      <w:r w:rsidR="00717F74">
        <w:rPr>
          <w:rFonts w:ascii="Times New Roman" w:hAnsi="Times New Roman" w:cs="Times New Roman"/>
          <w:sz w:val="20"/>
          <w:szCs w:val="20"/>
        </w:rPr>
        <w:t>. In</w:t>
      </w:r>
      <w:r w:rsidR="0051666C">
        <w:rPr>
          <w:rFonts w:ascii="Times New Roman" w:hAnsi="Times New Roman" w:cs="Times New Roman"/>
          <w:sz w:val="20"/>
          <w:szCs w:val="20"/>
        </w:rPr>
        <w:t xml:space="preserve"> the following paragraphs the key climatic issues such as GHG</w:t>
      </w:r>
      <w:r w:rsidR="00447483">
        <w:rPr>
          <w:rFonts w:ascii="Times New Roman" w:hAnsi="Times New Roman" w:cs="Times New Roman"/>
          <w:sz w:val="20"/>
          <w:szCs w:val="20"/>
        </w:rPr>
        <w:t xml:space="preserve"> as well as</w:t>
      </w:r>
      <w:r w:rsidR="0051666C">
        <w:rPr>
          <w:rFonts w:ascii="Times New Roman" w:hAnsi="Times New Roman" w:cs="Times New Roman"/>
          <w:sz w:val="20"/>
          <w:szCs w:val="20"/>
        </w:rPr>
        <w:t xml:space="preserve"> the negative impacts of climate-change expressed in terms of</w:t>
      </w:r>
      <w:r w:rsidR="00447483">
        <w:rPr>
          <w:rFonts w:ascii="Times New Roman" w:hAnsi="Times New Roman" w:cs="Times New Roman"/>
          <w:sz w:val="20"/>
          <w:szCs w:val="20"/>
        </w:rPr>
        <w:t xml:space="preserve"> rise in</w:t>
      </w:r>
      <w:r w:rsidR="0051666C">
        <w:rPr>
          <w:rFonts w:ascii="Times New Roman" w:hAnsi="Times New Roman" w:cs="Times New Roman"/>
          <w:sz w:val="20"/>
          <w:szCs w:val="20"/>
        </w:rPr>
        <w:t xml:space="preserve"> sea level, temperature rise</w:t>
      </w:r>
      <w:r w:rsidR="00E7300C">
        <w:rPr>
          <w:rFonts w:ascii="Times New Roman" w:hAnsi="Times New Roman" w:cs="Times New Roman"/>
          <w:sz w:val="20"/>
          <w:szCs w:val="20"/>
        </w:rPr>
        <w:t>, and</w:t>
      </w:r>
      <w:r w:rsidR="0051666C">
        <w:rPr>
          <w:rFonts w:ascii="Times New Roman" w:hAnsi="Times New Roman" w:cs="Times New Roman"/>
          <w:sz w:val="20"/>
          <w:szCs w:val="20"/>
        </w:rPr>
        <w:t xml:space="preserve"> change in rainfall patterns will be discussed with </w:t>
      </w:r>
      <w:r w:rsidR="00447483">
        <w:rPr>
          <w:rFonts w:ascii="Times New Roman" w:hAnsi="Times New Roman" w:cs="Times New Roman"/>
          <w:sz w:val="20"/>
          <w:szCs w:val="20"/>
        </w:rPr>
        <w:t xml:space="preserve">much </w:t>
      </w:r>
      <w:r w:rsidR="0051666C">
        <w:rPr>
          <w:rFonts w:ascii="Times New Roman" w:hAnsi="Times New Roman" w:cs="Times New Roman"/>
          <w:sz w:val="20"/>
          <w:szCs w:val="20"/>
        </w:rPr>
        <w:t>more details.</w:t>
      </w:r>
    </w:p>
    <w:p w:rsidR="00A15E88" w:rsidRPr="00967CDA" w:rsidRDefault="00A15E88" w:rsidP="00967CDA">
      <w:pPr>
        <w:autoSpaceDE w:val="0"/>
        <w:autoSpaceDN w:val="0"/>
        <w:bidi w:val="0"/>
        <w:adjustRightInd w:val="0"/>
        <w:spacing w:after="0" w:line="240" w:lineRule="auto"/>
        <w:jc w:val="both"/>
        <w:rPr>
          <w:rFonts w:ascii="Times New Roman" w:hAnsi="Times New Roman" w:cs="Times New Roman"/>
          <w:b/>
          <w:bCs/>
          <w:sz w:val="20"/>
          <w:szCs w:val="20"/>
        </w:rPr>
      </w:pPr>
    </w:p>
    <w:p w:rsidR="009B7874" w:rsidRPr="007561B3" w:rsidRDefault="009B7874" w:rsidP="00A15E88">
      <w:pPr>
        <w:autoSpaceDE w:val="0"/>
        <w:autoSpaceDN w:val="0"/>
        <w:bidi w:val="0"/>
        <w:adjustRightInd w:val="0"/>
        <w:spacing w:after="0" w:line="240" w:lineRule="auto"/>
        <w:rPr>
          <w:rFonts w:asciiTheme="majorBidi" w:hAnsiTheme="majorBidi" w:cstheme="majorBidi"/>
          <w:b/>
          <w:bCs/>
          <w:sz w:val="20"/>
          <w:szCs w:val="20"/>
        </w:rPr>
      </w:pPr>
      <w:r w:rsidRPr="007561B3">
        <w:rPr>
          <w:rFonts w:asciiTheme="majorBidi" w:hAnsiTheme="majorBidi" w:cstheme="majorBidi"/>
          <w:b/>
          <w:bCs/>
          <w:sz w:val="20"/>
          <w:szCs w:val="20"/>
        </w:rPr>
        <w:t>2.1.1</w:t>
      </w:r>
      <w:r w:rsidR="00A15E88" w:rsidRPr="007561B3">
        <w:rPr>
          <w:rFonts w:asciiTheme="majorBidi" w:hAnsiTheme="majorBidi" w:cstheme="majorBidi"/>
          <w:b/>
          <w:bCs/>
          <w:sz w:val="20"/>
          <w:szCs w:val="20"/>
        </w:rPr>
        <w:t>. Egypt's</w:t>
      </w:r>
      <w:r w:rsidR="00CF0DD2" w:rsidRPr="007561B3">
        <w:rPr>
          <w:rFonts w:asciiTheme="majorBidi" w:hAnsiTheme="majorBidi" w:cstheme="majorBidi"/>
          <w:b/>
          <w:bCs/>
          <w:sz w:val="20"/>
          <w:szCs w:val="20"/>
        </w:rPr>
        <w:t xml:space="preserve"> </w:t>
      </w:r>
      <w:r w:rsidRPr="007561B3">
        <w:rPr>
          <w:rFonts w:asciiTheme="majorBidi" w:hAnsiTheme="majorBidi" w:cstheme="majorBidi"/>
          <w:b/>
          <w:bCs/>
          <w:sz w:val="20"/>
          <w:szCs w:val="20"/>
        </w:rPr>
        <w:t>Sources of GHG emissions</w:t>
      </w:r>
    </w:p>
    <w:p w:rsidR="007561B3" w:rsidRPr="00CF6111" w:rsidRDefault="009B7874" w:rsidP="00E86E55">
      <w:pPr>
        <w:autoSpaceDE w:val="0"/>
        <w:autoSpaceDN w:val="0"/>
        <w:bidi w:val="0"/>
        <w:adjustRightInd w:val="0"/>
        <w:spacing w:after="0" w:line="240" w:lineRule="auto"/>
        <w:jc w:val="both"/>
        <w:rPr>
          <w:rFonts w:ascii="Times New Roman" w:hAnsi="Times New Roman" w:cs="Times New Roman"/>
          <w:color w:val="0070C0"/>
          <w:sz w:val="16"/>
          <w:szCs w:val="16"/>
        </w:rPr>
      </w:pPr>
      <w:r w:rsidRPr="006211E1">
        <w:rPr>
          <w:rFonts w:ascii="Times New Roman" w:hAnsi="Times New Roman" w:cs="Times New Roman"/>
          <w:sz w:val="20"/>
          <w:szCs w:val="20"/>
        </w:rPr>
        <w:t>The GHG inventory estimated that the total GHG emissions of Egypt in 1990 were equal to 116.608 mtCO2 equivalent using the 1995 Global Warming Potential (GWP) of the IPCC, while the net emissions were equal to 106.708 mtCO2 eq. as GHG sinks represented 9.9 mt</w:t>
      </w:r>
      <w:r w:rsidR="00DC14D6">
        <w:rPr>
          <w:rFonts w:ascii="Times New Roman" w:hAnsi="Times New Roman" w:cs="Times New Roman"/>
          <w:sz w:val="20"/>
          <w:szCs w:val="20"/>
        </w:rPr>
        <w:t>CO</w:t>
      </w:r>
      <w:r w:rsidR="00DC14D6" w:rsidRPr="00DC14D6">
        <w:rPr>
          <w:rFonts w:ascii="Times New Roman" w:hAnsi="Times New Roman" w:cs="Times New Roman"/>
          <w:sz w:val="20"/>
          <w:szCs w:val="20"/>
          <w:vertAlign w:val="subscript"/>
        </w:rPr>
        <w:t>2</w:t>
      </w:r>
      <w:r w:rsidR="00DC14D6">
        <w:rPr>
          <w:rFonts w:ascii="Times New Roman" w:hAnsi="Times New Roman" w:cs="Times New Roman"/>
          <w:sz w:val="20"/>
          <w:szCs w:val="20"/>
        </w:rPr>
        <w:t xml:space="preserve"> eq</w:t>
      </w:r>
      <w:r w:rsidR="00E86E55">
        <w:rPr>
          <w:rFonts w:ascii="Times New Roman" w:hAnsi="Times New Roman" w:cs="Times New Roman"/>
          <w:sz w:val="20"/>
          <w:szCs w:val="20"/>
        </w:rPr>
        <w:t>.</w:t>
      </w:r>
      <w:r w:rsidR="007561B3">
        <w:rPr>
          <w:rFonts w:ascii="Times New Roman" w:hAnsi="Times New Roman" w:cs="Times New Roman"/>
          <w:sz w:val="20"/>
          <w:szCs w:val="20"/>
        </w:rPr>
        <w:t xml:space="preserve"> </w:t>
      </w:r>
      <w:r w:rsidR="007561B3" w:rsidRPr="007561B3">
        <w:rPr>
          <w:rFonts w:ascii="Times New Roman" w:hAnsi="Times New Roman" w:cs="Times New Roman"/>
          <w:color w:val="0070C0"/>
          <w:sz w:val="20"/>
          <w:szCs w:val="20"/>
        </w:rPr>
        <w:t>(Plan</w:t>
      </w:r>
      <w:r w:rsidR="00CF6111">
        <w:rPr>
          <w:rFonts w:ascii="Times New Roman" w:hAnsi="Times New Roman" w:cs="Times New Roman"/>
          <w:color w:val="0070C0"/>
          <w:sz w:val="20"/>
          <w:szCs w:val="20"/>
        </w:rPr>
        <w:t xml:space="preserve"> </w:t>
      </w:r>
      <w:r w:rsidR="007561B3" w:rsidRPr="007561B3">
        <w:rPr>
          <w:rFonts w:ascii="Times New Roman" w:hAnsi="Times New Roman" w:cs="Times New Roman"/>
          <w:color w:val="0070C0"/>
          <w:sz w:val="20"/>
          <w:szCs w:val="20"/>
        </w:rPr>
        <w:t>leu,2008)</w:t>
      </w:r>
      <w:r w:rsidR="00CF6111">
        <w:rPr>
          <w:rFonts w:ascii="Times New Roman" w:hAnsi="Times New Roman" w:cs="Times New Roman"/>
          <w:color w:val="0070C0"/>
          <w:sz w:val="20"/>
          <w:szCs w:val="20"/>
        </w:rPr>
        <w:t>(</w:t>
      </w:r>
      <w:r w:rsidR="00CF6111" w:rsidRPr="00CF6111">
        <w:rPr>
          <w:rFonts w:ascii="Times New Roman" w:hAnsi="Times New Roman" w:cs="Times New Roman"/>
          <w:color w:val="0070C0"/>
          <w:sz w:val="20"/>
          <w:szCs w:val="20"/>
        </w:rPr>
        <w:t>Organiz</w:t>
      </w:r>
      <w:r w:rsidR="00CF6111">
        <w:rPr>
          <w:rFonts w:ascii="Times New Roman" w:hAnsi="Times New Roman" w:cs="Times New Roman"/>
          <w:color w:val="0070C0"/>
          <w:sz w:val="20"/>
          <w:szCs w:val="20"/>
        </w:rPr>
        <w:t>ation for Energy Planning (OEP),</w:t>
      </w:r>
      <w:r w:rsidR="00CF6111" w:rsidRPr="00CF6111">
        <w:rPr>
          <w:rFonts w:ascii="Times New Roman" w:hAnsi="Times New Roman" w:cs="Times New Roman"/>
          <w:color w:val="0070C0"/>
          <w:sz w:val="20"/>
          <w:szCs w:val="20"/>
        </w:rPr>
        <w:t>1998</w:t>
      </w:r>
      <w:r w:rsidR="00E86E55">
        <w:rPr>
          <w:rFonts w:ascii="Times New Roman" w:hAnsi="Times New Roman" w:cs="Times New Roman"/>
          <w:color w:val="0070C0"/>
          <w:sz w:val="16"/>
          <w:szCs w:val="16"/>
        </w:rPr>
        <w:t>)</w:t>
      </w:r>
    </w:p>
    <w:p w:rsidR="00B3287D" w:rsidRPr="006211E1" w:rsidRDefault="00B3287D" w:rsidP="006211E1">
      <w:pPr>
        <w:autoSpaceDE w:val="0"/>
        <w:autoSpaceDN w:val="0"/>
        <w:bidi w:val="0"/>
        <w:adjustRightInd w:val="0"/>
        <w:spacing w:after="0" w:line="240" w:lineRule="auto"/>
        <w:rPr>
          <w:rFonts w:ascii="Garamond" w:hAnsi="Garamond" w:cs="Garamond"/>
          <w:sz w:val="20"/>
          <w:szCs w:val="20"/>
        </w:rPr>
      </w:pPr>
    </w:p>
    <w:p w:rsidR="00B3287D" w:rsidRPr="007561B3" w:rsidRDefault="00447483" w:rsidP="002D2933">
      <w:pPr>
        <w:autoSpaceDE w:val="0"/>
        <w:autoSpaceDN w:val="0"/>
        <w:bidi w:val="0"/>
        <w:adjustRightInd w:val="0"/>
        <w:spacing w:after="0" w:line="240" w:lineRule="auto"/>
        <w:rPr>
          <w:rFonts w:ascii="Times New Roman" w:hAnsi="Times New Roman" w:cs="Times New Roman"/>
          <w:b/>
          <w:bCs/>
          <w:sz w:val="20"/>
          <w:szCs w:val="20"/>
        </w:rPr>
      </w:pPr>
      <w:r w:rsidRPr="007561B3">
        <w:rPr>
          <w:rFonts w:ascii="Times New Roman" w:hAnsi="Times New Roman" w:cs="Times New Roman"/>
          <w:b/>
          <w:bCs/>
          <w:sz w:val="20"/>
          <w:szCs w:val="20"/>
        </w:rPr>
        <w:t>2.1.2</w:t>
      </w:r>
      <w:proofErr w:type="gramStart"/>
      <w:r w:rsidRPr="007561B3">
        <w:rPr>
          <w:rFonts w:ascii="Times New Roman" w:hAnsi="Times New Roman" w:cs="Times New Roman"/>
          <w:b/>
          <w:bCs/>
          <w:sz w:val="20"/>
          <w:szCs w:val="20"/>
        </w:rPr>
        <w:t>.</w:t>
      </w:r>
      <w:r w:rsidR="002D2933" w:rsidRPr="007561B3">
        <w:rPr>
          <w:rFonts w:ascii="Times New Roman" w:hAnsi="Times New Roman" w:cs="Times New Roman"/>
          <w:b/>
          <w:bCs/>
          <w:sz w:val="20"/>
          <w:szCs w:val="20"/>
        </w:rPr>
        <w:t>A</w:t>
      </w:r>
      <w:r w:rsidRPr="007561B3">
        <w:rPr>
          <w:rFonts w:ascii="Times New Roman" w:hAnsi="Times New Roman" w:cs="Times New Roman"/>
          <w:b/>
          <w:bCs/>
          <w:sz w:val="20"/>
          <w:szCs w:val="20"/>
        </w:rPr>
        <w:t>ir</w:t>
      </w:r>
      <w:proofErr w:type="gramEnd"/>
      <w:r w:rsidRPr="007561B3">
        <w:rPr>
          <w:rFonts w:ascii="Times New Roman" w:hAnsi="Times New Roman" w:cs="Times New Roman"/>
          <w:b/>
          <w:bCs/>
          <w:sz w:val="20"/>
          <w:szCs w:val="20"/>
        </w:rPr>
        <w:t xml:space="preserve"> </w:t>
      </w:r>
      <w:r w:rsidR="002D2933" w:rsidRPr="007561B3">
        <w:rPr>
          <w:rFonts w:ascii="Times New Roman" w:hAnsi="Times New Roman" w:cs="Times New Roman"/>
          <w:b/>
          <w:bCs/>
          <w:sz w:val="20"/>
          <w:szCs w:val="20"/>
        </w:rPr>
        <w:t>T</w:t>
      </w:r>
      <w:r w:rsidRPr="007561B3">
        <w:rPr>
          <w:rFonts w:ascii="Times New Roman" w:hAnsi="Times New Roman" w:cs="Times New Roman"/>
          <w:b/>
          <w:bCs/>
          <w:sz w:val="20"/>
          <w:szCs w:val="20"/>
        </w:rPr>
        <w:t>emperature</w:t>
      </w:r>
      <w:r w:rsidR="002D2933" w:rsidRPr="007561B3">
        <w:rPr>
          <w:rFonts w:ascii="Times New Roman" w:hAnsi="Times New Roman" w:cs="Times New Roman"/>
          <w:b/>
          <w:bCs/>
          <w:sz w:val="20"/>
          <w:szCs w:val="20"/>
        </w:rPr>
        <w:t xml:space="preserve"> Scenario </w:t>
      </w:r>
    </w:p>
    <w:p w:rsidR="00B3287D" w:rsidRPr="006211E1" w:rsidRDefault="00B3287D" w:rsidP="007561B3">
      <w:pPr>
        <w:autoSpaceDE w:val="0"/>
        <w:autoSpaceDN w:val="0"/>
        <w:bidi w:val="0"/>
        <w:adjustRightInd w:val="0"/>
        <w:spacing w:after="0" w:line="240" w:lineRule="auto"/>
        <w:jc w:val="both"/>
        <w:rPr>
          <w:rFonts w:ascii="Times New Roman" w:hAnsi="Times New Roman" w:cs="Times New Roman"/>
          <w:sz w:val="20"/>
          <w:szCs w:val="20"/>
        </w:rPr>
      </w:pPr>
      <w:r w:rsidRPr="006211E1">
        <w:rPr>
          <w:rFonts w:ascii="Times New Roman" w:hAnsi="Times New Roman" w:cs="Times New Roman"/>
          <w:sz w:val="20"/>
          <w:szCs w:val="20"/>
        </w:rPr>
        <w:t xml:space="preserve">An increase in air temperature in the range of 2.2 C° to 5.1 C° for </w:t>
      </w:r>
      <w:r w:rsidR="009B7874" w:rsidRPr="006211E1">
        <w:rPr>
          <w:rFonts w:ascii="Times New Roman" w:hAnsi="Times New Roman" w:cs="Times New Roman"/>
          <w:sz w:val="20"/>
          <w:szCs w:val="20"/>
        </w:rPr>
        <w:t xml:space="preserve">Egypt as well as </w:t>
      </w:r>
      <w:r w:rsidRPr="006211E1">
        <w:rPr>
          <w:rFonts w:ascii="Times New Roman" w:hAnsi="Times New Roman" w:cs="Times New Roman"/>
          <w:sz w:val="20"/>
          <w:szCs w:val="20"/>
        </w:rPr>
        <w:t>the countries of Southern Europe and the Mediterranean region over the period 2080 – 2099 with respect to the period 1980 – 1999 (IPCC</w:t>
      </w:r>
      <w:r w:rsidR="007561B3">
        <w:rPr>
          <w:rFonts w:ascii="Times New Roman" w:hAnsi="Times New Roman" w:cs="Times New Roman"/>
          <w:sz w:val="20"/>
          <w:szCs w:val="20"/>
        </w:rPr>
        <w:t xml:space="preserve"> scenario AIB</w:t>
      </w:r>
      <w:r w:rsidRPr="006211E1">
        <w:rPr>
          <w:rFonts w:ascii="Times New Roman" w:hAnsi="Times New Roman" w:cs="Times New Roman"/>
          <w:sz w:val="20"/>
          <w:szCs w:val="20"/>
        </w:rPr>
        <w:t xml:space="preserve"> </w:t>
      </w:r>
      <w:r w:rsidR="00E7300C">
        <w:rPr>
          <w:rFonts w:ascii="Times New Roman" w:hAnsi="Times New Roman" w:cs="Times New Roman" w:hint="cs"/>
          <w:sz w:val="20"/>
          <w:szCs w:val="20"/>
          <w:rtl/>
          <w:lang w:bidi="ar-EG"/>
        </w:rPr>
        <w:t>]</w:t>
      </w:r>
      <w:r w:rsidR="00E7300C">
        <w:rPr>
          <w:rFonts w:ascii="Times New Roman" w:hAnsi="Times New Roman" w:cs="Times New Roman"/>
          <w:sz w:val="20"/>
          <w:szCs w:val="20"/>
          <w:lang w:bidi="ar-EG"/>
        </w:rPr>
        <w:t>3</w:t>
      </w:r>
      <w:r w:rsidR="007561B3">
        <w:rPr>
          <w:rFonts w:ascii="Times New Roman" w:hAnsi="Times New Roman" w:cs="Times New Roman" w:hint="cs"/>
          <w:sz w:val="20"/>
          <w:szCs w:val="20"/>
          <w:rtl/>
          <w:lang w:bidi="ar-EG"/>
        </w:rPr>
        <w:t>(</w:t>
      </w:r>
      <w:r w:rsidR="00E7300C">
        <w:rPr>
          <w:rFonts w:ascii="Times New Roman" w:hAnsi="Times New Roman" w:cs="Times New Roman" w:hint="cs"/>
          <w:sz w:val="20"/>
          <w:szCs w:val="20"/>
          <w:rtl/>
          <w:lang w:bidi="ar-EG"/>
        </w:rPr>
        <w:t>[</w:t>
      </w:r>
      <w:r w:rsidRPr="006211E1">
        <w:rPr>
          <w:rFonts w:ascii="Times New Roman" w:hAnsi="Times New Roman" w:cs="Times New Roman"/>
          <w:sz w:val="20"/>
          <w:szCs w:val="20"/>
        </w:rPr>
        <w:t xml:space="preserve">, </w:t>
      </w:r>
      <w:r w:rsidR="007561B3">
        <w:rPr>
          <w:rFonts w:ascii="Times New Roman" w:hAnsi="Times New Roman" w:cs="Times New Roman"/>
          <w:sz w:val="20"/>
          <w:szCs w:val="20"/>
        </w:rPr>
        <w:t xml:space="preserve">is considered in the present work. However, </w:t>
      </w:r>
      <w:r w:rsidR="00447483">
        <w:rPr>
          <w:rFonts w:ascii="Times New Roman" w:hAnsi="Times New Roman" w:cs="Times New Roman"/>
          <w:sz w:val="20"/>
          <w:szCs w:val="20"/>
        </w:rPr>
        <w:t>Fig.</w:t>
      </w:r>
      <w:r w:rsidR="00DC14D6">
        <w:rPr>
          <w:rFonts w:ascii="Times New Roman" w:hAnsi="Times New Roman" w:cs="Times New Roman"/>
          <w:sz w:val="20"/>
          <w:szCs w:val="20"/>
        </w:rPr>
        <w:t>1</w:t>
      </w:r>
      <w:r w:rsidR="00447483">
        <w:rPr>
          <w:rFonts w:ascii="Times New Roman" w:hAnsi="Times New Roman" w:cs="Times New Roman"/>
          <w:sz w:val="20"/>
          <w:szCs w:val="20"/>
        </w:rPr>
        <w:t xml:space="preserve"> presents the mean annual increase in air temperature in summer time according to the scenario developed by </w:t>
      </w:r>
      <w:proofErr w:type="spellStart"/>
      <w:r w:rsidR="00447483" w:rsidRPr="00447483">
        <w:rPr>
          <w:rFonts w:asciiTheme="majorBidi" w:hAnsiTheme="majorBidi" w:cstheme="majorBidi"/>
          <w:color w:val="0070C0"/>
          <w:sz w:val="20"/>
          <w:szCs w:val="20"/>
        </w:rPr>
        <w:t>Somot</w:t>
      </w:r>
      <w:proofErr w:type="spellEnd"/>
      <w:r w:rsidR="00447483" w:rsidRPr="00447483">
        <w:rPr>
          <w:rFonts w:asciiTheme="majorBidi" w:hAnsiTheme="majorBidi" w:cstheme="majorBidi"/>
          <w:color w:val="0070C0"/>
          <w:sz w:val="20"/>
          <w:szCs w:val="20"/>
        </w:rPr>
        <w:t xml:space="preserve"> and al</w:t>
      </w:r>
      <w:proofErr w:type="gramStart"/>
      <w:r w:rsidR="00E7300C">
        <w:rPr>
          <w:rFonts w:ascii="Times New Roman" w:hAnsi="Times New Roman" w:cs="Times New Roman" w:hint="cs"/>
          <w:sz w:val="20"/>
          <w:szCs w:val="20"/>
          <w:rtl/>
          <w:lang w:bidi="ar-EG"/>
        </w:rPr>
        <w:t>]</w:t>
      </w:r>
      <w:r w:rsidR="00E7300C">
        <w:rPr>
          <w:rFonts w:ascii="Times New Roman" w:hAnsi="Times New Roman" w:cs="Times New Roman"/>
          <w:sz w:val="20"/>
          <w:szCs w:val="20"/>
          <w:lang w:bidi="ar-EG"/>
        </w:rPr>
        <w:t>4</w:t>
      </w:r>
      <w:proofErr w:type="gramEnd"/>
      <w:r w:rsidR="00E7300C">
        <w:rPr>
          <w:rFonts w:ascii="Times New Roman" w:hAnsi="Times New Roman" w:cs="Times New Roman" w:hint="cs"/>
          <w:sz w:val="20"/>
          <w:szCs w:val="20"/>
          <w:rtl/>
          <w:lang w:bidi="ar-EG"/>
        </w:rPr>
        <w:t>[</w:t>
      </w:r>
      <w:r w:rsidR="00E7300C">
        <w:rPr>
          <w:rFonts w:ascii="Times New Roman" w:hAnsi="Times New Roman" w:cs="Times New Roman"/>
          <w:sz w:val="20"/>
          <w:szCs w:val="20"/>
        </w:rPr>
        <w:t xml:space="preserve"> </w:t>
      </w:r>
      <w:r w:rsidR="00447483">
        <w:rPr>
          <w:rFonts w:ascii="Times New Roman" w:hAnsi="Times New Roman" w:cs="Times New Roman"/>
          <w:sz w:val="20"/>
          <w:szCs w:val="20"/>
        </w:rPr>
        <w:t xml:space="preserve"> for Egypt and Mediterranean Basin.</w:t>
      </w:r>
    </w:p>
    <w:p w:rsidR="00DC14D6" w:rsidRPr="006211E1" w:rsidRDefault="00DC14D6" w:rsidP="00DC14D6">
      <w:pPr>
        <w:autoSpaceDE w:val="0"/>
        <w:autoSpaceDN w:val="0"/>
        <w:bidi w:val="0"/>
        <w:adjustRightInd w:val="0"/>
        <w:spacing w:after="0" w:line="240" w:lineRule="auto"/>
        <w:jc w:val="both"/>
        <w:rPr>
          <w:sz w:val="20"/>
          <w:szCs w:val="20"/>
          <w:lang w:bidi="ar-EG"/>
        </w:rPr>
      </w:pPr>
      <w:r w:rsidRPr="006211E1">
        <w:rPr>
          <w:noProof/>
          <w:sz w:val="20"/>
          <w:szCs w:val="20"/>
        </w:rPr>
        <w:drawing>
          <wp:inline distT="0" distB="0" distL="0" distR="0">
            <wp:extent cx="3877089" cy="2207899"/>
            <wp:effectExtent l="19050" t="0" r="9111"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3877332" cy="2208037"/>
                    </a:xfrm>
                    <a:prstGeom prst="rect">
                      <a:avLst/>
                    </a:prstGeom>
                    <a:noFill/>
                    <a:ln w="9525">
                      <a:noFill/>
                      <a:miter lim="800000"/>
                      <a:headEnd/>
                      <a:tailEnd/>
                    </a:ln>
                  </pic:spPr>
                </pic:pic>
              </a:graphicData>
            </a:graphic>
          </wp:inline>
        </w:drawing>
      </w:r>
    </w:p>
    <w:p w:rsidR="00E7300C" w:rsidRDefault="00DC14D6" w:rsidP="00E7300C">
      <w:pPr>
        <w:autoSpaceDE w:val="0"/>
        <w:autoSpaceDN w:val="0"/>
        <w:bidi w:val="0"/>
        <w:adjustRightInd w:val="0"/>
        <w:spacing w:after="0" w:line="240" w:lineRule="auto"/>
        <w:rPr>
          <w:rFonts w:ascii="Times New Roman" w:hAnsi="Times New Roman" w:cs="Times New Roman"/>
          <w:b/>
          <w:bCs/>
          <w:sz w:val="24"/>
          <w:szCs w:val="24"/>
          <w:lang w:bidi="ar-EG"/>
        </w:rPr>
      </w:pPr>
      <w:r w:rsidRPr="002D2933">
        <w:rPr>
          <w:rFonts w:asciiTheme="majorBidi" w:hAnsiTheme="majorBidi" w:cstheme="majorBidi"/>
          <w:sz w:val="20"/>
          <w:szCs w:val="20"/>
        </w:rPr>
        <w:t>Fig</w:t>
      </w:r>
      <w:r w:rsidR="00E7300C">
        <w:rPr>
          <w:rFonts w:asciiTheme="majorBidi" w:hAnsiTheme="majorBidi" w:cstheme="majorBidi"/>
          <w:sz w:val="20"/>
          <w:szCs w:val="20"/>
        </w:rPr>
        <w:t>ure</w:t>
      </w:r>
      <w:r w:rsidRPr="002D2933">
        <w:rPr>
          <w:rFonts w:asciiTheme="majorBidi" w:hAnsiTheme="majorBidi" w:cstheme="majorBidi"/>
          <w:sz w:val="20"/>
          <w:szCs w:val="20"/>
        </w:rPr>
        <w:t xml:space="preserve"> 1</w:t>
      </w:r>
      <w:r w:rsidR="00E7300C">
        <w:rPr>
          <w:rFonts w:asciiTheme="majorBidi" w:hAnsiTheme="majorBidi" w:cstheme="majorBidi"/>
          <w:sz w:val="20"/>
          <w:szCs w:val="20"/>
        </w:rPr>
        <w:t>:</w:t>
      </w:r>
      <w:r w:rsidRPr="002D2933">
        <w:rPr>
          <w:rFonts w:asciiTheme="majorBidi" w:hAnsiTheme="majorBidi" w:cstheme="majorBidi"/>
          <w:sz w:val="20"/>
          <w:szCs w:val="20"/>
        </w:rPr>
        <w:t xml:space="preserve">  Annual mean variation of air temperatures in summer (°C) – 2070-2099 </w:t>
      </w:r>
      <w:proofErr w:type="spellStart"/>
      <w:r w:rsidRPr="002D2933">
        <w:rPr>
          <w:rFonts w:asciiTheme="majorBidi" w:hAnsiTheme="majorBidi" w:cstheme="majorBidi"/>
          <w:sz w:val="20"/>
          <w:szCs w:val="20"/>
        </w:rPr>
        <w:t>vs</w:t>
      </w:r>
      <w:proofErr w:type="spellEnd"/>
      <w:r w:rsidRPr="002D2933">
        <w:rPr>
          <w:rFonts w:asciiTheme="majorBidi" w:hAnsiTheme="majorBidi" w:cstheme="majorBidi"/>
          <w:sz w:val="20"/>
          <w:szCs w:val="20"/>
        </w:rPr>
        <w:t xml:space="preserve"> 1961-</w:t>
      </w:r>
      <w:proofErr w:type="gramStart"/>
      <w:r w:rsidRPr="002D2933">
        <w:rPr>
          <w:rFonts w:asciiTheme="majorBidi" w:hAnsiTheme="majorBidi" w:cstheme="majorBidi"/>
          <w:sz w:val="20"/>
          <w:szCs w:val="20"/>
        </w:rPr>
        <w:t>1990.Source :</w:t>
      </w:r>
      <w:proofErr w:type="gramEnd"/>
      <w:r w:rsidRPr="002D2933">
        <w:rPr>
          <w:rFonts w:asciiTheme="majorBidi" w:hAnsiTheme="majorBidi" w:cstheme="majorBidi"/>
          <w:sz w:val="20"/>
          <w:szCs w:val="20"/>
        </w:rPr>
        <w:t xml:space="preserve"> </w:t>
      </w:r>
      <w:proofErr w:type="spellStart"/>
      <w:r w:rsidRPr="00C56988">
        <w:rPr>
          <w:rFonts w:asciiTheme="majorBidi" w:hAnsiTheme="majorBidi" w:cstheme="majorBidi"/>
          <w:color w:val="0070C0"/>
          <w:sz w:val="20"/>
          <w:szCs w:val="20"/>
        </w:rPr>
        <w:t>Somot</w:t>
      </w:r>
      <w:proofErr w:type="spellEnd"/>
      <w:r w:rsidRPr="00C56988">
        <w:rPr>
          <w:rFonts w:asciiTheme="majorBidi" w:hAnsiTheme="majorBidi" w:cstheme="majorBidi"/>
          <w:color w:val="0070C0"/>
          <w:sz w:val="20"/>
          <w:szCs w:val="20"/>
        </w:rPr>
        <w:t xml:space="preserve"> </w:t>
      </w:r>
      <w:r w:rsidR="00E7300C">
        <w:rPr>
          <w:rFonts w:asciiTheme="majorBidi" w:hAnsiTheme="majorBidi" w:cstheme="majorBidi"/>
          <w:color w:val="0070C0"/>
          <w:sz w:val="20"/>
          <w:szCs w:val="20"/>
        </w:rPr>
        <w:t>et</w:t>
      </w:r>
      <w:r w:rsidRPr="00C56988">
        <w:rPr>
          <w:rFonts w:asciiTheme="majorBidi" w:hAnsiTheme="majorBidi" w:cstheme="majorBidi"/>
          <w:color w:val="0070C0"/>
          <w:sz w:val="20"/>
          <w:szCs w:val="20"/>
        </w:rPr>
        <w:t xml:space="preserve"> al</w:t>
      </w:r>
      <w:r w:rsidR="00E7300C">
        <w:rPr>
          <w:rFonts w:ascii="Times New Roman" w:hAnsi="Times New Roman" w:cs="Times New Roman" w:hint="cs"/>
          <w:sz w:val="20"/>
          <w:szCs w:val="20"/>
          <w:rtl/>
          <w:lang w:bidi="ar-EG"/>
        </w:rPr>
        <w:t>]</w:t>
      </w:r>
      <w:r w:rsidR="00E7300C">
        <w:rPr>
          <w:rFonts w:ascii="Times New Roman" w:hAnsi="Times New Roman" w:cs="Times New Roman"/>
          <w:sz w:val="20"/>
          <w:szCs w:val="20"/>
          <w:lang w:bidi="ar-EG"/>
        </w:rPr>
        <w:t>4</w:t>
      </w:r>
      <w:r w:rsidR="00E7300C">
        <w:rPr>
          <w:rFonts w:ascii="Times New Roman" w:hAnsi="Times New Roman" w:cs="Times New Roman" w:hint="cs"/>
          <w:sz w:val="20"/>
          <w:szCs w:val="20"/>
          <w:rtl/>
          <w:lang w:bidi="ar-EG"/>
        </w:rPr>
        <w:t>[</w:t>
      </w:r>
    </w:p>
    <w:p w:rsidR="00B3287D" w:rsidRPr="007561B3" w:rsidRDefault="007561B3" w:rsidP="00E7300C">
      <w:pPr>
        <w:autoSpaceDE w:val="0"/>
        <w:autoSpaceDN w:val="0"/>
        <w:bidi w:val="0"/>
        <w:adjustRightInd w:val="0"/>
        <w:spacing w:after="0" w:line="240" w:lineRule="auto"/>
        <w:rPr>
          <w:rFonts w:ascii="Times New Roman" w:hAnsi="Times New Roman" w:cs="Times New Roman"/>
          <w:b/>
          <w:bCs/>
          <w:sz w:val="20"/>
          <w:szCs w:val="20"/>
        </w:rPr>
      </w:pPr>
      <w:r w:rsidRPr="007561B3">
        <w:rPr>
          <w:rFonts w:ascii="Times New Roman" w:hAnsi="Times New Roman" w:cs="Times New Roman"/>
          <w:b/>
          <w:bCs/>
          <w:sz w:val="20"/>
          <w:szCs w:val="20"/>
        </w:rPr>
        <w:t>2.</w:t>
      </w:r>
      <w:r w:rsidR="005D16A5" w:rsidRPr="007561B3">
        <w:rPr>
          <w:rFonts w:ascii="Times New Roman" w:hAnsi="Times New Roman" w:cs="Times New Roman"/>
          <w:b/>
          <w:bCs/>
          <w:sz w:val="20"/>
          <w:szCs w:val="20"/>
        </w:rPr>
        <w:t xml:space="preserve">1.3. </w:t>
      </w:r>
      <w:r w:rsidR="002D2933" w:rsidRPr="007561B3">
        <w:rPr>
          <w:rFonts w:ascii="Times New Roman" w:hAnsi="Times New Roman" w:cs="Times New Roman"/>
          <w:b/>
          <w:bCs/>
          <w:sz w:val="20"/>
          <w:szCs w:val="20"/>
        </w:rPr>
        <w:t>R</w:t>
      </w:r>
      <w:r w:rsidR="005D16A5" w:rsidRPr="007561B3">
        <w:rPr>
          <w:rFonts w:ascii="Times New Roman" w:hAnsi="Times New Roman" w:cs="Times New Roman"/>
          <w:b/>
          <w:bCs/>
          <w:sz w:val="20"/>
          <w:szCs w:val="20"/>
        </w:rPr>
        <w:t xml:space="preserve">ainfall </w:t>
      </w:r>
      <w:r w:rsidR="002D2933" w:rsidRPr="007561B3">
        <w:rPr>
          <w:rFonts w:ascii="Times New Roman" w:hAnsi="Times New Roman" w:cs="Times New Roman"/>
          <w:b/>
          <w:bCs/>
          <w:sz w:val="20"/>
          <w:szCs w:val="20"/>
        </w:rPr>
        <w:t>Scenario</w:t>
      </w:r>
    </w:p>
    <w:p w:rsidR="00B3287D" w:rsidRPr="006211E1" w:rsidRDefault="00B3287D" w:rsidP="00E7300C">
      <w:pPr>
        <w:autoSpaceDE w:val="0"/>
        <w:autoSpaceDN w:val="0"/>
        <w:bidi w:val="0"/>
        <w:adjustRightInd w:val="0"/>
        <w:spacing w:after="0" w:line="240" w:lineRule="auto"/>
        <w:jc w:val="both"/>
        <w:rPr>
          <w:rFonts w:ascii="Times New Roman" w:hAnsi="Times New Roman" w:cs="Times New Roman"/>
          <w:sz w:val="20"/>
          <w:szCs w:val="20"/>
        </w:rPr>
      </w:pPr>
      <w:r w:rsidRPr="006211E1">
        <w:rPr>
          <w:rFonts w:ascii="Times New Roman" w:hAnsi="Times New Roman" w:cs="Times New Roman"/>
          <w:sz w:val="20"/>
          <w:szCs w:val="20"/>
        </w:rPr>
        <w:t>A significant decrease in rainfall, ranging between -4 and -27 % for the countries of Southern Europe and the Mediterranean region</w:t>
      </w:r>
      <w:r w:rsidR="00E7300C">
        <w:rPr>
          <w:rFonts w:ascii="Times New Roman" w:hAnsi="Times New Roman" w:cs="Times New Roman"/>
          <w:sz w:val="20"/>
          <w:szCs w:val="20"/>
        </w:rPr>
        <w:t xml:space="preserve"> according to </w:t>
      </w:r>
      <w:proofErr w:type="spellStart"/>
      <w:r w:rsidR="003F6F5C" w:rsidRPr="00E7300C">
        <w:rPr>
          <w:rFonts w:ascii="Times New Roman" w:hAnsi="Times New Roman" w:cs="Times New Roman"/>
          <w:color w:val="0070C0"/>
          <w:sz w:val="20"/>
          <w:szCs w:val="20"/>
        </w:rPr>
        <w:t>Goodess</w:t>
      </w:r>
      <w:proofErr w:type="spellEnd"/>
      <w:r w:rsidR="003F6F5C" w:rsidRPr="00E7300C">
        <w:rPr>
          <w:rFonts w:ascii="Times New Roman" w:hAnsi="Times New Roman" w:cs="Times New Roman"/>
          <w:color w:val="0070C0"/>
          <w:sz w:val="20"/>
          <w:szCs w:val="20"/>
        </w:rPr>
        <w:t xml:space="preserve"> and Jones </w:t>
      </w:r>
      <w:r w:rsidR="00E7300C">
        <w:rPr>
          <w:rFonts w:ascii="Times New Roman" w:hAnsi="Times New Roman" w:cs="Times New Roman" w:hint="cs"/>
          <w:sz w:val="20"/>
          <w:szCs w:val="20"/>
          <w:rtl/>
          <w:lang w:bidi="ar-EG"/>
        </w:rPr>
        <w:t>]</w:t>
      </w:r>
      <w:r w:rsidR="00E7300C">
        <w:rPr>
          <w:rFonts w:ascii="Times New Roman" w:hAnsi="Times New Roman" w:cs="Times New Roman"/>
          <w:sz w:val="20"/>
          <w:szCs w:val="20"/>
          <w:lang w:bidi="ar-EG"/>
        </w:rPr>
        <w:t>5</w:t>
      </w:r>
      <w:r w:rsidR="00E7300C">
        <w:rPr>
          <w:rFonts w:ascii="Times New Roman" w:hAnsi="Times New Roman" w:cs="Times New Roman" w:hint="cs"/>
          <w:sz w:val="20"/>
          <w:szCs w:val="20"/>
          <w:rtl/>
          <w:lang w:bidi="ar-EG"/>
        </w:rPr>
        <w:t>[</w:t>
      </w:r>
      <w:r w:rsidR="00E7300C">
        <w:rPr>
          <w:rFonts w:ascii="Times New Roman" w:hAnsi="Times New Roman" w:cs="Times New Roman"/>
          <w:sz w:val="20"/>
          <w:szCs w:val="20"/>
        </w:rPr>
        <w:t xml:space="preserve"> </w:t>
      </w:r>
      <w:r w:rsidR="00ED74D9">
        <w:rPr>
          <w:rFonts w:ascii="Times New Roman" w:hAnsi="Times New Roman" w:cs="Times New Roman"/>
          <w:sz w:val="20"/>
          <w:szCs w:val="20"/>
        </w:rPr>
        <w:t xml:space="preserve"> and</w:t>
      </w:r>
      <w:r w:rsidR="00ED74D9">
        <w:rPr>
          <w:rFonts w:ascii="Times New Roman" w:hAnsi="Times New Roman" w:cs="Times New Roman"/>
          <w:b/>
          <w:bCs/>
          <w:color w:val="0070C0"/>
          <w:sz w:val="20"/>
          <w:szCs w:val="20"/>
        </w:rPr>
        <w:t xml:space="preserve"> </w:t>
      </w:r>
      <w:r w:rsidR="005D16A5" w:rsidRPr="00A23A7A">
        <w:rPr>
          <w:rFonts w:ascii="Times New Roman" w:hAnsi="Times New Roman" w:cs="Times New Roman"/>
          <w:b/>
          <w:bCs/>
          <w:color w:val="0070C0"/>
          <w:sz w:val="20"/>
          <w:szCs w:val="20"/>
        </w:rPr>
        <w:t>IPCC</w:t>
      </w:r>
      <w:r w:rsidR="00E7300C">
        <w:rPr>
          <w:rFonts w:ascii="Times New Roman" w:hAnsi="Times New Roman" w:cs="Times New Roman" w:hint="cs"/>
          <w:sz w:val="20"/>
          <w:szCs w:val="20"/>
          <w:rtl/>
          <w:lang w:bidi="ar-EG"/>
        </w:rPr>
        <w:t>]</w:t>
      </w:r>
      <w:r w:rsidR="00E7300C">
        <w:rPr>
          <w:rFonts w:ascii="Times New Roman" w:hAnsi="Times New Roman" w:cs="Times New Roman"/>
          <w:sz w:val="20"/>
          <w:szCs w:val="20"/>
          <w:lang w:bidi="ar-EG"/>
        </w:rPr>
        <w:t>3</w:t>
      </w:r>
      <w:r w:rsidR="00E7300C">
        <w:rPr>
          <w:rFonts w:ascii="Times New Roman" w:hAnsi="Times New Roman" w:cs="Times New Roman" w:hint="cs"/>
          <w:sz w:val="20"/>
          <w:szCs w:val="20"/>
          <w:rtl/>
          <w:lang w:bidi="ar-EG"/>
        </w:rPr>
        <w:t>[</w:t>
      </w:r>
      <w:r w:rsidR="00E7300C">
        <w:rPr>
          <w:rFonts w:ascii="Times New Roman" w:hAnsi="Times New Roman" w:cs="Times New Roman"/>
          <w:sz w:val="20"/>
          <w:szCs w:val="20"/>
        </w:rPr>
        <w:t xml:space="preserve"> </w:t>
      </w:r>
      <w:r w:rsidR="005D16A5" w:rsidRPr="00A23A7A">
        <w:rPr>
          <w:rFonts w:ascii="Times New Roman" w:hAnsi="Times New Roman" w:cs="Times New Roman"/>
          <w:b/>
          <w:bCs/>
          <w:color w:val="0070C0"/>
          <w:sz w:val="20"/>
          <w:szCs w:val="20"/>
        </w:rPr>
        <w:t xml:space="preserve"> scenario A1B</w:t>
      </w:r>
      <w:r w:rsidR="005D16A5">
        <w:rPr>
          <w:rFonts w:ascii="Times New Roman" w:hAnsi="Times New Roman" w:cs="Times New Roman"/>
          <w:sz w:val="20"/>
          <w:szCs w:val="20"/>
        </w:rPr>
        <w:t xml:space="preserve">).A subsequent </w:t>
      </w:r>
      <w:r w:rsidRPr="006211E1">
        <w:rPr>
          <w:rFonts w:ascii="Times New Roman" w:hAnsi="Times New Roman" w:cs="Times New Roman"/>
          <w:sz w:val="20"/>
          <w:szCs w:val="20"/>
        </w:rPr>
        <w:t xml:space="preserve"> Increase in drought periods manifested by a high frequency of days during which the temperature </w:t>
      </w:r>
      <w:r w:rsidRPr="006211E1">
        <w:rPr>
          <w:rFonts w:ascii="Times New Roman" w:hAnsi="Times New Roman" w:cs="Times New Roman"/>
          <w:sz w:val="20"/>
          <w:szCs w:val="20"/>
        </w:rPr>
        <w:lastRenderedPageBreak/>
        <w:t>would exceed 30 °C (</w:t>
      </w:r>
      <w:r w:rsidRPr="00A23A7A">
        <w:rPr>
          <w:rFonts w:ascii="Times New Roman" w:hAnsi="Times New Roman" w:cs="Times New Roman"/>
          <w:b/>
          <w:bCs/>
          <w:color w:val="0070C0"/>
          <w:sz w:val="20"/>
          <w:szCs w:val="20"/>
        </w:rPr>
        <w:t>Giannakopoulos et al</w:t>
      </w:r>
      <w:r w:rsidR="00E7300C">
        <w:rPr>
          <w:rFonts w:ascii="Times New Roman" w:hAnsi="Times New Roman" w:cs="Times New Roman" w:hint="cs"/>
          <w:sz w:val="20"/>
          <w:szCs w:val="20"/>
          <w:rtl/>
          <w:lang w:bidi="ar-EG"/>
        </w:rPr>
        <w:t>]</w:t>
      </w:r>
      <w:r w:rsidR="00E7300C">
        <w:rPr>
          <w:rFonts w:ascii="Times New Roman" w:hAnsi="Times New Roman" w:cs="Times New Roman"/>
          <w:sz w:val="20"/>
          <w:szCs w:val="20"/>
          <w:lang w:bidi="ar-EG"/>
        </w:rPr>
        <w:t>6</w:t>
      </w:r>
      <w:r w:rsidR="00E7300C">
        <w:rPr>
          <w:rFonts w:ascii="Times New Roman" w:hAnsi="Times New Roman" w:cs="Times New Roman" w:hint="cs"/>
          <w:sz w:val="20"/>
          <w:szCs w:val="20"/>
          <w:rtl/>
          <w:lang w:bidi="ar-EG"/>
        </w:rPr>
        <w:t>[</w:t>
      </w:r>
      <w:r w:rsidRPr="006211E1">
        <w:rPr>
          <w:rFonts w:ascii="Times New Roman" w:hAnsi="Times New Roman" w:cs="Times New Roman"/>
          <w:sz w:val="20"/>
          <w:szCs w:val="20"/>
        </w:rPr>
        <w:t xml:space="preserve">). Extreme events, such as heat waves, droughts or floods, are likely to be more frequent and </w:t>
      </w:r>
      <w:proofErr w:type="spellStart"/>
      <w:r w:rsidRPr="006211E1">
        <w:rPr>
          <w:rFonts w:ascii="Times New Roman" w:hAnsi="Times New Roman" w:cs="Times New Roman"/>
          <w:sz w:val="20"/>
          <w:szCs w:val="20"/>
        </w:rPr>
        <w:t>violent.</w:t>
      </w:r>
      <w:r w:rsidR="00ED74D9">
        <w:rPr>
          <w:rFonts w:ascii="Times New Roman" w:hAnsi="Times New Roman" w:cs="Times New Roman"/>
          <w:sz w:val="20"/>
          <w:szCs w:val="20"/>
        </w:rPr>
        <w:t>Consequently</w:t>
      </w:r>
      <w:proofErr w:type="gramStart"/>
      <w:r w:rsidR="00ED74D9">
        <w:rPr>
          <w:rFonts w:ascii="Times New Roman" w:hAnsi="Times New Roman" w:cs="Times New Roman"/>
          <w:sz w:val="20"/>
          <w:szCs w:val="20"/>
        </w:rPr>
        <w:t>,this</w:t>
      </w:r>
      <w:proofErr w:type="spellEnd"/>
      <w:proofErr w:type="gramEnd"/>
      <w:r w:rsidR="00ED74D9">
        <w:rPr>
          <w:rFonts w:ascii="Times New Roman" w:hAnsi="Times New Roman" w:cs="Times New Roman"/>
          <w:sz w:val="20"/>
          <w:szCs w:val="20"/>
        </w:rPr>
        <w:t xml:space="preserve"> situation will </w:t>
      </w:r>
      <w:r w:rsidR="00C56988">
        <w:rPr>
          <w:rFonts w:ascii="Times New Roman" w:hAnsi="Times New Roman" w:cs="Times New Roman"/>
          <w:sz w:val="20"/>
          <w:szCs w:val="20"/>
        </w:rPr>
        <w:t xml:space="preserve">be </w:t>
      </w:r>
      <w:r w:rsidR="00ED74D9">
        <w:rPr>
          <w:rFonts w:ascii="Times New Roman" w:hAnsi="Times New Roman" w:cs="Times New Roman"/>
          <w:sz w:val="20"/>
          <w:szCs w:val="20"/>
        </w:rPr>
        <w:t>impact</w:t>
      </w:r>
      <w:r w:rsidR="00C56988">
        <w:rPr>
          <w:rFonts w:ascii="Times New Roman" w:hAnsi="Times New Roman" w:cs="Times New Roman"/>
          <w:sz w:val="20"/>
          <w:szCs w:val="20"/>
        </w:rPr>
        <w:t>ed on</w:t>
      </w:r>
      <w:r w:rsidR="00ED74D9">
        <w:rPr>
          <w:rFonts w:ascii="Times New Roman" w:hAnsi="Times New Roman" w:cs="Times New Roman"/>
          <w:sz w:val="20"/>
          <w:szCs w:val="20"/>
        </w:rPr>
        <w:t xml:space="preserve"> crop </w:t>
      </w:r>
      <w:r w:rsidR="00C56988">
        <w:rPr>
          <w:rFonts w:ascii="Times New Roman" w:hAnsi="Times New Roman" w:cs="Times New Roman"/>
          <w:sz w:val="20"/>
          <w:szCs w:val="20"/>
        </w:rPr>
        <w:t>production. An</w:t>
      </w:r>
      <w:r w:rsidR="00DC14D6">
        <w:rPr>
          <w:rFonts w:ascii="Times New Roman" w:hAnsi="Times New Roman" w:cs="Times New Roman"/>
          <w:sz w:val="20"/>
          <w:szCs w:val="20"/>
        </w:rPr>
        <w:t xml:space="preserve"> estimated loss of grains in millions of tons is shown as Fig.2</w:t>
      </w:r>
      <w:r w:rsidR="00E7300C">
        <w:rPr>
          <w:rFonts w:ascii="Times New Roman" w:hAnsi="Times New Roman" w:cs="Times New Roman"/>
          <w:sz w:val="20"/>
          <w:szCs w:val="20"/>
        </w:rPr>
        <w:t>.</w:t>
      </w:r>
    </w:p>
    <w:p w:rsidR="00B3287D" w:rsidRDefault="00B3287D" w:rsidP="006211E1">
      <w:pPr>
        <w:autoSpaceDE w:val="0"/>
        <w:autoSpaceDN w:val="0"/>
        <w:bidi w:val="0"/>
        <w:adjustRightInd w:val="0"/>
        <w:spacing w:after="0" w:line="240" w:lineRule="auto"/>
        <w:jc w:val="both"/>
        <w:rPr>
          <w:rFonts w:ascii="TrebuchetMS" w:hAnsi="TrebuchetMS" w:cs="TrebuchetMS"/>
          <w:sz w:val="20"/>
          <w:szCs w:val="20"/>
        </w:rPr>
      </w:pPr>
    </w:p>
    <w:p w:rsidR="003F6A42" w:rsidRDefault="003F6A42" w:rsidP="003F6A42">
      <w:pPr>
        <w:autoSpaceDE w:val="0"/>
        <w:autoSpaceDN w:val="0"/>
        <w:bidi w:val="0"/>
        <w:adjustRightInd w:val="0"/>
        <w:spacing w:after="0" w:line="240" w:lineRule="auto"/>
        <w:jc w:val="both"/>
        <w:rPr>
          <w:rFonts w:ascii="TrebuchetMS" w:hAnsi="TrebuchetMS" w:cs="TrebuchetMS"/>
          <w:sz w:val="20"/>
          <w:szCs w:val="20"/>
        </w:rPr>
      </w:pPr>
      <w:r w:rsidRPr="003F6A42">
        <w:rPr>
          <w:rFonts w:ascii="TrebuchetMS" w:hAnsi="TrebuchetMS" w:cs="TrebuchetMS"/>
          <w:noProof/>
          <w:sz w:val="20"/>
          <w:szCs w:val="20"/>
        </w:rPr>
        <w:drawing>
          <wp:inline distT="0" distB="0" distL="0" distR="0">
            <wp:extent cx="4178292" cy="1659662"/>
            <wp:effectExtent l="19050" t="0" r="12708"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F6A42" w:rsidRPr="006211E1" w:rsidRDefault="003F6A42" w:rsidP="003F6A42">
      <w:pPr>
        <w:autoSpaceDE w:val="0"/>
        <w:autoSpaceDN w:val="0"/>
        <w:bidi w:val="0"/>
        <w:adjustRightInd w:val="0"/>
        <w:spacing w:after="0" w:line="240" w:lineRule="auto"/>
        <w:jc w:val="both"/>
        <w:rPr>
          <w:rFonts w:ascii="TrebuchetMS" w:hAnsi="TrebuchetMS" w:cs="TrebuchetMS"/>
          <w:sz w:val="20"/>
          <w:szCs w:val="20"/>
        </w:rPr>
      </w:pPr>
    </w:p>
    <w:p w:rsidR="00B3287D" w:rsidRPr="006211E1" w:rsidRDefault="00B3287D" w:rsidP="00E7300C">
      <w:pPr>
        <w:bidi w:val="0"/>
        <w:spacing w:line="240" w:lineRule="auto"/>
        <w:jc w:val="both"/>
        <w:rPr>
          <w:sz w:val="20"/>
          <w:szCs w:val="20"/>
          <w:lang w:bidi="ar-EG"/>
        </w:rPr>
      </w:pPr>
      <w:r w:rsidRPr="006211E1">
        <w:rPr>
          <w:sz w:val="20"/>
          <w:szCs w:val="20"/>
          <w:lang w:bidi="ar-EG"/>
        </w:rPr>
        <w:t>Fig</w:t>
      </w:r>
      <w:r w:rsidR="00E7300C">
        <w:rPr>
          <w:sz w:val="20"/>
          <w:szCs w:val="20"/>
          <w:lang w:bidi="ar-EG"/>
        </w:rPr>
        <w:t>ure 2:</w:t>
      </w:r>
      <w:r w:rsidRPr="006211E1">
        <w:rPr>
          <w:sz w:val="20"/>
          <w:szCs w:val="20"/>
          <w:lang w:bidi="ar-EG"/>
        </w:rPr>
        <w:t xml:space="preserve"> Estimate</w:t>
      </w:r>
      <w:r w:rsidR="006908CA">
        <w:rPr>
          <w:sz w:val="20"/>
          <w:szCs w:val="20"/>
          <w:lang w:bidi="ar-EG"/>
        </w:rPr>
        <w:t>d</w:t>
      </w:r>
      <w:r w:rsidRPr="006211E1">
        <w:rPr>
          <w:sz w:val="20"/>
          <w:szCs w:val="20"/>
          <w:lang w:bidi="ar-EG"/>
        </w:rPr>
        <w:t xml:space="preserve"> production loss due to climate change related threat at 2030</w:t>
      </w:r>
    </w:p>
    <w:p w:rsidR="005D16A5" w:rsidRPr="007561B3" w:rsidRDefault="005D16A5" w:rsidP="002D2933">
      <w:pPr>
        <w:autoSpaceDE w:val="0"/>
        <w:autoSpaceDN w:val="0"/>
        <w:bidi w:val="0"/>
        <w:adjustRightInd w:val="0"/>
        <w:spacing w:after="0" w:line="240" w:lineRule="auto"/>
        <w:rPr>
          <w:rFonts w:ascii="Times New Roman" w:hAnsi="Times New Roman" w:cs="Times New Roman"/>
          <w:b/>
          <w:bCs/>
          <w:sz w:val="20"/>
          <w:szCs w:val="20"/>
        </w:rPr>
      </w:pPr>
      <w:r w:rsidRPr="007561B3">
        <w:rPr>
          <w:rFonts w:ascii="Times New Roman" w:hAnsi="Times New Roman" w:cs="Times New Roman"/>
          <w:b/>
          <w:bCs/>
          <w:sz w:val="20"/>
          <w:szCs w:val="20"/>
        </w:rPr>
        <w:t>2.1.4</w:t>
      </w:r>
      <w:proofErr w:type="gramStart"/>
      <w:r w:rsidRPr="007561B3">
        <w:rPr>
          <w:rFonts w:ascii="Times New Roman" w:hAnsi="Times New Roman" w:cs="Times New Roman"/>
          <w:b/>
          <w:bCs/>
          <w:sz w:val="20"/>
          <w:szCs w:val="20"/>
        </w:rPr>
        <w:t>.</w:t>
      </w:r>
      <w:r w:rsidR="002D2933" w:rsidRPr="007561B3">
        <w:rPr>
          <w:rFonts w:ascii="Times New Roman" w:hAnsi="Times New Roman" w:cs="Times New Roman"/>
          <w:b/>
          <w:bCs/>
          <w:sz w:val="20"/>
          <w:szCs w:val="20"/>
        </w:rPr>
        <w:t>Sea</w:t>
      </w:r>
      <w:proofErr w:type="gramEnd"/>
      <w:r w:rsidRPr="007561B3">
        <w:rPr>
          <w:rFonts w:ascii="Times New Roman" w:hAnsi="Times New Roman" w:cs="Times New Roman"/>
          <w:b/>
          <w:bCs/>
          <w:sz w:val="20"/>
          <w:szCs w:val="20"/>
        </w:rPr>
        <w:t xml:space="preserve"> level</w:t>
      </w:r>
      <w:r w:rsidR="002D2933" w:rsidRPr="007561B3">
        <w:rPr>
          <w:rFonts w:ascii="Times New Roman" w:hAnsi="Times New Roman" w:cs="Times New Roman"/>
          <w:b/>
          <w:bCs/>
          <w:sz w:val="20"/>
          <w:szCs w:val="20"/>
        </w:rPr>
        <w:t xml:space="preserve"> Scenario</w:t>
      </w:r>
    </w:p>
    <w:p w:rsidR="00E929B9" w:rsidRDefault="00E929B9" w:rsidP="006908CA">
      <w:pPr>
        <w:autoSpaceDE w:val="0"/>
        <w:autoSpaceDN w:val="0"/>
        <w:bidi w:val="0"/>
        <w:adjustRightInd w:val="0"/>
        <w:spacing w:after="0" w:line="240" w:lineRule="auto"/>
        <w:jc w:val="both"/>
        <w:rPr>
          <w:rFonts w:ascii="Times New Roman" w:hAnsi="Times New Roman" w:cs="Times New Roman"/>
          <w:sz w:val="20"/>
          <w:szCs w:val="20"/>
        </w:rPr>
      </w:pPr>
      <w:r w:rsidRPr="00E929B9">
        <w:rPr>
          <w:rFonts w:ascii="Times New Roman" w:hAnsi="Times New Roman" w:cs="Times New Roman"/>
          <w:sz w:val="20"/>
          <w:szCs w:val="20"/>
        </w:rPr>
        <w:t xml:space="preserve">Rising sea level </w:t>
      </w:r>
      <w:r>
        <w:rPr>
          <w:rFonts w:ascii="Times New Roman" w:hAnsi="Times New Roman" w:cs="Times New Roman"/>
          <w:sz w:val="20"/>
          <w:szCs w:val="20"/>
        </w:rPr>
        <w:t xml:space="preserve">of Mediterranean Basin </w:t>
      </w:r>
      <w:r w:rsidRPr="00E929B9">
        <w:rPr>
          <w:rFonts w:ascii="Times New Roman" w:hAnsi="Times New Roman" w:cs="Times New Roman"/>
          <w:sz w:val="20"/>
          <w:szCs w:val="20"/>
        </w:rPr>
        <w:t>during the 21st century is expected to destroy areas where sand belts are essential for</w:t>
      </w:r>
      <w:r>
        <w:rPr>
          <w:rFonts w:ascii="Times New Roman" w:hAnsi="Times New Roman" w:cs="Times New Roman"/>
          <w:sz w:val="20"/>
          <w:szCs w:val="20"/>
        </w:rPr>
        <w:t xml:space="preserve"> </w:t>
      </w:r>
      <w:r w:rsidRPr="00E929B9">
        <w:rPr>
          <w:rFonts w:ascii="Times New Roman" w:hAnsi="Times New Roman" w:cs="Times New Roman"/>
          <w:sz w:val="20"/>
          <w:szCs w:val="20"/>
        </w:rPr>
        <w:t>the protection of</w:t>
      </w:r>
      <w:r w:rsidR="00C33BAF">
        <w:rPr>
          <w:rFonts w:ascii="Times New Roman" w:hAnsi="Times New Roman" w:cs="Times New Roman"/>
          <w:sz w:val="20"/>
          <w:szCs w:val="20"/>
        </w:rPr>
        <w:t xml:space="preserve"> </w:t>
      </w:r>
      <w:r w:rsidRPr="00E929B9">
        <w:rPr>
          <w:rFonts w:ascii="Times New Roman" w:hAnsi="Times New Roman" w:cs="Times New Roman"/>
          <w:sz w:val="20"/>
          <w:szCs w:val="20"/>
        </w:rPr>
        <w:t xml:space="preserve"> lagoons and low-lying reclaimed lands</w:t>
      </w:r>
      <w:r>
        <w:rPr>
          <w:rFonts w:ascii="Times New Roman" w:hAnsi="Times New Roman" w:cs="Times New Roman"/>
          <w:sz w:val="20"/>
          <w:szCs w:val="20"/>
        </w:rPr>
        <w:t xml:space="preserve"> (Figs</w:t>
      </w:r>
      <w:r w:rsidR="006908CA">
        <w:rPr>
          <w:rFonts w:ascii="Times New Roman" w:hAnsi="Times New Roman" w:cs="Times New Roman"/>
          <w:sz w:val="20"/>
          <w:szCs w:val="20"/>
        </w:rPr>
        <w:t xml:space="preserve"> 3</w:t>
      </w:r>
      <w:r>
        <w:rPr>
          <w:rFonts w:ascii="Times New Roman" w:hAnsi="Times New Roman" w:cs="Times New Roman"/>
          <w:sz w:val="20"/>
          <w:szCs w:val="20"/>
        </w:rPr>
        <w:t xml:space="preserve"> and</w:t>
      </w:r>
      <w:r w:rsidR="006908CA">
        <w:rPr>
          <w:rFonts w:ascii="Times New Roman" w:hAnsi="Times New Roman" w:cs="Times New Roman"/>
          <w:sz w:val="20"/>
          <w:szCs w:val="20"/>
        </w:rPr>
        <w:t xml:space="preserve"> 4</w:t>
      </w:r>
      <w:r>
        <w:rPr>
          <w:rFonts w:ascii="Times New Roman" w:hAnsi="Times New Roman" w:cs="Times New Roman"/>
          <w:sz w:val="20"/>
          <w:szCs w:val="20"/>
        </w:rPr>
        <w:t>).</w:t>
      </w:r>
    </w:p>
    <w:p w:rsidR="00E929B9" w:rsidRPr="00E929B9" w:rsidRDefault="005D16A5" w:rsidP="006908CA">
      <w:pPr>
        <w:autoSpaceDE w:val="0"/>
        <w:autoSpaceDN w:val="0"/>
        <w:bidi w:val="0"/>
        <w:adjustRightInd w:val="0"/>
        <w:spacing w:after="0" w:line="240" w:lineRule="auto"/>
        <w:jc w:val="both"/>
        <w:rPr>
          <w:rFonts w:ascii="Times New Roman" w:hAnsi="Times New Roman" w:cs="Times New Roman"/>
          <w:sz w:val="20"/>
          <w:szCs w:val="20"/>
        </w:rPr>
      </w:pPr>
      <w:r w:rsidRPr="00E929B9">
        <w:rPr>
          <w:rFonts w:ascii="Times New Roman" w:hAnsi="Times New Roman" w:cs="Times New Roman"/>
          <w:sz w:val="20"/>
          <w:szCs w:val="20"/>
        </w:rPr>
        <w:t xml:space="preserve"> </w:t>
      </w:r>
      <w:proofErr w:type="gramStart"/>
      <w:r w:rsidRPr="00E929B9">
        <w:rPr>
          <w:rFonts w:ascii="Times New Roman" w:hAnsi="Times New Roman" w:cs="Times New Roman"/>
          <w:sz w:val="20"/>
          <w:szCs w:val="20"/>
        </w:rPr>
        <w:t>An increase of the sea level which, according to some specific studies, could be around 35 cm up to the end of the century.</w:t>
      </w:r>
      <w:proofErr w:type="gramEnd"/>
      <w:r w:rsidRPr="00E929B9">
        <w:rPr>
          <w:rFonts w:ascii="Times New Roman" w:hAnsi="Times New Roman" w:cs="Times New Roman"/>
          <w:sz w:val="20"/>
          <w:szCs w:val="20"/>
        </w:rPr>
        <w:t xml:space="preserve"> </w:t>
      </w:r>
      <w:r w:rsidR="00A544C7" w:rsidRPr="00E929B9">
        <w:rPr>
          <w:rFonts w:ascii="Times New Roman" w:hAnsi="Times New Roman" w:cs="Times New Roman"/>
          <w:sz w:val="20"/>
          <w:szCs w:val="20"/>
        </w:rPr>
        <w:t>Cities located in very low-lying coastal areas and in delta zones will have to contend with the rise in</w:t>
      </w:r>
      <w:r w:rsidR="006E2C2A" w:rsidRPr="00E929B9">
        <w:rPr>
          <w:rFonts w:ascii="Times New Roman" w:hAnsi="Times New Roman" w:cs="Times New Roman"/>
          <w:sz w:val="20"/>
          <w:szCs w:val="20"/>
        </w:rPr>
        <w:t xml:space="preserve"> </w:t>
      </w:r>
      <w:r w:rsidR="00A544C7" w:rsidRPr="00E929B9">
        <w:rPr>
          <w:rFonts w:ascii="Times New Roman" w:hAnsi="Times New Roman" w:cs="Times New Roman"/>
          <w:sz w:val="20"/>
          <w:szCs w:val="20"/>
        </w:rPr>
        <w:t xml:space="preserve">sea level (Figure </w:t>
      </w:r>
      <w:r w:rsidR="006908CA">
        <w:rPr>
          <w:rFonts w:ascii="Times New Roman" w:hAnsi="Times New Roman" w:cs="Times New Roman"/>
          <w:sz w:val="20"/>
          <w:szCs w:val="20"/>
        </w:rPr>
        <w:t>3</w:t>
      </w:r>
      <w:r w:rsidR="00A544C7" w:rsidRPr="00E929B9">
        <w:rPr>
          <w:rFonts w:ascii="Times New Roman" w:hAnsi="Times New Roman" w:cs="Times New Roman"/>
          <w:sz w:val="20"/>
          <w:szCs w:val="20"/>
        </w:rPr>
        <w:t>). A rise in sea level by 1 metre1 would affect 6% and 10% of the total population</w:t>
      </w:r>
      <w:r w:rsidR="00A23A7A" w:rsidRPr="00E929B9">
        <w:rPr>
          <w:rFonts w:ascii="Times New Roman" w:hAnsi="Times New Roman" w:cs="Times New Roman"/>
          <w:sz w:val="20"/>
          <w:szCs w:val="20"/>
        </w:rPr>
        <w:t xml:space="preserve"> </w:t>
      </w:r>
      <w:r w:rsidR="00A544C7" w:rsidRPr="00E929B9">
        <w:rPr>
          <w:rFonts w:ascii="Times New Roman" w:hAnsi="Times New Roman" w:cs="Times New Roman"/>
          <w:sz w:val="20"/>
          <w:szCs w:val="20"/>
        </w:rPr>
        <w:t>in Tunisia an</w:t>
      </w:r>
      <w:r w:rsidR="00054B61" w:rsidRPr="00E929B9">
        <w:rPr>
          <w:rFonts w:ascii="Times New Roman" w:hAnsi="Times New Roman" w:cs="Times New Roman"/>
          <w:sz w:val="20"/>
          <w:szCs w:val="20"/>
        </w:rPr>
        <w:t>d in Egypt, respectively (</w:t>
      </w:r>
      <w:proofErr w:type="gramStart"/>
      <w:r w:rsidR="00054B61" w:rsidRPr="00E929B9">
        <w:rPr>
          <w:rFonts w:ascii="Times New Roman" w:hAnsi="Times New Roman" w:cs="Times New Roman"/>
          <w:sz w:val="20"/>
          <w:szCs w:val="20"/>
        </w:rPr>
        <w:t>Fig.3</w:t>
      </w:r>
      <w:r w:rsidR="00A544C7" w:rsidRPr="00E929B9">
        <w:rPr>
          <w:rFonts w:ascii="Times New Roman" w:hAnsi="Times New Roman" w:cs="Times New Roman"/>
          <w:sz w:val="20"/>
          <w:szCs w:val="20"/>
        </w:rPr>
        <w:t xml:space="preserve"> )</w:t>
      </w:r>
      <w:proofErr w:type="gramEnd"/>
      <w:r w:rsidR="00A544C7" w:rsidRPr="00E929B9">
        <w:rPr>
          <w:rFonts w:ascii="Times New Roman" w:hAnsi="Times New Roman" w:cs="Times New Roman"/>
          <w:sz w:val="20"/>
          <w:szCs w:val="20"/>
        </w:rPr>
        <w:t>. More significant exposures of the infrastructures to</w:t>
      </w:r>
      <w:r w:rsidR="00A23A7A" w:rsidRPr="00E929B9">
        <w:rPr>
          <w:rFonts w:ascii="Times New Roman" w:hAnsi="Times New Roman" w:cs="Times New Roman"/>
          <w:sz w:val="20"/>
          <w:szCs w:val="20"/>
        </w:rPr>
        <w:t xml:space="preserve"> </w:t>
      </w:r>
      <w:r w:rsidR="00A544C7" w:rsidRPr="00E929B9">
        <w:rPr>
          <w:rFonts w:ascii="Times New Roman" w:hAnsi="Times New Roman" w:cs="Times New Roman"/>
          <w:sz w:val="20"/>
          <w:szCs w:val="20"/>
        </w:rPr>
        <w:t>the action of the waves (erosion) and coastal storms are among the most serious impacts</w:t>
      </w:r>
      <w:r w:rsidR="002D7930" w:rsidRPr="00E929B9">
        <w:rPr>
          <w:rFonts w:ascii="Times New Roman" w:hAnsi="Times New Roman" w:cs="Times New Roman"/>
          <w:sz w:val="20"/>
          <w:szCs w:val="20"/>
        </w:rPr>
        <w:t xml:space="preserve"> The same problems will be faced by port installations (Alexandria), lagoon areas, </w:t>
      </w:r>
      <w:proofErr w:type="gramStart"/>
      <w:r w:rsidR="002D7930" w:rsidRPr="00E929B9">
        <w:rPr>
          <w:rFonts w:ascii="Times New Roman" w:hAnsi="Times New Roman" w:cs="Times New Roman"/>
          <w:sz w:val="20"/>
          <w:szCs w:val="20"/>
        </w:rPr>
        <w:t xml:space="preserve">and </w:t>
      </w:r>
      <w:r w:rsidR="00054B61" w:rsidRPr="00E929B9">
        <w:rPr>
          <w:rFonts w:ascii="Times New Roman" w:hAnsi="Times New Roman" w:cs="Times New Roman"/>
          <w:sz w:val="20"/>
          <w:szCs w:val="20"/>
        </w:rPr>
        <w:t xml:space="preserve"> Nile</w:t>
      </w:r>
      <w:proofErr w:type="gramEnd"/>
      <w:r w:rsidR="00054B61" w:rsidRPr="00E929B9">
        <w:rPr>
          <w:rFonts w:ascii="Times New Roman" w:hAnsi="Times New Roman" w:cs="Times New Roman"/>
          <w:sz w:val="20"/>
          <w:szCs w:val="20"/>
        </w:rPr>
        <w:t xml:space="preserve"> delta as presented in </w:t>
      </w:r>
      <w:r w:rsidR="002D7930" w:rsidRPr="00E929B9">
        <w:rPr>
          <w:rFonts w:ascii="Times New Roman" w:hAnsi="Times New Roman" w:cs="Times New Roman"/>
          <w:sz w:val="20"/>
          <w:szCs w:val="20"/>
        </w:rPr>
        <w:t>Fig.</w:t>
      </w:r>
      <w:r w:rsidR="00054B61" w:rsidRPr="00E929B9">
        <w:rPr>
          <w:rFonts w:ascii="Times New Roman" w:hAnsi="Times New Roman" w:cs="Times New Roman"/>
          <w:sz w:val="20"/>
          <w:szCs w:val="20"/>
        </w:rPr>
        <w:t xml:space="preserve"> </w:t>
      </w:r>
      <w:r w:rsidR="006908CA">
        <w:rPr>
          <w:rFonts w:ascii="Times New Roman" w:hAnsi="Times New Roman" w:cs="Times New Roman"/>
          <w:sz w:val="20"/>
          <w:szCs w:val="20"/>
        </w:rPr>
        <w:t>4</w:t>
      </w:r>
      <w:r w:rsidR="002D7930" w:rsidRPr="00E929B9">
        <w:rPr>
          <w:rFonts w:ascii="Times New Roman" w:hAnsi="Times New Roman" w:cs="Times New Roman"/>
          <w:sz w:val="20"/>
          <w:szCs w:val="20"/>
        </w:rPr>
        <w:t>. The costliest effects for infrastructure will be the ones related to extreme, intense but short-lived events.</w:t>
      </w:r>
      <w:r w:rsidR="00E929B9" w:rsidRPr="00E929B9">
        <w:rPr>
          <w:rFonts w:ascii="Times New Roman" w:hAnsi="Times New Roman" w:cs="Times New Roman"/>
          <w:sz w:val="20"/>
          <w:szCs w:val="20"/>
        </w:rPr>
        <w:t xml:space="preserve"> </w:t>
      </w:r>
    </w:p>
    <w:p w:rsidR="00E929B9" w:rsidRPr="00E929B9" w:rsidRDefault="00E929B9" w:rsidP="00E929B9">
      <w:pPr>
        <w:autoSpaceDE w:val="0"/>
        <w:autoSpaceDN w:val="0"/>
        <w:bidi w:val="0"/>
        <w:adjustRightInd w:val="0"/>
        <w:spacing w:after="0" w:line="240" w:lineRule="auto"/>
        <w:jc w:val="both"/>
        <w:rPr>
          <w:rFonts w:ascii="Times New Roman" w:hAnsi="Times New Roman" w:cs="Times New Roman"/>
          <w:sz w:val="20"/>
          <w:szCs w:val="20"/>
        </w:rPr>
      </w:pPr>
      <w:r w:rsidRPr="00E929B9">
        <w:rPr>
          <w:rFonts w:ascii="Times New Roman" w:hAnsi="Times New Roman" w:cs="Times New Roman"/>
          <w:sz w:val="20"/>
          <w:szCs w:val="20"/>
        </w:rPr>
        <w:t xml:space="preserve">The impacts can be very serious in Egypt where 1/3 of fish catches are from lagoons. Sea level rise would thus change the water quality and affect most fresh water fish. Valuable agricultural land would be flooded as well, threatening Alexandria and Port Said. Recreational tourism beach facilities are to be endangered with </w:t>
      </w:r>
      <w:proofErr w:type="spellStart"/>
      <w:r w:rsidRPr="00E929B9">
        <w:rPr>
          <w:rFonts w:ascii="Times New Roman" w:hAnsi="Times New Roman" w:cs="Times New Roman"/>
          <w:sz w:val="20"/>
          <w:szCs w:val="20"/>
        </w:rPr>
        <w:t>salination</w:t>
      </w:r>
      <w:proofErr w:type="spellEnd"/>
      <w:r w:rsidRPr="00E929B9">
        <w:rPr>
          <w:rFonts w:ascii="Times New Roman" w:hAnsi="Times New Roman" w:cs="Times New Roman"/>
          <w:sz w:val="20"/>
          <w:szCs w:val="20"/>
        </w:rPr>
        <w:t xml:space="preserve"> of </w:t>
      </w:r>
      <w:proofErr w:type="spellStart"/>
      <w:r w:rsidRPr="00E929B9">
        <w:rPr>
          <w:rFonts w:ascii="Times New Roman" w:hAnsi="Times New Roman" w:cs="Times New Roman"/>
          <w:sz w:val="20"/>
          <w:szCs w:val="20"/>
        </w:rPr>
        <w:t>groundwaters</w:t>
      </w:r>
      <w:proofErr w:type="spellEnd"/>
      <w:r w:rsidRPr="00E929B9">
        <w:rPr>
          <w:rFonts w:ascii="Times New Roman" w:hAnsi="Times New Roman" w:cs="Times New Roman"/>
          <w:sz w:val="20"/>
          <w:szCs w:val="20"/>
        </w:rPr>
        <w:t xml:space="preserve"> and increasing wave actions.</w:t>
      </w:r>
      <w:r w:rsidR="00054B61" w:rsidRPr="00E929B9">
        <w:rPr>
          <w:rFonts w:ascii="Times New Roman" w:hAnsi="Times New Roman" w:cs="Times New Roman"/>
          <w:sz w:val="20"/>
          <w:szCs w:val="20"/>
        </w:rPr>
        <w:t xml:space="preserve"> </w:t>
      </w:r>
    </w:p>
    <w:p w:rsidR="00A544C7" w:rsidRPr="00054B61" w:rsidRDefault="00054B61" w:rsidP="00093A02">
      <w:pPr>
        <w:bidi w:val="0"/>
        <w:spacing w:line="240" w:lineRule="auto"/>
        <w:jc w:val="both"/>
        <w:rPr>
          <w:rFonts w:ascii="Times New Roman" w:hAnsi="Times New Roman" w:cs="Times New Roman"/>
          <w:sz w:val="20"/>
          <w:szCs w:val="20"/>
        </w:rPr>
      </w:pPr>
      <w:r w:rsidRPr="00E929B9">
        <w:rPr>
          <w:rFonts w:ascii="Times New Roman" w:hAnsi="Times New Roman" w:cs="Times New Roman"/>
          <w:sz w:val="20"/>
          <w:szCs w:val="20"/>
        </w:rPr>
        <w:t>The cost of sea level rise in Egypt and on the surrounding countries in % of GDP</w:t>
      </w:r>
      <w:r w:rsidRPr="00E929B9">
        <w:rPr>
          <w:rFonts w:ascii="Times New Roman" w:hAnsi="Times New Roman" w:cs="Times New Roman"/>
          <w:sz w:val="20"/>
          <w:szCs w:val="20"/>
          <w:lang w:bidi="ar-EG"/>
        </w:rPr>
        <w:t xml:space="preserve"> is presented in Fig.4 according to</w:t>
      </w:r>
      <w:r w:rsidR="00AF0025" w:rsidRPr="00123D1D">
        <w:rPr>
          <w:rFonts w:ascii="Times New Roman" w:hAnsi="Times New Roman" w:cs="Times New Roman"/>
          <w:sz w:val="20"/>
          <w:szCs w:val="20"/>
        </w:rPr>
        <w:t xml:space="preserve"> </w:t>
      </w:r>
      <w:proofErr w:type="spellStart"/>
      <w:r w:rsidR="00AF0025" w:rsidRPr="00AF0025">
        <w:rPr>
          <w:rFonts w:ascii="Times New Roman" w:hAnsi="Times New Roman" w:cs="Times New Roman"/>
          <w:color w:val="0070C0"/>
          <w:sz w:val="20"/>
          <w:szCs w:val="20"/>
        </w:rPr>
        <w:t>Shérif</w:t>
      </w:r>
      <w:proofErr w:type="spellEnd"/>
      <w:r w:rsidR="00093A02">
        <w:rPr>
          <w:rFonts w:ascii="Times New Roman" w:hAnsi="Times New Roman" w:cs="Times New Roman" w:hint="cs"/>
          <w:sz w:val="20"/>
          <w:szCs w:val="20"/>
          <w:rtl/>
          <w:lang w:bidi="ar-EG"/>
        </w:rPr>
        <w:t>]</w:t>
      </w:r>
      <w:r w:rsidR="00093A02">
        <w:rPr>
          <w:rFonts w:ascii="Times New Roman" w:hAnsi="Times New Roman" w:cs="Times New Roman"/>
          <w:sz w:val="20"/>
          <w:szCs w:val="20"/>
          <w:lang w:bidi="ar-EG"/>
        </w:rPr>
        <w:t>7</w:t>
      </w:r>
      <w:r w:rsidR="00093A02">
        <w:rPr>
          <w:rFonts w:ascii="Times New Roman" w:hAnsi="Times New Roman" w:cs="Times New Roman" w:hint="cs"/>
          <w:sz w:val="20"/>
          <w:szCs w:val="20"/>
          <w:rtl/>
          <w:lang w:bidi="ar-EG"/>
        </w:rPr>
        <w:t>[</w:t>
      </w:r>
      <w:r w:rsidRPr="00AF0025">
        <w:rPr>
          <w:rFonts w:ascii="Times New Roman" w:hAnsi="Times New Roman" w:cs="Times New Roman"/>
          <w:color w:val="0070C0"/>
          <w:sz w:val="20"/>
          <w:szCs w:val="20"/>
        </w:rPr>
        <w:t xml:space="preserve"> </w:t>
      </w:r>
      <w:r w:rsidRPr="00E929B9">
        <w:rPr>
          <w:rFonts w:ascii="Times New Roman" w:hAnsi="Times New Roman" w:cs="Times New Roman"/>
          <w:sz w:val="20"/>
          <w:szCs w:val="20"/>
        </w:rPr>
        <w:t>.T</w:t>
      </w:r>
      <w:r w:rsidR="00A544C7" w:rsidRPr="00E929B9">
        <w:rPr>
          <w:rFonts w:ascii="Times New Roman" w:hAnsi="Times New Roman" w:cs="Times New Roman"/>
          <w:sz w:val="20"/>
          <w:szCs w:val="20"/>
        </w:rPr>
        <w:t>he financial impact could claim as much as 7% of GDP—loss of 13% of farmland, loss</w:t>
      </w:r>
      <w:r w:rsidR="00A23A7A" w:rsidRPr="00E929B9">
        <w:rPr>
          <w:rFonts w:ascii="Times New Roman" w:hAnsi="Times New Roman" w:cs="Times New Roman"/>
          <w:sz w:val="20"/>
          <w:szCs w:val="20"/>
        </w:rPr>
        <w:t xml:space="preserve"> </w:t>
      </w:r>
      <w:r w:rsidR="00A544C7" w:rsidRPr="00E929B9">
        <w:rPr>
          <w:rFonts w:ascii="Times New Roman" w:hAnsi="Times New Roman" w:cs="Times New Roman"/>
          <w:sz w:val="20"/>
          <w:szCs w:val="20"/>
        </w:rPr>
        <w:t xml:space="preserve">of habitat, biodiversity and water resources, as well as adverse impacts on health (Figure </w:t>
      </w:r>
      <w:r w:rsidRPr="00E929B9">
        <w:rPr>
          <w:rFonts w:ascii="Times New Roman" w:hAnsi="Times New Roman" w:cs="Times New Roman"/>
          <w:sz w:val="20"/>
          <w:szCs w:val="20"/>
        </w:rPr>
        <w:t>4</w:t>
      </w:r>
      <w:r w:rsidR="00A544C7" w:rsidRPr="00E929B9">
        <w:rPr>
          <w:rFonts w:ascii="Times New Roman" w:hAnsi="Times New Roman" w:cs="Times New Roman"/>
          <w:sz w:val="20"/>
          <w:szCs w:val="20"/>
        </w:rPr>
        <w:t>).</w:t>
      </w:r>
      <w:r w:rsidR="00A544C7" w:rsidRPr="00054B61">
        <w:rPr>
          <w:rFonts w:ascii="Times New Roman" w:hAnsi="Times New Roman" w:cs="Times New Roman"/>
          <w:sz w:val="20"/>
          <w:szCs w:val="20"/>
        </w:rPr>
        <w:t xml:space="preserve"> The city</w:t>
      </w:r>
      <w:r w:rsidR="005D16A5" w:rsidRPr="00054B61">
        <w:rPr>
          <w:rFonts w:ascii="Times New Roman" w:hAnsi="Times New Roman" w:cs="Times New Roman"/>
          <w:sz w:val="20"/>
          <w:szCs w:val="20"/>
        </w:rPr>
        <w:t xml:space="preserve"> </w:t>
      </w:r>
      <w:r w:rsidR="00A544C7" w:rsidRPr="00054B61">
        <w:rPr>
          <w:rFonts w:ascii="Times New Roman" w:hAnsi="Times New Roman" w:cs="Times New Roman"/>
          <w:sz w:val="20"/>
          <w:szCs w:val="20"/>
        </w:rPr>
        <w:t xml:space="preserve">of Alexandria, but also the cities of Rosetta and Port </w:t>
      </w:r>
      <w:proofErr w:type="spellStart"/>
      <w:r w:rsidR="00A544C7" w:rsidRPr="00054B61">
        <w:rPr>
          <w:rFonts w:ascii="Times New Roman" w:hAnsi="Times New Roman" w:cs="Times New Roman"/>
          <w:sz w:val="20"/>
          <w:szCs w:val="20"/>
        </w:rPr>
        <w:t>Saïd</w:t>
      </w:r>
      <w:proofErr w:type="spellEnd"/>
      <w:r w:rsidR="00A544C7" w:rsidRPr="00054B61">
        <w:rPr>
          <w:rFonts w:ascii="Times New Roman" w:hAnsi="Times New Roman" w:cs="Times New Roman"/>
          <w:sz w:val="20"/>
          <w:szCs w:val="20"/>
        </w:rPr>
        <w:t>, are particularly vulnerable: a rise in sea</w:t>
      </w:r>
      <w:r w:rsidR="00520C9A" w:rsidRPr="00054B61">
        <w:rPr>
          <w:rFonts w:ascii="Times New Roman" w:hAnsi="Times New Roman" w:cs="Times New Roman"/>
          <w:sz w:val="20"/>
          <w:szCs w:val="20"/>
        </w:rPr>
        <w:t xml:space="preserve"> </w:t>
      </w:r>
      <w:r w:rsidR="00A544C7" w:rsidRPr="00054B61">
        <w:rPr>
          <w:rFonts w:ascii="Times New Roman" w:hAnsi="Times New Roman" w:cs="Times New Roman"/>
          <w:sz w:val="20"/>
          <w:szCs w:val="20"/>
        </w:rPr>
        <w:t xml:space="preserve">level by 50 cm is likely to entail the loss </w:t>
      </w:r>
      <w:proofErr w:type="gramStart"/>
      <w:r w:rsidR="00A544C7" w:rsidRPr="00054B61">
        <w:rPr>
          <w:rFonts w:ascii="Times New Roman" w:hAnsi="Times New Roman" w:cs="Times New Roman"/>
          <w:sz w:val="20"/>
          <w:szCs w:val="20"/>
        </w:rPr>
        <w:t>of</w:t>
      </w:r>
      <w:r w:rsidR="002D7930" w:rsidRPr="00054B61">
        <w:rPr>
          <w:rFonts w:ascii="Times New Roman" w:hAnsi="Times New Roman" w:cs="Times New Roman"/>
          <w:sz w:val="20"/>
          <w:szCs w:val="20"/>
        </w:rPr>
        <w:t xml:space="preserve"> </w:t>
      </w:r>
      <w:r w:rsidR="00A544C7" w:rsidRPr="00054B61">
        <w:rPr>
          <w:rFonts w:ascii="Times New Roman" w:hAnsi="Times New Roman" w:cs="Times New Roman"/>
          <w:sz w:val="20"/>
          <w:szCs w:val="20"/>
        </w:rPr>
        <w:t xml:space="preserve"> 200000</w:t>
      </w:r>
      <w:proofErr w:type="gramEnd"/>
      <w:r w:rsidR="00A544C7" w:rsidRPr="00054B61">
        <w:rPr>
          <w:rFonts w:ascii="Times New Roman" w:hAnsi="Times New Roman" w:cs="Times New Roman"/>
          <w:sz w:val="20"/>
          <w:szCs w:val="20"/>
        </w:rPr>
        <w:t xml:space="preserve"> jobs </w:t>
      </w:r>
      <w:r w:rsidR="002D7930" w:rsidRPr="00054B61">
        <w:rPr>
          <w:rFonts w:ascii="Times New Roman" w:hAnsi="Times New Roman" w:cs="Times New Roman"/>
          <w:sz w:val="20"/>
          <w:szCs w:val="20"/>
        </w:rPr>
        <w:t xml:space="preserve"> (Fig</w:t>
      </w:r>
      <w:r w:rsidR="006908CA">
        <w:rPr>
          <w:rFonts w:ascii="Times New Roman" w:hAnsi="Times New Roman" w:cs="Times New Roman"/>
          <w:sz w:val="20"/>
          <w:szCs w:val="20"/>
        </w:rPr>
        <w:t>s</w:t>
      </w:r>
      <w:r w:rsidR="002D7930" w:rsidRPr="00054B61">
        <w:rPr>
          <w:rFonts w:ascii="Times New Roman" w:hAnsi="Times New Roman" w:cs="Times New Roman"/>
          <w:sz w:val="20"/>
          <w:szCs w:val="20"/>
        </w:rPr>
        <w:t>.</w:t>
      </w:r>
      <w:r w:rsidR="006908CA">
        <w:rPr>
          <w:rFonts w:ascii="Times New Roman" w:hAnsi="Times New Roman" w:cs="Times New Roman"/>
          <w:sz w:val="20"/>
          <w:szCs w:val="20"/>
        </w:rPr>
        <w:t>5 and 6)</w:t>
      </w:r>
      <w:r w:rsidR="002D7930" w:rsidRPr="00054B61">
        <w:rPr>
          <w:rFonts w:ascii="Times New Roman" w:hAnsi="Times New Roman" w:cs="Times New Roman"/>
          <w:sz w:val="20"/>
          <w:szCs w:val="20"/>
        </w:rPr>
        <w:t xml:space="preserve"> </w:t>
      </w:r>
      <w:r w:rsidR="00A544C7" w:rsidRPr="00054B61">
        <w:rPr>
          <w:rFonts w:ascii="Times New Roman" w:hAnsi="Times New Roman" w:cs="Times New Roman"/>
          <w:sz w:val="20"/>
          <w:szCs w:val="20"/>
        </w:rPr>
        <w:t>and incur the loss of 30 billion dollars in</w:t>
      </w:r>
      <w:r w:rsidR="00520C9A" w:rsidRPr="00054B61">
        <w:rPr>
          <w:rFonts w:ascii="Times New Roman" w:hAnsi="Times New Roman" w:cs="Times New Roman"/>
          <w:sz w:val="20"/>
          <w:szCs w:val="20"/>
        </w:rPr>
        <w:t xml:space="preserve"> </w:t>
      </w:r>
      <w:r w:rsidR="00A544C7" w:rsidRPr="00054B61">
        <w:rPr>
          <w:rFonts w:ascii="Times New Roman" w:hAnsi="Times New Roman" w:cs="Times New Roman"/>
          <w:sz w:val="20"/>
          <w:szCs w:val="20"/>
        </w:rPr>
        <w:t>farmland and housing infrastructures (</w:t>
      </w:r>
      <w:proofErr w:type="spellStart"/>
      <w:r w:rsidR="00093A02" w:rsidRPr="00AF0025">
        <w:rPr>
          <w:rFonts w:ascii="Times New Roman" w:hAnsi="Times New Roman" w:cs="Times New Roman"/>
          <w:color w:val="0070C0"/>
          <w:sz w:val="20"/>
          <w:szCs w:val="20"/>
        </w:rPr>
        <w:t>Shérif</w:t>
      </w:r>
      <w:proofErr w:type="spellEnd"/>
      <w:r w:rsidR="00A544C7" w:rsidRPr="00C33BAF">
        <w:rPr>
          <w:rFonts w:ascii="Times New Roman" w:hAnsi="Times New Roman" w:cs="Times New Roman"/>
          <w:b/>
          <w:bCs/>
          <w:color w:val="0070C0"/>
          <w:sz w:val="20"/>
          <w:szCs w:val="20"/>
        </w:rPr>
        <w:t xml:space="preserve"> </w:t>
      </w:r>
      <w:r w:rsidR="00E7300C">
        <w:rPr>
          <w:rFonts w:ascii="Times New Roman" w:hAnsi="Times New Roman" w:cs="Times New Roman" w:hint="cs"/>
          <w:sz w:val="20"/>
          <w:szCs w:val="20"/>
          <w:rtl/>
          <w:lang w:bidi="ar-EG"/>
        </w:rPr>
        <w:t>]</w:t>
      </w:r>
      <w:r w:rsidR="00E7300C">
        <w:rPr>
          <w:rFonts w:ascii="Times New Roman" w:hAnsi="Times New Roman" w:cs="Times New Roman"/>
          <w:sz w:val="20"/>
          <w:szCs w:val="20"/>
          <w:lang w:bidi="ar-EG"/>
        </w:rPr>
        <w:t>7</w:t>
      </w:r>
      <w:r w:rsidR="00E7300C">
        <w:rPr>
          <w:rFonts w:ascii="Times New Roman" w:hAnsi="Times New Roman" w:cs="Times New Roman" w:hint="cs"/>
          <w:sz w:val="20"/>
          <w:szCs w:val="20"/>
          <w:rtl/>
          <w:lang w:bidi="ar-EG"/>
        </w:rPr>
        <w:t>[</w:t>
      </w:r>
      <w:r w:rsidR="00A544C7" w:rsidRPr="00054B61">
        <w:rPr>
          <w:rFonts w:ascii="Times New Roman" w:hAnsi="Times New Roman" w:cs="Times New Roman"/>
          <w:sz w:val="20"/>
          <w:szCs w:val="20"/>
        </w:rPr>
        <w:t>).</w:t>
      </w:r>
    </w:p>
    <w:p w:rsidR="00B27B81" w:rsidRDefault="00B27B81" w:rsidP="00A23A7A">
      <w:pPr>
        <w:bidi w:val="0"/>
        <w:spacing w:line="240" w:lineRule="auto"/>
        <w:jc w:val="both"/>
        <w:rPr>
          <w:rFonts w:asciiTheme="majorBidi" w:hAnsiTheme="majorBidi" w:cstheme="majorBidi"/>
          <w:b/>
          <w:bCs/>
          <w:sz w:val="28"/>
          <w:szCs w:val="28"/>
        </w:rPr>
      </w:pPr>
      <w:r>
        <w:rPr>
          <w:rFonts w:asciiTheme="majorBidi" w:hAnsiTheme="majorBidi" w:cstheme="majorBidi"/>
          <w:b/>
          <w:bCs/>
          <w:sz w:val="28"/>
          <w:szCs w:val="28"/>
        </w:rPr>
        <w:lastRenderedPageBreak/>
        <w:t xml:space="preserve">   </w:t>
      </w:r>
      <w:r>
        <w:rPr>
          <w:rFonts w:asciiTheme="majorBidi" w:hAnsiTheme="majorBidi" w:cstheme="majorBidi"/>
          <w:b/>
          <w:bCs/>
          <w:noProof/>
          <w:sz w:val="28"/>
          <w:szCs w:val="28"/>
        </w:rPr>
        <w:drawing>
          <wp:inline distT="0" distB="0" distL="0" distR="0">
            <wp:extent cx="3873500" cy="2312035"/>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873500" cy="2312035"/>
                    </a:xfrm>
                    <a:prstGeom prst="rect">
                      <a:avLst/>
                    </a:prstGeom>
                    <a:noFill/>
                    <a:ln w="9525">
                      <a:noFill/>
                      <a:miter lim="800000"/>
                      <a:headEnd/>
                      <a:tailEnd/>
                    </a:ln>
                  </pic:spPr>
                </pic:pic>
              </a:graphicData>
            </a:graphic>
          </wp:inline>
        </w:drawing>
      </w:r>
    </w:p>
    <w:p w:rsidR="00B27B81" w:rsidRPr="00763BC9" w:rsidRDefault="00B27B81" w:rsidP="00E7300C">
      <w:pPr>
        <w:bidi w:val="0"/>
        <w:spacing w:line="240" w:lineRule="auto"/>
        <w:jc w:val="both"/>
        <w:rPr>
          <w:rFonts w:ascii="Times New Roman" w:hAnsi="Times New Roman" w:cs="Times New Roman"/>
          <w:sz w:val="20"/>
          <w:szCs w:val="20"/>
        </w:rPr>
      </w:pPr>
      <w:r w:rsidRPr="00763BC9">
        <w:rPr>
          <w:rFonts w:ascii="Times New Roman" w:hAnsi="Times New Roman" w:cs="Times New Roman"/>
          <w:sz w:val="20"/>
          <w:szCs w:val="20"/>
        </w:rPr>
        <w:t>Fig</w:t>
      </w:r>
      <w:r w:rsidR="00E7300C">
        <w:rPr>
          <w:rFonts w:ascii="Times New Roman" w:hAnsi="Times New Roman" w:cs="Times New Roman"/>
          <w:sz w:val="20"/>
          <w:szCs w:val="20"/>
        </w:rPr>
        <w:t xml:space="preserve">ure </w:t>
      </w:r>
      <w:r w:rsidR="006908CA">
        <w:rPr>
          <w:rFonts w:ascii="Times New Roman" w:hAnsi="Times New Roman" w:cs="Times New Roman"/>
          <w:sz w:val="20"/>
          <w:szCs w:val="20"/>
        </w:rPr>
        <w:t>3</w:t>
      </w:r>
      <w:r w:rsidR="00E7300C">
        <w:rPr>
          <w:rFonts w:ascii="Times New Roman" w:hAnsi="Times New Roman" w:cs="Times New Roman"/>
          <w:sz w:val="20"/>
          <w:szCs w:val="20"/>
        </w:rPr>
        <w:t>:</w:t>
      </w:r>
      <w:r w:rsidR="00763BC9" w:rsidRPr="00763BC9">
        <w:rPr>
          <w:rFonts w:ascii="Times New Roman" w:hAnsi="Times New Roman" w:cs="Times New Roman"/>
          <w:sz w:val="20"/>
          <w:szCs w:val="20"/>
        </w:rPr>
        <w:t xml:space="preserve"> </w:t>
      </w:r>
      <w:proofErr w:type="gramStart"/>
      <w:r w:rsidR="00763BC9" w:rsidRPr="00763BC9">
        <w:rPr>
          <w:rFonts w:ascii="Times New Roman" w:hAnsi="Times New Roman" w:cs="Times New Roman"/>
          <w:sz w:val="20"/>
          <w:szCs w:val="20"/>
        </w:rPr>
        <w:t>Mediterranean sea</w:t>
      </w:r>
      <w:proofErr w:type="gramEnd"/>
      <w:r w:rsidR="00763BC9" w:rsidRPr="00763BC9">
        <w:rPr>
          <w:rFonts w:ascii="Times New Roman" w:hAnsi="Times New Roman" w:cs="Times New Roman"/>
          <w:sz w:val="20"/>
          <w:szCs w:val="20"/>
        </w:rPr>
        <w:t xml:space="preserve"> level changes as observed during the first seven years of the TOPEX/Poseidon project</w:t>
      </w:r>
    </w:p>
    <w:p w:rsidR="00A23A7A" w:rsidRDefault="00A23A7A" w:rsidP="00B27B81">
      <w:pPr>
        <w:bidi w:val="0"/>
        <w:spacing w:line="240" w:lineRule="auto"/>
        <w:jc w:val="both"/>
        <w:rPr>
          <w:rFonts w:asciiTheme="majorBidi" w:hAnsiTheme="majorBidi" w:cstheme="majorBidi"/>
          <w:b/>
          <w:bCs/>
          <w:sz w:val="28"/>
          <w:szCs w:val="28"/>
        </w:rPr>
      </w:pPr>
      <w:r w:rsidRPr="00A23A7A">
        <w:rPr>
          <w:rFonts w:asciiTheme="majorBidi" w:hAnsiTheme="majorBidi" w:cstheme="majorBidi"/>
          <w:b/>
          <w:bCs/>
          <w:noProof/>
          <w:sz w:val="28"/>
          <w:szCs w:val="28"/>
        </w:rPr>
        <w:drawing>
          <wp:inline distT="0" distB="0" distL="0" distR="0">
            <wp:extent cx="4175760" cy="1836696"/>
            <wp:effectExtent l="1905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4175760" cy="1836696"/>
                    </a:xfrm>
                    <a:prstGeom prst="rect">
                      <a:avLst/>
                    </a:prstGeom>
                    <a:noFill/>
                    <a:ln w="9525">
                      <a:noFill/>
                      <a:miter lim="800000"/>
                      <a:headEnd/>
                      <a:tailEnd/>
                    </a:ln>
                  </pic:spPr>
                </pic:pic>
              </a:graphicData>
            </a:graphic>
          </wp:inline>
        </w:drawing>
      </w:r>
    </w:p>
    <w:p w:rsidR="00A23A7A" w:rsidRDefault="00A23A7A" w:rsidP="001D7452">
      <w:pPr>
        <w:autoSpaceDE w:val="0"/>
        <w:autoSpaceDN w:val="0"/>
        <w:bidi w:val="0"/>
        <w:adjustRightInd w:val="0"/>
        <w:spacing w:after="0" w:line="240" w:lineRule="auto"/>
        <w:rPr>
          <w:rFonts w:asciiTheme="majorBidi" w:hAnsiTheme="majorBidi" w:cstheme="majorBidi"/>
          <w:sz w:val="20"/>
          <w:szCs w:val="20"/>
        </w:rPr>
      </w:pPr>
      <w:proofErr w:type="gramStart"/>
      <w:r w:rsidRPr="00A23A7A">
        <w:rPr>
          <w:rFonts w:asciiTheme="majorBidi" w:hAnsiTheme="majorBidi" w:cstheme="majorBidi"/>
          <w:sz w:val="20"/>
          <w:szCs w:val="20"/>
        </w:rPr>
        <w:t>Fig</w:t>
      </w:r>
      <w:r w:rsidR="00E7300C">
        <w:rPr>
          <w:rFonts w:asciiTheme="majorBidi" w:hAnsiTheme="majorBidi" w:cstheme="majorBidi"/>
          <w:sz w:val="20"/>
          <w:szCs w:val="20"/>
        </w:rPr>
        <w:t xml:space="preserve">ure </w:t>
      </w:r>
      <w:r w:rsidRPr="00A23A7A">
        <w:rPr>
          <w:rFonts w:asciiTheme="majorBidi" w:hAnsiTheme="majorBidi" w:cstheme="majorBidi"/>
          <w:sz w:val="20"/>
          <w:szCs w:val="20"/>
        </w:rPr>
        <w:t xml:space="preserve"> </w:t>
      </w:r>
      <w:r w:rsidR="006908CA">
        <w:rPr>
          <w:rFonts w:asciiTheme="majorBidi" w:hAnsiTheme="majorBidi" w:cstheme="majorBidi"/>
          <w:sz w:val="20"/>
          <w:szCs w:val="20"/>
        </w:rPr>
        <w:t>4</w:t>
      </w:r>
      <w:proofErr w:type="gramEnd"/>
      <w:r w:rsidR="00E7300C">
        <w:rPr>
          <w:rFonts w:asciiTheme="majorBidi" w:hAnsiTheme="majorBidi" w:cstheme="majorBidi"/>
          <w:sz w:val="20"/>
          <w:szCs w:val="20"/>
        </w:rPr>
        <w:t>:</w:t>
      </w:r>
      <w:r w:rsidRPr="00A23A7A">
        <w:rPr>
          <w:rFonts w:asciiTheme="majorBidi" w:hAnsiTheme="majorBidi" w:cstheme="majorBidi"/>
          <w:sz w:val="20"/>
          <w:szCs w:val="20"/>
        </w:rPr>
        <w:t xml:space="preserve"> Nile Delta, potential impact of sea level rise(Source: UNEP/GRID – </w:t>
      </w:r>
      <w:r w:rsidR="002D7930">
        <w:rPr>
          <w:rFonts w:asciiTheme="majorBidi" w:hAnsiTheme="majorBidi" w:cstheme="majorBidi"/>
          <w:sz w:val="20"/>
          <w:szCs w:val="20"/>
        </w:rPr>
        <w:t xml:space="preserve">   </w:t>
      </w:r>
      <w:proofErr w:type="spellStart"/>
      <w:r w:rsidRPr="00A23A7A">
        <w:rPr>
          <w:rFonts w:asciiTheme="majorBidi" w:hAnsiTheme="majorBidi" w:cstheme="majorBidi"/>
          <w:sz w:val="20"/>
          <w:szCs w:val="20"/>
        </w:rPr>
        <w:t>Arendal</w:t>
      </w:r>
      <w:proofErr w:type="spellEnd"/>
      <w:r w:rsidRPr="00A23A7A">
        <w:rPr>
          <w:rFonts w:asciiTheme="majorBidi" w:hAnsiTheme="majorBidi" w:cstheme="majorBidi"/>
          <w:sz w:val="20"/>
          <w:szCs w:val="20"/>
        </w:rPr>
        <w:t xml:space="preserve"> Maps and Graphics Library</w:t>
      </w:r>
      <w:r w:rsidR="001D7452">
        <w:rPr>
          <w:rFonts w:asciiTheme="majorBidi" w:hAnsiTheme="majorBidi" w:cstheme="majorBidi"/>
          <w:sz w:val="20"/>
          <w:szCs w:val="20"/>
        </w:rPr>
        <w:t xml:space="preserve"> </w:t>
      </w:r>
      <w:r w:rsidR="001D7452">
        <w:rPr>
          <w:rFonts w:ascii="Times New Roman" w:hAnsi="Times New Roman" w:cs="Times New Roman" w:hint="cs"/>
          <w:sz w:val="20"/>
          <w:szCs w:val="20"/>
          <w:rtl/>
          <w:lang w:bidi="ar-EG"/>
        </w:rPr>
        <w:t>]</w:t>
      </w:r>
      <w:r w:rsidR="001D7452">
        <w:rPr>
          <w:rFonts w:ascii="Times New Roman" w:hAnsi="Times New Roman" w:cs="Times New Roman"/>
          <w:sz w:val="20"/>
          <w:szCs w:val="20"/>
          <w:lang w:bidi="ar-EG"/>
        </w:rPr>
        <w:t>8</w:t>
      </w:r>
      <w:r w:rsidR="001D7452">
        <w:rPr>
          <w:rFonts w:ascii="Times New Roman" w:hAnsi="Times New Roman" w:cs="Times New Roman" w:hint="cs"/>
          <w:sz w:val="20"/>
          <w:szCs w:val="20"/>
          <w:rtl/>
          <w:lang w:bidi="ar-EG"/>
        </w:rPr>
        <w:t>[</w:t>
      </w:r>
      <w:r w:rsidRPr="00A23A7A">
        <w:rPr>
          <w:rFonts w:asciiTheme="majorBidi" w:hAnsiTheme="majorBidi" w:cstheme="majorBidi"/>
          <w:sz w:val="20"/>
          <w:szCs w:val="20"/>
        </w:rPr>
        <w:t>)</w:t>
      </w:r>
      <w:r w:rsidR="003A251B">
        <w:rPr>
          <w:rFonts w:asciiTheme="majorBidi" w:hAnsiTheme="majorBidi" w:cstheme="majorBidi"/>
          <w:sz w:val="20"/>
          <w:szCs w:val="20"/>
        </w:rPr>
        <w:t>.</w:t>
      </w:r>
    </w:p>
    <w:p w:rsidR="003A251B" w:rsidRDefault="003A251B" w:rsidP="003A251B">
      <w:pPr>
        <w:autoSpaceDE w:val="0"/>
        <w:autoSpaceDN w:val="0"/>
        <w:bidi w:val="0"/>
        <w:adjustRightInd w:val="0"/>
        <w:spacing w:after="0" w:line="240" w:lineRule="auto"/>
        <w:rPr>
          <w:rFonts w:asciiTheme="majorBidi" w:hAnsiTheme="majorBidi" w:cstheme="majorBidi"/>
          <w:sz w:val="20"/>
          <w:szCs w:val="20"/>
        </w:rPr>
      </w:pPr>
    </w:p>
    <w:p w:rsidR="00A23A7A" w:rsidRDefault="002D7930" w:rsidP="00A23A7A">
      <w:pPr>
        <w:bidi w:val="0"/>
        <w:spacing w:line="240" w:lineRule="auto"/>
        <w:jc w:val="both"/>
        <w:rPr>
          <w:rFonts w:asciiTheme="majorBidi" w:hAnsiTheme="majorBidi" w:cstheme="majorBidi"/>
          <w:b/>
          <w:bCs/>
          <w:sz w:val="28"/>
          <w:szCs w:val="28"/>
        </w:rPr>
      </w:pPr>
      <w:r w:rsidRPr="002D7930">
        <w:rPr>
          <w:rFonts w:asciiTheme="majorBidi" w:hAnsiTheme="majorBidi" w:cstheme="majorBidi"/>
          <w:b/>
          <w:bCs/>
          <w:noProof/>
          <w:sz w:val="28"/>
          <w:szCs w:val="28"/>
        </w:rPr>
        <w:drawing>
          <wp:inline distT="0" distB="0" distL="0" distR="0">
            <wp:extent cx="4176875" cy="1344305"/>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175760" cy="1343946"/>
                    </a:xfrm>
                    <a:prstGeom prst="rect">
                      <a:avLst/>
                    </a:prstGeom>
                    <a:noFill/>
                    <a:ln w="9525">
                      <a:noFill/>
                      <a:miter lim="800000"/>
                      <a:headEnd/>
                      <a:tailEnd/>
                    </a:ln>
                  </pic:spPr>
                </pic:pic>
              </a:graphicData>
            </a:graphic>
          </wp:inline>
        </w:drawing>
      </w:r>
    </w:p>
    <w:p w:rsidR="002D7930" w:rsidRDefault="002D7930" w:rsidP="00093A02">
      <w:pPr>
        <w:bidi w:val="0"/>
        <w:spacing w:line="240" w:lineRule="auto"/>
        <w:jc w:val="both"/>
        <w:rPr>
          <w:rFonts w:ascii="Times New Roman" w:hAnsi="Times New Roman" w:cs="Times New Roman"/>
          <w:sz w:val="20"/>
          <w:szCs w:val="20"/>
        </w:rPr>
      </w:pPr>
      <w:r w:rsidRPr="002D7930">
        <w:rPr>
          <w:rFonts w:ascii="Times New Roman" w:hAnsi="Times New Roman" w:cs="Times New Roman"/>
          <w:sz w:val="20"/>
          <w:szCs w:val="20"/>
          <w:lang w:bidi="ar-EG"/>
        </w:rPr>
        <w:t>Fig</w:t>
      </w:r>
      <w:r w:rsidR="001D7452">
        <w:rPr>
          <w:rFonts w:ascii="Times New Roman" w:hAnsi="Times New Roman" w:cs="Times New Roman"/>
          <w:sz w:val="20"/>
          <w:szCs w:val="20"/>
          <w:lang w:bidi="ar-EG"/>
        </w:rPr>
        <w:t>ure</w:t>
      </w:r>
      <w:r w:rsidR="006908CA">
        <w:rPr>
          <w:rFonts w:ascii="Times New Roman" w:hAnsi="Times New Roman" w:cs="Times New Roman"/>
          <w:sz w:val="20"/>
          <w:szCs w:val="20"/>
          <w:lang w:bidi="ar-EG"/>
        </w:rPr>
        <w:t xml:space="preserve"> 5</w:t>
      </w:r>
      <w:proofErr w:type="gramStart"/>
      <w:r w:rsidR="001D7452">
        <w:rPr>
          <w:rFonts w:ascii="Times New Roman" w:hAnsi="Times New Roman" w:cs="Times New Roman"/>
          <w:sz w:val="20"/>
          <w:szCs w:val="20"/>
          <w:lang w:bidi="ar-EG"/>
        </w:rPr>
        <w:t>:</w:t>
      </w:r>
      <w:r w:rsidRPr="002D7930">
        <w:rPr>
          <w:rFonts w:ascii="Times New Roman" w:hAnsi="Times New Roman" w:cs="Times New Roman"/>
          <w:sz w:val="20"/>
          <w:szCs w:val="20"/>
        </w:rPr>
        <w:t>Impact</w:t>
      </w:r>
      <w:proofErr w:type="gramEnd"/>
      <w:r w:rsidRPr="002D7930">
        <w:rPr>
          <w:rFonts w:ascii="Times New Roman" w:hAnsi="Times New Roman" w:cs="Times New Roman"/>
          <w:sz w:val="20"/>
          <w:szCs w:val="20"/>
        </w:rPr>
        <w:t xml:space="preserve"> of sea level rise on the population of Egypt and on the surrounding countries </w:t>
      </w:r>
      <w:r w:rsidRPr="002D7930">
        <w:rPr>
          <w:rFonts w:ascii="Times New Roman" w:hAnsi="Times New Roman" w:cs="Times New Roman"/>
          <w:sz w:val="20"/>
          <w:szCs w:val="20"/>
          <w:lang w:bidi="ar-EG"/>
        </w:rPr>
        <w:t>(</w:t>
      </w:r>
      <w:proofErr w:type="spellStart"/>
      <w:r w:rsidR="00093A02" w:rsidRPr="00AF0025">
        <w:rPr>
          <w:rFonts w:ascii="Times New Roman" w:hAnsi="Times New Roman" w:cs="Times New Roman"/>
          <w:color w:val="0070C0"/>
          <w:sz w:val="20"/>
          <w:szCs w:val="20"/>
        </w:rPr>
        <w:t>Shérif</w:t>
      </w:r>
      <w:proofErr w:type="spellEnd"/>
      <w:r w:rsidR="001D7452">
        <w:rPr>
          <w:rFonts w:ascii="Times New Roman" w:hAnsi="Times New Roman" w:cs="Times New Roman" w:hint="cs"/>
          <w:sz w:val="20"/>
          <w:szCs w:val="20"/>
          <w:rtl/>
          <w:lang w:bidi="ar-EG"/>
        </w:rPr>
        <w:t>]</w:t>
      </w:r>
      <w:r w:rsidR="001D7452">
        <w:rPr>
          <w:rFonts w:ascii="Times New Roman" w:hAnsi="Times New Roman" w:cs="Times New Roman"/>
          <w:sz w:val="20"/>
          <w:szCs w:val="20"/>
          <w:lang w:bidi="ar-EG"/>
        </w:rPr>
        <w:t>7</w:t>
      </w:r>
      <w:r w:rsidR="001D7452">
        <w:rPr>
          <w:rFonts w:ascii="Times New Roman" w:hAnsi="Times New Roman" w:cs="Times New Roman" w:hint="cs"/>
          <w:sz w:val="20"/>
          <w:szCs w:val="20"/>
          <w:rtl/>
          <w:lang w:bidi="ar-EG"/>
        </w:rPr>
        <w:t>[</w:t>
      </w:r>
      <w:r w:rsidRPr="002D7930">
        <w:rPr>
          <w:rFonts w:ascii="Times New Roman" w:hAnsi="Times New Roman" w:cs="Times New Roman"/>
          <w:sz w:val="20"/>
          <w:szCs w:val="20"/>
        </w:rPr>
        <w:t>)</w:t>
      </w:r>
      <w:r w:rsidR="00054B61">
        <w:rPr>
          <w:rFonts w:ascii="Times New Roman" w:hAnsi="Times New Roman" w:cs="Times New Roman"/>
          <w:sz w:val="20"/>
          <w:szCs w:val="20"/>
        </w:rPr>
        <w:t>.</w:t>
      </w:r>
    </w:p>
    <w:p w:rsidR="00054B61" w:rsidRPr="00054B61" w:rsidRDefault="00054B61" w:rsidP="00054B61">
      <w:pPr>
        <w:bidi w:val="0"/>
        <w:spacing w:line="240" w:lineRule="auto"/>
        <w:jc w:val="both"/>
        <w:rPr>
          <w:rFonts w:ascii="Times New Roman" w:hAnsi="Times New Roman" w:cs="Times New Roman"/>
          <w:sz w:val="20"/>
          <w:szCs w:val="20"/>
        </w:rPr>
      </w:pPr>
      <w:r w:rsidRPr="00054B61">
        <w:rPr>
          <w:rFonts w:ascii="Times New Roman" w:hAnsi="Times New Roman" w:cs="Times New Roman"/>
          <w:noProof/>
          <w:sz w:val="20"/>
          <w:szCs w:val="20"/>
        </w:rPr>
        <w:lastRenderedPageBreak/>
        <w:drawing>
          <wp:inline distT="0" distB="0" distL="0" distR="0">
            <wp:extent cx="4320037" cy="1749516"/>
            <wp:effectExtent l="19050" t="0" r="4313"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4319448" cy="1749278"/>
                    </a:xfrm>
                    <a:prstGeom prst="rect">
                      <a:avLst/>
                    </a:prstGeom>
                    <a:noFill/>
                    <a:ln w="9525">
                      <a:noFill/>
                      <a:miter lim="800000"/>
                      <a:headEnd/>
                      <a:tailEnd/>
                    </a:ln>
                  </pic:spPr>
                </pic:pic>
              </a:graphicData>
            </a:graphic>
          </wp:inline>
        </w:drawing>
      </w:r>
    </w:p>
    <w:p w:rsidR="00054B61" w:rsidRPr="00054B61" w:rsidRDefault="00054B61" w:rsidP="001D7452">
      <w:pPr>
        <w:bidi w:val="0"/>
        <w:spacing w:line="240" w:lineRule="auto"/>
        <w:jc w:val="both"/>
        <w:rPr>
          <w:rFonts w:ascii="Times New Roman" w:hAnsi="Times New Roman" w:cs="Times New Roman"/>
          <w:sz w:val="20"/>
          <w:szCs w:val="20"/>
        </w:rPr>
      </w:pPr>
      <w:r w:rsidRPr="00054B61">
        <w:rPr>
          <w:rFonts w:ascii="Times New Roman" w:hAnsi="Times New Roman" w:cs="Times New Roman"/>
          <w:sz w:val="20"/>
          <w:szCs w:val="20"/>
        </w:rPr>
        <w:t>Fig</w:t>
      </w:r>
      <w:r w:rsidR="001D7452">
        <w:rPr>
          <w:rFonts w:ascii="Times New Roman" w:hAnsi="Times New Roman" w:cs="Times New Roman"/>
          <w:sz w:val="20"/>
          <w:szCs w:val="20"/>
        </w:rPr>
        <w:t xml:space="preserve">ure </w:t>
      </w:r>
      <w:r w:rsidR="006908CA">
        <w:rPr>
          <w:rFonts w:ascii="Times New Roman" w:hAnsi="Times New Roman" w:cs="Times New Roman"/>
          <w:sz w:val="20"/>
          <w:szCs w:val="20"/>
        </w:rPr>
        <w:t>6</w:t>
      </w:r>
      <w:r w:rsidR="001D7452">
        <w:rPr>
          <w:rFonts w:ascii="Times New Roman" w:hAnsi="Times New Roman" w:cs="Times New Roman"/>
          <w:sz w:val="20"/>
          <w:szCs w:val="20"/>
        </w:rPr>
        <w:t>:</w:t>
      </w:r>
      <w:r w:rsidRPr="00054B61">
        <w:rPr>
          <w:rFonts w:ascii="Times New Roman" w:hAnsi="Times New Roman" w:cs="Times New Roman"/>
          <w:sz w:val="20"/>
          <w:szCs w:val="20"/>
        </w:rPr>
        <w:t xml:space="preserve"> Cost of sea level rise in Egypt and on the surrounding countries (in % of GDP)</w:t>
      </w:r>
      <w:r w:rsidRPr="00054B61">
        <w:rPr>
          <w:rFonts w:ascii="Times New Roman" w:hAnsi="Times New Roman" w:cs="Times New Roman"/>
          <w:sz w:val="20"/>
          <w:szCs w:val="20"/>
          <w:lang w:bidi="ar-EG"/>
        </w:rPr>
        <w:t xml:space="preserve"> (</w:t>
      </w:r>
      <w:r w:rsidR="001D7452">
        <w:rPr>
          <w:rFonts w:ascii="Times New Roman" w:hAnsi="Times New Roman" w:cs="Times New Roman"/>
          <w:sz w:val="20"/>
          <w:szCs w:val="20"/>
        </w:rPr>
        <w:t xml:space="preserve">El </w:t>
      </w:r>
      <w:proofErr w:type="spellStart"/>
      <w:r w:rsidR="001D7452">
        <w:rPr>
          <w:rFonts w:ascii="Times New Roman" w:hAnsi="Times New Roman" w:cs="Times New Roman"/>
          <w:sz w:val="20"/>
          <w:szCs w:val="20"/>
        </w:rPr>
        <w:t>Raey</w:t>
      </w:r>
      <w:proofErr w:type="spellEnd"/>
      <w:proofErr w:type="gramStart"/>
      <w:r w:rsidR="001D7452">
        <w:rPr>
          <w:rFonts w:ascii="Times New Roman" w:hAnsi="Times New Roman" w:cs="Times New Roman" w:hint="cs"/>
          <w:sz w:val="20"/>
          <w:szCs w:val="20"/>
          <w:rtl/>
          <w:lang w:bidi="ar-EG"/>
        </w:rPr>
        <w:t>]</w:t>
      </w:r>
      <w:r w:rsidR="001D7452">
        <w:rPr>
          <w:rFonts w:ascii="Times New Roman" w:hAnsi="Times New Roman" w:cs="Times New Roman"/>
          <w:sz w:val="20"/>
          <w:szCs w:val="20"/>
          <w:lang w:bidi="ar-EG"/>
        </w:rPr>
        <w:t>7</w:t>
      </w:r>
      <w:proofErr w:type="gramEnd"/>
      <w:r w:rsidR="001D7452">
        <w:rPr>
          <w:rFonts w:ascii="Times New Roman" w:hAnsi="Times New Roman" w:cs="Times New Roman" w:hint="cs"/>
          <w:sz w:val="20"/>
          <w:szCs w:val="20"/>
          <w:rtl/>
          <w:lang w:bidi="ar-EG"/>
        </w:rPr>
        <w:t>[</w:t>
      </w:r>
      <w:r w:rsidRPr="00054B61">
        <w:rPr>
          <w:rFonts w:ascii="Times New Roman" w:hAnsi="Times New Roman" w:cs="Times New Roman"/>
          <w:sz w:val="20"/>
          <w:szCs w:val="20"/>
        </w:rPr>
        <w:t>)</w:t>
      </w:r>
    </w:p>
    <w:p w:rsidR="00657A25" w:rsidRPr="007561B3" w:rsidRDefault="005C7835" w:rsidP="005C7835">
      <w:pPr>
        <w:bidi w:val="0"/>
        <w:spacing w:line="240" w:lineRule="auto"/>
        <w:jc w:val="both"/>
        <w:rPr>
          <w:rFonts w:asciiTheme="majorBidi" w:hAnsiTheme="majorBidi" w:cstheme="majorBidi"/>
          <w:b/>
          <w:bCs/>
          <w:sz w:val="20"/>
          <w:szCs w:val="20"/>
          <w:lang w:bidi="ar-EG"/>
        </w:rPr>
      </w:pPr>
      <w:r w:rsidRPr="007561B3">
        <w:rPr>
          <w:rFonts w:asciiTheme="majorBidi" w:hAnsiTheme="majorBidi" w:cstheme="majorBidi"/>
          <w:b/>
          <w:bCs/>
          <w:sz w:val="20"/>
          <w:szCs w:val="20"/>
        </w:rPr>
        <w:t>2</w:t>
      </w:r>
      <w:r w:rsidR="00E929B9" w:rsidRPr="007561B3">
        <w:rPr>
          <w:rFonts w:asciiTheme="majorBidi" w:hAnsiTheme="majorBidi" w:cstheme="majorBidi"/>
          <w:b/>
          <w:bCs/>
          <w:sz w:val="20"/>
          <w:szCs w:val="20"/>
        </w:rPr>
        <w:t>.</w:t>
      </w:r>
      <w:r w:rsidRPr="007561B3">
        <w:rPr>
          <w:rFonts w:asciiTheme="majorBidi" w:hAnsiTheme="majorBidi" w:cstheme="majorBidi"/>
          <w:b/>
          <w:bCs/>
          <w:sz w:val="20"/>
          <w:szCs w:val="20"/>
        </w:rPr>
        <w:t>1</w:t>
      </w:r>
      <w:r w:rsidR="00E929B9" w:rsidRPr="007561B3">
        <w:rPr>
          <w:rFonts w:asciiTheme="majorBidi" w:hAnsiTheme="majorBidi" w:cstheme="majorBidi"/>
          <w:b/>
          <w:bCs/>
          <w:sz w:val="20"/>
          <w:szCs w:val="20"/>
        </w:rPr>
        <w:t>.5</w:t>
      </w:r>
      <w:proofErr w:type="gramStart"/>
      <w:r w:rsidR="00E929B9" w:rsidRPr="007561B3">
        <w:rPr>
          <w:rFonts w:asciiTheme="majorBidi" w:hAnsiTheme="majorBidi" w:cstheme="majorBidi"/>
          <w:b/>
          <w:bCs/>
          <w:sz w:val="20"/>
          <w:szCs w:val="20"/>
        </w:rPr>
        <w:t>.Water</w:t>
      </w:r>
      <w:proofErr w:type="gramEnd"/>
      <w:r w:rsidR="00E929B9" w:rsidRPr="007561B3">
        <w:rPr>
          <w:rFonts w:asciiTheme="majorBidi" w:hAnsiTheme="majorBidi" w:cstheme="majorBidi"/>
          <w:b/>
          <w:bCs/>
          <w:sz w:val="20"/>
          <w:szCs w:val="20"/>
        </w:rPr>
        <w:t xml:space="preserve"> Resources Scenario</w:t>
      </w:r>
    </w:p>
    <w:p w:rsidR="00BB2481" w:rsidRPr="00A37E96" w:rsidRDefault="004544AE" w:rsidP="001D7452">
      <w:pPr>
        <w:autoSpaceDE w:val="0"/>
        <w:autoSpaceDN w:val="0"/>
        <w:bidi w:val="0"/>
        <w:adjustRightInd w:val="0"/>
        <w:spacing w:after="0" w:line="240" w:lineRule="auto"/>
        <w:jc w:val="both"/>
        <w:rPr>
          <w:rFonts w:ascii="Times New Roman" w:hAnsi="Times New Roman" w:cs="Times New Roman"/>
          <w:b/>
          <w:bCs/>
          <w:sz w:val="20"/>
          <w:szCs w:val="20"/>
          <w:lang w:bidi="ar-EG"/>
        </w:rPr>
      </w:pPr>
      <w:r w:rsidRPr="00BB2481">
        <w:rPr>
          <w:rFonts w:ascii="Times New Roman" w:hAnsi="Times New Roman" w:cs="Times New Roman"/>
          <w:sz w:val="20"/>
          <w:szCs w:val="20"/>
        </w:rPr>
        <w:t>In Egypt, hydroelectric production is entirely based on the exploitation of the Nile waters. The large uncertainties about the impacts of climate change on the development of water resources (though some studies estimate an increase of 30% in water resources in the catchment area of the Nile, others forecast a decrease of 20 to 70% of these resources by the year 2100) and on that of the Nile flow make it very difficult to estima</w:t>
      </w:r>
      <w:r w:rsidR="00BB2481">
        <w:rPr>
          <w:rFonts w:ascii="Times New Roman" w:hAnsi="Times New Roman" w:cs="Times New Roman"/>
          <w:sz w:val="20"/>
          <w:szCs w:val="20"/>
        </w:rPr>
        <w:t>te expected hydroelectric power</w:t>
      </w:r>
      <w:r w:rsidRPr="00BB2481">
        <w:rPr>
          <w:rFonts w:ascii="Times New Roman" w:hAnsi="Times New Roman" w:cs="Times New Roman"/>
          <w:sz w:val="20"/>
          <w:szCs w:val="20"/>
        </w:rPr>
        <w:t>.</w:t>
      </w:r>
      <w:r w:rsidRPr="00BB2481">
        <w:rPr>
          <w:rFonts w:ascii="Times New Roman" w:hAnsi="Times New Roman" w:cs="Times New Roman"/>
          <w:b/>
          <w:bCs/>
          <w:sz w:val="20"/>
          <w:szCs w:val="20"/>
          <w:lang w:bidi="ar-EG"/>
        </w:rPr>
        <w:t xml:space="preserve"> </w:t>
      </w:r>
      <w:r w:rsidR="00A37E96" w:rsidRPr="00BB2481">
        <w:rPr>
          <w:rFonts w:ascii="Times New Roman" w:hAnsi="Times New Roman" w:cs="Times New Roman"/>
          <w:sz w:val="20"/>
          <w:szCs w:val="20"/>
          <w:lang w:bidi="ar-EG"/>
        </w:rPr>
        <w:t>In 2005/2006, hydropower plants generating capacity was 2783 MW representing less than 14% of total installed capacity. It is expected to be 4.1% by 2030</w:t>
      </w:r>
      <w:r w:rsidR="00657A25" w:rsidRPr="00BB2481">
        <w:rPr>
          <w:rFonts w:ascii="Times New Roman" w:hAnsi="Times New Roman" w:cs="Times New Roman"/>
          <w:b/>
          <w:bCs/>
          <w:sz w:val="20"/>
          <w:szCs w:val="20"/>
          <w:lang w:bidi="ar-EG"/>
        </w:rPr>
        <w:t xml:space="preserve"> </w:t>
      </w:r>
      <w:r w:rsidR="00F642B5" w:rsidRPr="00BB2481">
        <w:rPr>
          <w:rFonts w:ascii="Times New Roman" w:hAnsi="Times New Roman" w:cs="Times New Roman"/>
          <w:sz w:val="20"/>
          <w:szCs w:val="20"/>
        </w:rPr>
        <w:t>(</w:t>
      </w:r>
      <w:r w:rsidR="001D7452">
        <w:rPr>
          <w:rFonts w:ascii="Times New Roman" w:hAnsi="Times New Roman" w:cs="Times New Roman"/>
          <w:color w:val="0070C0"/>
          <w:sz w:val="20"/>
          <w:szCs w:val="20"/>
        </w:rPr>
        <w:t>Plan Bleu</w:t>
      </w:r>
      <w:proofErr w:type="gramStart"/>
      <w:r w:rsidR="001D7452">
        <w:rPr>
          <w:rFonts w:ascii="Times New Roman" w:hAnsi="Times New Roman" w:cs="Times New Roman" w:hint="cs"/>
          <w:sz w:val="20"/>
          <w:szCs w:val="20"/>
          <w:rtl/>
          <w:lang w:bidi="ar-EG"/>
        </w:rPr>
        <w:t>]</w:t>
      </w:r>
      <w:r w:rsidR="001D7452">
        <w:rPr>
          <w:rFonts w:ascii="Times New Roman" w:hAnsi="Times New Roman" w:cs="Times New Roman"/>
          <w:sz w:val="20"/>
          <w:szCs w:val="20"/>
          <w:lang w:bidi="ar-EG"/>
        </w:rPr>
        <w:t>9</w:t>
      </w:r>
      <w:proofErr w:type="gramEnd"/>
      <w:r w:rsidR="001D7452">
        <w:rPr>
          <w:rFonts w:ascii="Times New Roman" w:hAnsi="Times New Roman" w:cs="Times New Roman" w:hint="cs"/>
          <w:sz w:val="20"/>
          <w:szCs w:val="20"/>
          <w:rtl/>
          <w:lang w:bidi="ar-EG"/>
        </w:rPr>
        <w:t>[</w:t>
      </w:r>
      <w:r w:rsidR="00F642B5" w:rsidRPr="00BB2481">
        <w:rPr>
          <w:rFonts w:ascii="Times New Roman" w:hAnsi="Times New Roman" w:cs="Times New Roman"/>
          <w:color w:val="0070C0"/>
          <w:sz w:val="20"/>
          <w:szCs w:val="20"/>
        </w:rPr>
        <w:t>)</w:t>
      </w:r>
      <w:r w:rsidR="00F642B5" w:rsidRPr="00BB2481">
        <w:rPr>
          <w:rFonts w:ascii="Times New Roman" w:hAnsi="Times New Roman" w:cs="Times New Roman"/>
          <w:sz w:val="20"/>
          <w:szCs w:val="20"/>
        </w:rPr>
        <w:t>. Today, the sharing of water resources has become more complex (Fig.</w:t>
      </w:r>
      <w:r w:rsidR="003B67F4">
        <w:rPr>
          <w:rFonts w:ascii="Times New Roman" w:hAnsi="Times New Roman" w:cs="Times New Roman"/>
          <w:sz w:val="20"/>
          <w:szCs w:val="20"/>
        </w:rPr>
        <w:t>7</w:t>
      </w:r>
      <w:r w:rsidR="00F642B5" w:rsidRPr="00BB2481">
        <w:rPr>
          <w:rFonts w:ascii="Times New Roman" w:hAnsi="Times New Roman" w:cs="Times New Roman"/>
          <w:sz w:val="20"/>
          <w:szCs w:val="20"/>
        </w:rPr>
        <w:t xml:space="preserve">). To meet the increase in </w:t>
      </w:r>
      <w:r w:rsidR="00520C9A" w:rsidRPr="00BB2481">
        <w:rPr>
          <w:rFonts w:ascii="Times New Roman" w:hAnsi="Times New Roman" w:cs="Times New Roman"/>
          <w:sz w:val="20"/>
          <w:szCs w:val="20"/>
        </w:rPr>
        <w:t>demand for</w:t>
      </w:r>
      <w:r w:rsidR="00F642B5" w:rsidRPr="00BB2481">
        <w:rPr>
          <w:rFonts w:ascii="Times New Roman" w:hAnsi="Times New Roman" w:cs="Times New Roman"/>
          <w:sz w:val="20"/>
          <w:szCs w:val="20"/>
        </w:rPr>
        <w:t xml:space="preserve"> water for all sectors of activity and the need for better water quality in rivers and on </w:t>
      </w:r>
      <w:r w:rsidR="00520C9A" w:rsidRPr="00BB2481">
        <w:rPr>
          <w:rFonts w:ascii="Times New Roman" w:hAnsi="Times New Roman" w:cs="Times New Roman"/>
          <w:sz w:val="20"/>
          <w:szCs w:val="20"/>
        </w:rPr>
        <w:t>the seafront</w:t>
      </w:r>
      <w:r w:rsidR="00F642B5" w:rsidRPr="00BB2481">
        <w:rPr>
          <w:rFonts w:ascii="Times New Roman" w:hAnsi="Times New Roman" w:cs="Times New Roman"/>
          <w:sz w:val="20"/>
          <w:szCs w:val="20"/>
        </w:rPr>
        <w:t xml:space="preserve">, the regulatory and legislative environment has evolved. Meanwhile, severe </w:t>
      </w:r>
      <w:r w:rsidR="00520C9A" w:rsidRPr="00BB2481">
        <w:rPr>
          <w:rFonts w:ascii="Times New Roman" w:hAnsi="Times New Roman" w:cs="Times New Roman"/>
          <w:sz w:val="20"/>
          <w:szCs w:val="20"/>
        </w:rPr>
        <w:t xml:space="preserve">hydro </w:t>
      </w:r>
      <w:proofErr w:type="gramStart"/>
      <w:r w:rsidR="00520C9A" w:rsidRPr="00BB2481">
        <w:rPr>
          <w:rFonts w:ascii="Times New Roman" w:hAnsi="Times New Roman" w:cs="Times New Roman"/>
          <w:sz w:val="20"/>
          <w:szCs w:val="20"/>
        </w:rPr>
        <w:t>climatic</w:t>
      </w:r>
      <w:r w:rsidR="00BB2481">
        <w:rPr>
          <w:rFonts w:ascii="Times New Roman" w:hAnsi="Times New Roman" w:cs="Times New Roman"/>
          <w:b/>
          <w:bCs/>
          <w:sz w:val="20"/>
          <w:szCs w:val="20"/>
          <w:lang w:bidi="ar-EG"/>
        </w:rPr>
        <w:t xml:space="preserve">  </w:t>
      </w:r>
      <w:r w:rsidR="00BB2481" w:rsidRPr="00A37E96">
        <w:rPr>
          <w:rFonts w:ascii="Times New Roman" w:hAnsi="Times New Roman" w:cs="Times New Roman"/>
          <w:sz w:val="20"/>
          <w:szCs w:val="20"/>
        </w:rPr>
        <w:t>Water</w:t>
      </w:r>
      <w:proofErr w:type="gramEnd"/>
      <w:r w:rsidR="00BB2481" w:rsidRPr="00A37E96">
        <w:rPr>
          <w:rFonts w:ascii="Times New Roman" w:hAnsi="Times New Roman" w:cs="Times New Roman"/>
          <w:sz w:val="20"/>
          <w:szCs w:val="20"/>
        </w:rPr>
        <w:t xml:space="preserve"> withdrawals in Egypt already near or even exceed the limit threshold of renewable resources. By 2025, the significant increase in pressures on water resources, gauged by the exploitation index of renewable natural water resources, highlights strong and sometimes alarming contrasts as regards the “future of water” (</w:t>
      </w:r>
      <w:r w:rsidR="003B67F4">
        <w:rPr>
          <w:rFonts w:ascii="Times New Roman" w:hAnsi="Times New Roman" w:cs="Times New Roman"/>
          <w:sz w:val="20"/>
          <w:szCs w:val="20"/>
        </w:rPr>
        <w:t>F</w:t>
      </w:r>
      <w:r w:rsidR="00BB2481" w:rsidRPr="00A37E96">
        <w:rPr>
          <w:rFonts w:ascii="Times New Roman" w:hAnsi="Times New Roman" w:cs="Times New Roman"/>
          <w:sz w:val="20"/>
          <w:szCs w:val="20"/>
        </w:rPr>
        <w:t>ig</w:t>
      </w:r>
      <w:r w:rsidR="003B67F4">
        <w:rPr>
          <w:rFonts w:ascii="Times New Roman" w:hAnsi="Times New Roman" w:cs="Times New Roman"/>
          <w:sz w:val="20"/>
          <w:szCs w:val="20"/>
        </w:rPr>
        <w:t>.8</w:t>
      </w:r>
      <w:r w:rsidR="00BB2481" w:rsidRPr="00A37E96">
        <w:rPr>
          <w:rFonts w:ascii="Times New Roman" w:hAnsi="Times New Roman" w:cs="Times New Roman"/>
          <w:sz w:val="20"/>
          <w:szCs w:val="20"/>
        </w:rPr>
        <w:t>). New mitigation and adaptation policies are necessary and clearly demanded by Europe (Green Paper on climate change)</w:t>
      </w:r>
      <w:r w:rsidR="003A251B">
        <w:rPr>
          <w:rFonts w:ascii="Times New Roman" w:hAnsi="Times New Roman" w:cs="Times New Roman"/>
          <w:sz w:val="20"/>
          <w:szCs w:val="20"/>
        </w:rPr>
        <w:t xml:space="preserve"> </w:t>
      </w:r>
      <w:r w:rsidR="00BB2481" w:rsidRPr="00A37E96">
        <w:rPr>
          <w:rFonts w:ascii="Times New Roman" w:hAnsi="Times New Roman" w:cs="Times New Roman"/>
          <w:sz w:val="20"/>
          <w:szCs w:val="20"/>
        </w:rPr>
        <w:t>and by the government of Egypt</w:t>
      </w:r>
      <w:r w:rsidR="00BB2481" w:rsidRPr="00A37E96">
        <w:rPr>
          <w:rFonts w:ascii="Times New Roman" w:hAnsi="Times New Roman" w:cs="Times New Roman"/>
          <w:b/>
          <w:bCs/>
          <w:sz w:val="20"/>
          <w:szCs w:val="20"/>
          <w:lang w:bidi="ar-EG"/>
        </w:rPr>
        <w:t>.</w:t>
      </w:r>
    </w:p>
    <w:p w:rsidR="00C312F9" w:rsidRPr="00BB2481" w:rsidRDefault="00BB2481" w:rsidP="00BB2481">
      <w:pPr>
        <w:autoSpaceDE w:val="0"/>
        <w:autoSpaceDN w:val="0"/>
        <w:bidi w:val="0"/>
        <w:adjustRightInd w:val="0"/>
        <w:spacing w:after="0" w:line="240" w:lineRule="auto"/>
        <w:jc w:val="both"/>
        <w:rPr>
          <w:rFonts w:ascii="Times New Roman" w:hAnsi="Times New Roman" w:cs="Times New Roman"/>
          <w:b/>
          <w:bCs/>
          <w:sz w:val="20"/>
          <w:szCs w:val="20"/>
          <w:lang w:bidi="ar-EG"/>
        </w:rPr>
      </w:pPr>
      <w:r>
        <w:rPr>
          <w:rFonts w:ascii="Times New Roman" w:hAnsi="Times New Roman" w:cs="Times New Roman"/>
          <w:b/>
          <w:bCs/>
          <w:sz w:val="20"/>
          <w:szCs w:val="20"/>
          <w:lang w:bidi="ar-EG"/>
        </w:rPr>
        <w:t xml:space="preserve">    </w:t>
      </w:r>
    </w:p>
    <w:p w:rsidR="00657A25" w:rsidRPr="00BB2481" w:rsidRDefault="00657A25" w:rsidP="00657A25">
      <w:pPr>
        <w:bidi w:val="0"/>
        <w:spacing w:line="240" w:lineRule="auto"/>
        <w:jc w:val="both"/>
        <w:rPr>
          <w:rFonts w:ascii="Times New Roman" w:hAnsi="Times New Roman" w:cs="Times New Roman"/>
          <w:b/>
          <w:bCs/>
          <w:sz w:val="20"/>
          <w:szCs w:val="20"/>
          <w:lang w:bidi="ar-EG"/>
        </w:rPr>
      </w:pPr>
    </w:p>
    <w:p w:rsidR="00657A25" w:rsidRPr="00A37E96" w:rsidRDefault="00F642B5" w:rsidP="00657A25">
      <w:pPr>
        <w:bidi w:val="0"/>
        <w:spacing w:line="240" w:lineRule="auto"/>
        <w:jc w:val="both"/>
        <w:rPr>
          <w:rFonts w:ascii="Times New Roman" w:hAnsi="Times New Roman" w:cs="Times New Roman"/>
          <w:b/>
          <w:bCs/>
          <w:sz w:val="20"/>
          <w:szCs w:val="20"/>
          <w:lang w:bidi="ar-EG"/>
        </w:rPr>
      </w:pPr>
      <w:r w:rsidRPr="00A37E96">
        <w:rPr>
          <w:rFonts w:ascii="Times New Roman" w:hAnsi="Times New Roman" w:cs="Times New Roman"/>
          <w:b/>
          <w:bCs/>
          <w:sz w:val="20"/>
          <w:szCs w:val="20"/>
          <w:lang w:bidi="ar-EG"/>
        </w:rPr>
        <w:lastRenderedPageBreak/>
        <w:t xml:space="preserve">         </w:t>
      </w:r>
      <w:r w:rsidR="00657A25" w:rsidRPr="00A37E96">
        <w:rPr>
          <w:rFonts w:ascii="Times New Roman" w:hAnsi="Times New Roman" w:cs="Times New Roman"/>
          <w:b/>
          <w:bCs/>
          <w:noProof/>
          <w:sz w:val="20"/>
          <w:szCs w:val="20"/>
        </w:rPr>
        <w:drawing>
          <wp:inline distT="0" distB="0" distL="0" distR="0">
            <wp:extent cx="3240726" cy="2073337"/>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3244068" cy="2075475"/>
                    </a:xfrm>
                    <a:prstGeom prst="rect">
                      <a:avLst/>
                    </a:prstGeom>
                    <a:noFill/>
                    <a:ln w="9525">
                      <a:noFill/>
                      <a:miter lim="800000"/>
                      <a:headEnd/>
                      <a:tailEnd/>
                    </a:ln>
                  </pic:spPr>
                </pic:pic>
              </a:graphicData>
            </a:graphic>
          </wp:inline>
        </w:drawing>
      </w:r>
    </w:p>
    <w:p w:rsidR="001D7452" w:rsidRDefault="00F642B5" w:rsidP="001D7452">
      <w:pPr>
        <w:bidi w:val="0"/>
        <w:spacing w:line="240" w:lineRule="auto"/>
        <w:jc w:val="both"/>
        <w:rPr>
          <w:rFonts w:ascii="Times New Roman" w:hAnsi="Times New Roman" w:cs="Times New Roman"/>
          <w:sz w:val="20"/>
          <w:szCs w:val="20"/>
        </w:rPr>
      </w:pPr>
      <w:r w:rsidRPr="003A251B">
        <w:rPr>
          <w:rFonts w:ascii="Times New Roman" w:hAnsi="Times New Roman" w:cs="Times New Roman"/>
          <w:sz w:val="20"/>
          <w:szCs w:val="20"/>
          <w:lang w:bidi="ar-EG"/>
        </w:rPr>
        <w:t>Fig</w:t>
      </w:r>
      <w:r w:rsidR="001D7452">
        <w:rPr>
          <w:rFonts w:ascii="Times New Roman" w:hAnsi="Times New Roman" w:cs="Times New Roman"/>
          <w:sz w:val="20"/>
          <w:szCs w:val="20"/>
          <w:lang w:bidi="ar-EG"/>
        </w:rPr>
        <w:t xml:space="preserve">ure </w:t>
      </w:r>
      <w:r w:rsidR="003B67F4">
        <w:rPr>
          <w:rFonts w:ascii="Times New Roman" w:hAnsi="Times New Roman" w:cs="Times New Roman"/>
          <w:sz w:val="20"/>
          <w:szCs w:val="20"/>
          <w:lang w:bidi="ar-EG"/>
        </w:rPr>
        <w:t>7</w:t>
      </w:r>
      <w:r w:rsidR="001D7452">
        <w:rPr>
          <w:rFonts w:ascii="Times New Roman" w:hAnsi="Times New Roman" w:cs="Times New Roman"/>
          <w:sz w:val="20"/>
          <w:szCs w:val="20"/>
          <w:lang w:bidi="ar-EG"/>
        </w:rPr>
        <w:t>:</w:t>
      </w:r>
      <w:r w:rsidRPr="003A251B">
        <w:rPr>
          <w:rFonts w:ascii="Times New Roman" w:hAnsi="Times New Roman" w:cs="Times New Roman"/>
          <w:sz w:val="20"/>
          <w:szCs w:val="20"/>
          <w:lang w:bidi="ar-EG"/>
        </w:rPr>
        <w:t xml:space="preserve"> Share of hydropower in energy </w:t>
      </w:r>
      <w:r w:rsidR="003A251B" w:rsidRPr="003A251B">
        <w:rPr>
          <w:rFonts w:ascii="Times New Roman" w:hAnsi="Times New Roman" w:cs="Times New Roman"/>
          <w:sz w:val="20"/>
          <w:szCs w:val="20"/>
          <w:lang w:bidi="ar-EG"/>
        </w:rPr>
        <w:t>balance</w:t>
      </w:r>
      <w:r w:rsidR="003A251B">
        <w:rPr>
          <w:rFonts w:ascii="Times New Roman" w:hAnsi="Times New Roman" w:cs="Times New Roman"/>
          <w:sz w:val="20"/>
          <w:szCs w:val="20"/>
          <w:lang w:bidi="ar-EG"/>
        </w:rPr>
        <w:t xml:space="preserve"> for Egypt and Mediterranean Basin</w:t>
      </w:r>
      <w:r w:rsidR="003A251B" w:rsidRPr="003A251B">
        <w:rPr>
          <w:rFonts w:ascii="Times New Roman" w:hAnsi="Times New Roman" w:cs="Times New Roman"/>
          <w:sz w:val="20"/>
          <w:szCs w:val="20"/>
          <w:lang w:bidi="ar-EG"/>
        </w:rPr>
        <w:t xml:space="preserve"> (</w:t>
      </w:r>
      <w:r w:rsidRPr="003A251B">
        <w:rPr>
          <w:rFonts w:ascii="Times New Roman" w:hAnsi="Times New Roman" w:cs="Times New Roman"/>
          <w:sz w:val="20"/>
          <w:szCs w:val="20"/>
          <w:lang w:bidi="ar-EG"/>
        </w:rPr>
        <w:t>1990-2004</w:t>
      </w:r>
      <w:proofErr w:type="gramStart"/>
      <w:r w:rsidRPr="003A251B">
        <w:rPr>
          <w:rFonts w:ascii="Times New Roman" w:hAnsi="Times New Roman" w:cs="Times New Roman"/>
          <w:sz w:val="20"/>
          <w:szCs w:val="20"/>
          <w:lang w:bidi="ar-EG"/>
        </w:rPr>
        <w:t>)(</w:t>
      </w:r>
      <w:proofErr w:type="spellStart"/>
      <w:proofErr w:type="gramEnd"/>
      <w:r w:rsidRPr="003B67F4">
        <w:rPr>
          <w:rFonts w:ascii="Times New Roman" w:hAnsi="Times New Roman" w:cs="Times New Roman"/>
          <w:color w:val="0070C0"/>
          <w:sz w:val="20"/>
          <w:szCs w:val="20"/>
        </w:rPr>
        <w:t>PlanBleu</w:t>
      </w:r>
      <w:proofErr w:type="spellEnd"/>
      <w:r w:rsidR="001D7452">
        <w:rPr>
          <w:rFonts w:ascii="Times New Roman" w:hAnsi="Times New Roman" w:cs="Times New Roman" w:hint="cs"/>
          <w:sz w:val="20"/>
          <w:szCs w:val="20"/>
          <w:rtl/>
          <w:lang w:bidi="ar-EG"/>
        </w:rPr>
        <w:t>]</w:t>
      </w:r>
      <w:r w:rsidR="001D7452">
        <w:rPr>
          <w:rFonts w:ascii="Times New Roman" w:hAnsi="Times New Roman" w:cs="Times New Roman"/>
          <w:sz w:val="20"/>
          <w:szCs w:val="20"/>
          <w:lang w:bidi="ar-EG"/>
        </w:rPr>
        <w:t>9</w:t>
      </w:r>
      <w:r w:rsidR="001D7452">
        <w:rPr>
          <w:rFonts w:ascii="Times New Roman" w:hAnsi="Times New Roman" w:cs="Times New Roman" w:hint="cs"/>
          <w:sz w:val="20"/>
          <w:szCs w:val="20"/>
          <w:rtl/>
          <w:lang w:bidi="ar-EG"/>
        </w:rPr>
        <w:t>[</w:t>
      </w:r>
    </w:p>
    <w:p w:rsidR="000447C0" w:rsidRPr="00A37E96" w:rsidRDefault="001D7452" w:rsidP="001D7452">
      <w:pPr>
        <w:bidi w:val="0"/>
        <w:spacing w:line="240" w:lineRule="auto"/>
        <w:jc w:val="both"/>
        <w:rPr>
          <w:rFonts w:ascii="Times New Roman" w:hAnsi="Times New Roman" w:cs="Times New Roman"/>
          <w:b/>
          <w:bCs/>
          <w:sz w:val="20"/>
          <w:szCs w:val="20"/>
          <w:lang w:bidi="ar-EG"/>
        </w:rPr>
      </w:pPr>
      <w:r>
        <w:rPr>
          <w:rFonts w:ascii="Times New Roman" w:hAnsi="Times New Roman" w:cs="Times New Roman"/>
          <w:sz w:val="20"/>
          <w:szCs w:val="20"/>
        </w:rPr>
        <w:t xml:space="preserve"> </w:t>
      </w:r>
      <w:r w:rsidR="000447C0" w:rsidRPr="00A37E96">
        <w:rPr>
          <w:rFonts w:ascii="Times New Roman" w:hAnsi="Times New Roman" w:cs="Times New Roman"/>
          <w:b/>
          <w:bCs/>
          <w:sz w:val="20"/>
          <w:szCs w:val="20"/>
          <w:lang w:bidi="ar-EG"/>
        </w:rPr>
        <w:t xml:space="preserve">                    </w:t>
      </w:r>
      <w:r w:rsidR="000447C0" w:rsidRPr="00A37E96">
        <w:rPr>
          <w:rFonts w:ascii="Times New Roman" w:hAnsi="Times New Roman" w:cs="Times New Roman"/>
          <w:b/>
          <w:bCs/>
          <w:noProof/>
          <w:sz w:val="20"/>
          <w:szCs w:val="20"/>
        </w:rPr>
        <w:drawing>
          <wp:inline distT="0" distB="0" distL="0" distR="0">
            <wp:extent cx="3966354" cy="1777006"/>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3971801" cy="1779446"/>
                    </a:xfrm>
                    <a:prstGeom prst="rect">
                      <a:avLst/>
                    </a:prstGeom>
                    <a:noFill/>
                    <a:ln w="9525">
                      <a:noFill/>
                      <a:miter lim="800000"/>
                      <a:headEnd/>
                      <a:tailEnd/>
                    </a:ln>
                  </pic:spPr>
                </pic:pic>
              </a:graphicData>
            </a:graphic>
          </wp:inline>
        </w:drawing>
      </w:r>
    </w:p>
    <w:p w:rsidR="001E48DE" w:rsidRDefault="001E48DE" w:rsidP="003B67F4">
      <w:pPr>
        <w:bidi w:val="0"/>
        <w:spacing w:line="240" w:lineRule="auto"/>
        <w:jc w:val="both"/>
        <w:rPr>
          <w:rFonts w:ascii="Times New Roman" w:hAnsi="Times New Roman" w:cs="Times New Roman"/>
          <w:sz w:val="20"/>
          <w:szCs w:val="20"/>
          <w:lang w:bidi="ar-EG"/>
        </w:rPr>
      </w:pPr>
    </w:p>
    <w:p w:rsidR="003A251B" w:rsidRDefault="000447C0" w:rsidP="001D7452">
      <w:pPr>
        <w:bidi w:val="0"/>
        <w:spacing w:line="240" w:lineRule="auto"/>
        <w:jc w:val="both"/>
        <w:rPr>
          <w:rFonts w:ascii="Times New Roman" w:hAnsi="Times New Roman" w:cs="Times New Roman"/>
          <w:b/>
          <w:bCs/>
          <w:sz w:val="20"/>
          <w:szCs w:val="20"/>
          <w:lang w:bidi="ar-EG"/>
        </w:rPr>
      </w:pPr>
      <w:r w:rsidRPr="002D7930">
        <w:rPr>
          <w:rFonts w:ascii="Times New Roman" w:hAnsi="Times New Roman" w:cs="Times New Roman"/>
          <w:sz w:val="20"/>
          <w:szCs w:val="20"/>
          <w:lang w:bidi="ar-EG"/>
        </w:rPr>
        <w:t>Fig</w:t>
      </w:r>
      <w:r w:rsidR="001D7452">
        <w:rPr>
          <w:rFonts w:ascii="Times New Roman" w:hAnsi="Times New Roman" w:cs="Times New Roman"/>
          <w:sz w:val="20"/>
          <w:szCs w:val="20"/>
          <w:lang w:bidi="ar-EG"/>
        </w:rPr>
        <w:t xml:space="preserve">ure </w:t>
      </w:r>
      <w:r w:rsidR="003B67F4">
        <w:rPr>
          <w:rFonts w:ascii="Times New Roman" w:hAnsi="Times New Roman" w:cs="Times New Roman"/>
          <w:sz w:val="20"/>
          <w:szCs w:val="20"/>
          <w:lang w:bidi="ar-EG"/>
        </w:rPr>
        <w:t>8</w:t>
      </w:r>
      <w:r w:rsidR="001D7452">
        <w:rPr>
          <w:rFonts w:ascii="Times New Roman" w:hAnsi="Times New Roman" w:cs="Times New Roman"/>
          <w:sz w:val="20"/>
          <w:szCs w:val="20"/>
          <w:lang w:bidi="ar-EG"/>
        </w:rPr>
        <w:t>:</w:t>
      </w:r>
      <w:r w:rsidRPr="002D7930">
        <w:rPr>
          <w:rFonts w:ascii="Times New Roman" w:hAnsi="Times New Roman" w:cs="Times New Roman"/>
          <w:sz w:val="20"/>
          <w:szCs w:val="20"/>
          <w:lang w:bidi="ar-EG"/>
        </w:rPr>
        <w:t xml:space="preserve"> </w:t>
      </w:r>
      <w:r w:rsidRPr="002D7930">
        <w:rPr>
          <w:rFonts w:ascii="Times New Roman" w:hAnsi="Times New Roman" w:cs="Times New Roman"/>
          <w:sz w:val="20"/>
          <w:szCs w:val="20"/>
        </w:rPr>
        <w:t>Exploitation indices of renewable natural water resources</w:t>
      </w:r>
      <w:r w:rsidRPr="002D7930">
        <w:rPr>
          <w:rFonts w:ascii="Times New Roman" w:hAnsi="Times New Roman" w:cs="Times New Roman"/>
          <w:sz w:val="20"/>
          <w:szCs w:val="20"/>
          <w:lang w:bidi="ar-EG"/>
        </w:rPr>
        <w:t xml:space="preserve"> in Egypt and South Mediterranean (</w:t>
      </w:r>
      <w:r w:rsidR="003A251B" w:rsidRPr="003B67F4">
        <w:rPr>
          <w:rFonts w:ascii="Times New Roman" w:hAnsi="Times New Roman" w:cs="Times New Roman"/>
          <w:color w:val="0070C0"/>
          <w:sz w:val="20"/>
          <w:szCs w:val="20"/>
        </w:rPr>
        <w:t>Plan Bleu</w:t>
      </w:r>
      <w:proofErr w:type="gramStart"/>
      <w:r w:rsidR="001D7452">
        <w:rPr>
          <w:rFonts w:ascii="Times New Roman" w:hAnsi="Times New Roman" w:cs="Times New Roman" w:hint="cs"/>
          <w:sz w:val="20"/>
          <w:szCs w:val="20"/>
          <w:rtl/>
          <w:lang w:bidi="ar-EG"/>
        </w:rPr>
        <w:t>]</w:t>
      </w:r>
      <w:r w:rsidR="001D7452">
        <w:rPr>
          <w:rFonts w:ascii="Times New Roman" w:hAnsi="Times New Roman" w:cs="Times New Roman"/>
          <w:sz w:val="20"/>
          <w:szCs w:val="20"/>
          <w:lang w:bidi="ar-EG"/>
        </w:rPr>
        <w:t>9</w:t>
      </w:r>
      <w:proofErr w:type="gramEnd"/>
      <w:r w:rsidR="001D7452">
        <w:rPr>
          <w:rFonts w:ascii="Times New Roman" w:hAnsi="Times New Roman" w:cs="Times New Roman" w:hint="cs"/>
          <w:sz w:val="20"/>
          <w:szCs w:val="20"/>
          <w:rtl/>
          <w:lang w:bidi="ar-EG"/>
        </w:rPr>
        <w:t>[</w:t>
      </w:r>
      <w:r w:rsidR="003A251B">
        <w:rPr>
          <w:rFonts w:ascii="Times New Roman" w:hAnsi="Times New Roman" w:cs="Times New Roman"/>
          <w:b/>
          <w:bCs/>
          <w:sz w:val="20"/>
          <w:szCs w:val="20"/>
          <w:lang w:bidi="ar-EG"/>
        </w:rPr>
        <w:t>)</w:t>
      </w:r>
    </w:p>
    <w:p w:rsidR="000447C0" w:rsidRPr="00A37E96" w:rsidRDefault="003A251B" w:rsidP="001E48DE">
      <w:pPr>
        <w:bidi w:val="0"/>
        <w:spacing w:line="240" w:lineRule="auto"/>
        <w:jc w:val="both"/>
        <w:rPr>
          <w:rFonts w:ascii="Times New Roman" w:hAnsi="Times New Roman" w:cs="Times New Roman"/>
          <w:b/>
          <w:bCs/>
          <w:sz w:val="20"/>
          <w:szCs w:val="20"/>
          <w:lang w:bidi="ar-EG"/>
        </w:rPr>
      </w:pPr>
      <w:r w:rsidRPr="003A251B">
        <w:rPr>
          <w:rFonts w:ascii="Times New Roman" w:hAnsi="Times New Roman" w:cs="Times New Roman"/>
          <w:sz w:val="20"/>
          <w:szCs w:val="20"/>
          <w:lang w:bidi="ar-EG"/>
        </w:rPr>
        <w:t xml:space="preserve">The </w:t>
      </w:r>
      <w:r w:rsidR="003B67F4" w:rsidRPr="003A251B">
        <w:rPr>
          <w:rFonts w:ascii="Times New Roman" w:hAnsi="Times New Roman" w:cs="Times New Roman"/>
          <w:sz w:val="20"/>
          <w:szCs w:val="20"/>
          <w:lang w:bidi="ar-EG"/>
        </w:rPr>
        <w:t>further inspection</w:t>
      </w:r>
      <w:r w:rsidR="000447C0" w:rsidRPr="003A251B">
        <w:rPr>
          <w:rFonts w:ascii="Times New Roman" w:hAnsi="Times New Roman" w:cs="Times New Roman"/>
          <w:sz w:val="20"/>
          <w:szCs w:val="20"/>
          <w:lang w:bidi="ar-EG"/>
        </w:rPr>
        <w:t xml:space="preserve"> to Fig.</w:t>
      </w:r>
      <w:r w:rsidR="001E48DE">
        <w:rPr>
          <w:rFonts w:ascii="Times New Roman" w:hAnsi="Times New Roman" w:cs="Times New Roman"/>
          <w:sz w:val="20"/>
          <w:szCs w:val="20"/>
          <w:lang w:bidi="ar-EG"/>
        </w:rPr>
        <w:t>8</w:t>
      </w:r>
      <w:r w:rsidR="000447C0" w:rsidRPr="003A251B">
        <w:rPr>
          <w:rFonts w:ascii="Times New Roman" w:hAnsi="Times New Roman" w:cs="Times New Roman"/>
          <w:sz w:val="20"/>
          <w:szCs w:val="20"/>
          <w:lang w:bidi="ar-EG"/>
        </w:rPr>
        <w:t xml:space="preserve"> reveals that </w:t>
      </w:r>
      <w:r w:rsidR="000447C0" w:rsidRPr="003A251B">
        <w:rPr>
          <w:rFonts w:ascii="Times New Roman" w:hAnsi="Times New Roman" w:cs="Times New Roman"/>
          <w:sz w:val="20"/>
          <w:szCs w:val="20"/>
        </w:rPr>
        <w:t>Indices nearing or exceeding 75%</w:t>
      </w:r>
      <w:r w:rsidR="000447C0" w:rsidRPr="00A37E96">
        <w:rPr>
          <w:rFonts w:ascii="Times New Roman" w:hAnsi="Times New Roman" w:cs="Times New Roman"/>
          <w:sz w:val="20"/>
          <w:szCs w:val="20"/>
        </w:rPr>
        <w:t xml:space="preserve"> reveal very strong pressures exerted on water resources; ratios between 50 and 75% point significant</w:t>
      </w:r>
      <w:r w:rsidR="004544AE" w:rsidRPr="00A37E96">
        <w:rPr>
          <w:rFonts w:ascii="Times New Roman" w:hAnsi="Times New Roman" w:cs="Times New Roman"/>
          <w:sz w:val="20"/>
          <w:szCs w:val="20"/>
        </w:rPr>
        <w:t xml:space="preserve"> </w:t>
      </w:r>
      <w:r w:rsidR="000447C0" w:rsidRPr="00A37E96">
        <w:rPr>
          <w:rFonts w:ascii="Times New Roman" w:hAnsi="Times New Roman" w:cs="Times New Roman"/>
          <w:sz w:val="20"/>
          <w:szCs w:val="20"/>
        </w:rPr>
        <w:t>medium-term risks of structural stress; indices between 25 and 50% indicate that countries may endure local or fluctuating stress</w:t>
      </w:r>
      <w:r w:rsidR="001D7452">
        <w:rPr>
          <w:rFonts w:ascii="Times New Roman" w:hAnsi="Times New Roman" w:cs="Times New Roman"/>
          <w:b/>
          <w:bCs/>
          <w:sz w:val="20"/>
          <w:szCs w:val="20"/>
          <w:lang w:bidi="ar-EG"/>
        </w:rPr>
        <w:t>.</w:t>
      </w:r>
    </w:p>
    <w:p w:rsidR="00EE447A" w:rsidRPr="001D7452" w:rsidRDefault="00B3287D" w:rsidP="00DC49AC">
      <w:pPr>
        <w:bidi w:val="0"/>
        <w:spacing w:line="240" w:lineRule="auto"/>
        <w:jc w:val="both"/>
        <w:rPr>
          <w:rFonts w:asciiTheme="majorBidi" w:hAnsiTheme="majorBidi" w:cstheme="majorBidi"/>
          <w:b/>
          <w:bCs/>
          <w:sz w:val="24"/>
          <w:szCs w:val="24"/>
          <w:lang w:bidi="ar-EG"/>
        </w:rPr>
      </w:pPr>
      <w:r w:rsidRPr="001D7452">
        <w:rPr>
          <w:rFonts w:asciiTheme="majorBidi" w:hAnsiTheme="majorBidi" w:cstheme="majorBidi"/>
          <w:b/>
          <w:bCs/>
          <w:sz w:val="24"/>
          <w:szCs w:val="24"/>
          <w:lang w:bidi="ar-EG"/>
        </w:rPr>
        <w:t>2.2</w:t>
      </w:r>
      <w:proofErr w:type="gramStart"/>
      <w:r w:rsidRPr="001D7452">
        <w:rPr>
          <w:rFonts w:asciiTheme="majorBidi" w:hAnsiTheme="majorBidi" w:cstheme="majorBidi"/>
          <w:b/>
          <w:bCs/>
          <w:sz w:val="24"/>
          <w:szCs w:val="24"/>
          <w:lang w:bidi="ar-EG"/>
        </w:rPr>
        <w:t>.</w:t>
      </w:r>
      <w:r w:rsidR="00EE447A" w:rsidRPr="001D7452">
        <w:rPr>
          <w:rFonts w:asciiTheme="majorBidi" w:hAnsiTheme="majorBidi" w:cstheme="majorBidi"/>
          <w:b/>
          <w:bCs/>
          <w:sz w:val="24"/>
          <w:szCs w:val="24"/>
          <w:lang w:bidi="ar-EG"/>
        </w:rPr>
        <w:t>Energy</w:t>
      </w:r>
      <w:proofErr w:type="gramEnd"/>
      <w:r w:rsidR="00EE447A" w:rsidRPr="001D7452">
        <w:rPr>
          <w:rFonts w:asciiTheme="majorBidi" w:hAnsiTheme="majorBidi" w:cstheme="majorBidi"/>
          <w:b/>
          <w:bCs/>
          <w:sz w:val="24"/>
          <w:szCs w:val="24"/>
          <w:lang w:bidi="ar-EG"/>
        </w:rPr>
        <w:t xml:space="preserve"> </w:t>
      </w:r>
      <w:r w:rsidR="00CF0DD2" w:rsidRPr="001D7452">
        <w:rPr>
          <w:rFonts w:asciiTheme="majorBidi" w:hAnsiTheme="majorBidi" w:cstheme="majorBidi"/>
          <w:b/>
          <w:bCs/>
          <w:sz w:val="24"/>
          <w:szCs w:val="24"/>
          <w:lang w:bidi="ar-EG"/>
        </w:rPr>
        <w:t>Based Issues</w:t>
      </w:r>
    </w:p>
    <w:p w:rsidR="00B27F40" w:rsidRPr="006211E1" w:rsidRDefault="00B27F40" w:rsidP="001D7452">
      <w:pPr>
        <w:autoSpaceDE w:val="0"/>
        <w:autoSpaceDN w:val="0"/>
        <w:bidi w:val="0"/>
        <w:adjustRightInd w:val="0"/>
        <w:spacing w:after="0" w:line="240" w:lineRule="auto"/>
        <w:jc w:val="both"/>
        <w:rPr>
          <w:rFonts w:ascii="Times New Roman" w:hAnsi="Times New Roman" w:cs="Times New Roman"/>
          <w:sz w:val="20"/>
          <w:szCs w:val="20"/>
        </w:rPr>
      </w:pPr>
      <w:r w:rsidRPr="006211E1">
        <w:rPr>
          <w:rFonts w:ascii="Times New Roman" w:hAnsi="Times New Roman" w:cs="Times New Roman"/>
          <w:sz w:val="20"/>
          <w:szCs w:val="20"/>
        </w:rPr>
        <w:t xml:space="preserve">The expected growth of energy consumption in Egypt is considerable for the time frame 2025, which is </w:t>
      </w:r>
      <w:proofErr w:type="spellStart"/>
      <w:r w:rsidRPr="006211E1">
        <w:rPr>
          <w:rFonts w:ascii="Times New Roman" w:hAnsi="Times New Roman" w:cs="Times New Roman"/>
          <w:sz w:val="20"/>
          <w:szCs w:val="20"/>
        </w:rPr>
        <w:t>connected,above</w:t>
      </w:r>
      <w:proofErr w:type="spellEnd"/>
      <w:r w:rsidRPr="006211E1">
        <w:rPr>
          <w:rFonts w:ascii="Times New Roman" w:hAnsi="Times New Roman" w:cs="Times New Roman"/>
          <w:sz w:val="20"/>
          <w:szCs w:val="20"/>
        </w:rPr>
        <w:t xml:space="preserve"> all, with the development of electricity </w:t>
      </w:r>
      <w:proofErr w:type="spellStart"/>
      <w:r w:rsidRPr="006211E1">
        <w:rPr>
          <w:rFonts w:ascii="Times New Roman" w:hAnsi="Times New Roman" w:cs="Times New Roman"/>
          <w:sz w:val="20"/>
          <w:szCs w:val="20"/>
        </w:rPr>
        <w:t>production.This</w:t>
      </w:r>
      <w:proofErr w:type="spellEnd"/>
      <w:r w:rsidRPr="006211E1">
        <w:rPr>
          <w:rFonts w:ascii="Times New Roman" w:hAnsi="Times New Roman" w:cs="Times New Roman"/>
          <w:sz w:val="20"/>
          <w:szCs w:val="20"/>
        </w:rPr>
        <w:t xml:space="preserve"> growth could, nevertheless, be slowed down by difficulties related to the financing of infrastructures. One of the major constraints, for Egypt and for Turkey, is connected with the investments necessary for the new plants (+120 GW by 2020) which have been estimated by OME</w:t>
      </w:r>
      <w:proofErr w:type="gramStart"/>
      <w:r w:rsidR="001D7452">
        <w:rPr>
          <w:rFonts w:ascii="Times New Roman" w:hAnsi="Times New Roman" w:cs="Times New Roman" w:hint="cs"/>
          <w:sz w:val="20"/>
          <w:szCs w:val="20"/>
          <w:rtl/>
          <w:lang w:bidi="ar-EG"/>
        </w:rPr>
        <w:t>]</w:t>
      </w:r>
      <w:r w:rsidR="001D7452">
        <w:rPr>
          <w:rFonts w:ascii="Times New Roman" w:hAnsi="Times New Roman" w:cs="Times New Roman"/>
          <w:sz w:val="20"/>
          <w:szCs w:val="20"/>
          <w:lang w:bidi="ar-EG"/>
        </w:rPr>
        <w:t>11</w:t>
      </w:r>
      <w:proofErr w:type="gramEnd"/>
      <w:r w:rsidR="001D7452">
        <w:rPr>
          <w:rFonts w:ascii="Times New Roman" w:hAnsi="Times New Roman" w:cs="Times New Roman" w:hint="cs"/>
          <w:sz w:val="20"/>
          <w:szCs w:val="20"/>
          <w:rtl/>
          <w:lang w:bidi="ar-EG"/>
        </w:rPr>
        <w:t>[</w:t>
      </w:r>
      <w:r w:rsidRPr="006211E1">
        <w:rPr>
          <w:rFonts w:ascii="Times New Roman" w:hAnsi="Times New Roman" w:cs="Times New Roman"/>
          <w:sz w:val="20"/>
          <w:szCs w:val="20"/>
        </w:rPr>
        <w:t xml:space="preserve">, based on the costs of January 2008, as about 110 billion Euros. To this, there must also be added the investments related to coal ports and natural gas production and transport </w:t>
      </w:r>
      <w:r w:rsidRPr="006211E1">
        <w:rPr>
          <w:rFonts w:ascii="Times New Roman" w:hAnsi="Times New Roman" w:cs="Times New Roman"/>
          <w:sz w:val="20"/>
          <w:szCs w:val="20"/>
        </w:rPr>
        <w:lastRenderedPageBreak/>
        <w:t xml:space="preserve">infrastructures, which are equally considerable; this explains, among other reasons, the predilection for projects of gas combine cycle plants (+60 GW), which are less costly and easier to construct than coal-fired plants, for instance. This represents a reduction by 50 to 71 Mt of CO2 for the time frame 2025 thanks to the gas penetration projected in the various countries. These reduction rates are calculated with respect to the current level of total emissions in </w:t>
      </w:r>
      <w:proofErr w:type="gramStart"/>
      <w:r w:rsidRPr="006211E1">
        <w:rPr>
          <w:rFonts w:ascii="Times New Roman" w:hAnsi="Times New Roman" w:cs="Times New Roman"/>
          <w:sz w:val="20"/>
          <w:szCs w:val="20"/>
        </w:rPr>
        <w:t>Egypt .</w:t>
      </w:r>
      <w:proofErr w:type="gramEnd"/>
    </w:p>
    <w:p w:rsidR="00B27F40" w:rsidRPr="006211E1" w:rsidRDefault="00B27F40" w:rsidP="006211E1">
      <w:pPr>
        <w:bidi w:val="0"/>
        <w:spacing w:line="240" w:lineRule="auto"/>
        <w:jc w:val="both"/>
        <w:rPr>
          <w:rFonts w:ascii="Times New Roman" w:hAnsi="Times New Roman" w:cs="Times New Roman"/>
          <w:sz w:val="20"/>
          <w:szCs w:val="20"/>
        </w:rPr>
      </w:pPr>
      <w:r w:rsidRPr="006211E1">
        <w:rPr>
          <w:rFonts w:ascii="Times New Roman" w:hAnsi="Times New Roman" w:cs="Times New Roman"/>
          <w:sz w:val="20"/>
          <w:szCs w:val="20"/>
        </w:rPr>
        <w:t>2 This represents (Egypt plus countries in the southern Mediterranean Sea Basin) 26 to 37 Mt of CO2 for the time frame 2025. These reduction rates are calculated with respect to the total emissions of 709</w:t>
      </w:r>
      <w:r w:rsidR="001D7452">
        <w:rPr>
          <w:rFonts w:ascii="Times New Roman" w:hAnsi="Times New Roman" w:cs="Times New Roman"/>
          <w:sz w:val="20"/>
          <w:szCs w:val="20"/>
        </w:rPr>
        <w:t xml:space="preserve"> </w:t>
      </w:r>
      <w:r w:rsidR="001D7452" w:rsidRPr="006211E1">
        <w:rPr>
          <w:rFonts w:ascii="Times New Roman" w:hAnsi="Times New Roman" w:cs="Times New Roman"/>
          <w:sz w:val="20"/>
          <w:szCs w:val="20"/>
        </w:rPr>
        <w:t>Mt of CO2</w:t>
      </w:r>
      <w:r w:rsidR="001D7452">
        <w:rPr>
          <w:rFonts w:ascii="Times New Roman" w:hAnsi="Times New Roman" w:cs="Times New Roman"/>
          <w:sz w:val="20"/>
          <w:szCs w:val="20"/>
        </w:rPr>
        <w:t>.</w:t>
      </w:r>
    </w:p>
    <w:p w:rsidR="00CF0762" w:rsidRPr="006211E1" w:rsidRDefault="00576816" w:rsidP="006211E1">
      <w:pPr>
        <w:bidi w:val="0"/>
        <w:spacing w:line="240" w:lineRule="auto"/>
        <w:jc w:val="both"/>
        <w:rPr>
          <w:rFonts w:asciiTheme="majorBidi" w:hAnsiTheme="majorBidi" w:cstheme="majorBidi"/>
          <w:b/>
          <w:bCs/>
          <w:sz w:val="20"/>
          <w:szCs w:val="20"/>
          <w:lang w:bidi="ar-EG"/>
        </w:rPr>
      </w:pPr>
      <w:r w:rsidRPr="006211E1">
        <w:rPr>
          <w:rFonts w:asciiTheme="majorBidi" w:hAnsiTheme="majorBidi" w:cstheme="majorBidi"/>
          <w:b/>
          <w:bCs/>
          <w:sz w:val="20"/>
          <w:szCs w:val="20"/>
          <w:lang w:bidi="ar-EG"/>
        </w:rPr>
        <w:t>2.2.1</w:t>
      </w:r>
      <w:proofErr w:type="gramStart"/>
      <w:r w:rsidRPr="006211E1">
        <w:rPr>
          <w:rFonts w:asciiTheme="majorBidi" w:hAnsiTheme="majorBidi" w:cstheme="majorBidi"/>
          <w:b/>
          <w:bCs/>
          <w:sz w:val="20"/>
          <w:szCs w:val="20"/>
          <w:lang w:bidi="ar-EG"/>
        </w:rPr>
        <w:t>.</w:t>
      </w:r>
      <w:r w:rsidR="00060516" w:rsidRPr="006211E1">
        <w:rPr>
          <w:rFonts w:asciiTheme="majorBidi" w:hAnsiTheme="majorBidi" w:cstheme="majorBidi"/>
          <w:b/>
          <w:bCs/>
          <w:sz w:val="20"/>
          <w:szCs w:val="20"/>
          <w:lang w:bidi="ar-EG"/>
        </w:rPr>
        <w:t>Analysis</w:t>
      </w:r>
      <w:proofErr w:type="gramEnd"/>
      <w:r w:rsidR="00060516" w:rsidRPr="006211E1">
        <w:rPr>
          <w:rFonts w:asciiTheme="majorBidi" w:hAnsiTheme="majorBidi" w:cstheme="majorBidi"/>
          <w:b/>
          <w:bCs/>
          <w:sz w:val="20"/>
          <w:szCs w:val="20"/>
          <w:lang w:bidi="ar-EG"/>
        </w:rPr>
        <w:t xml:space="preserve"> of energy consumption pattern in Egypt</w:t>
      </w:r>
    </w:p>
    <w:p w:rsidR="00B52FF0" w:rsidRPr="006211E1" w:rsidRDefault="00060516" w:rsidP="006211E1">
      <w:pPr>
        <w:autoSpaceDE w:val="0"/>
        <w:autoSpaceDN w:val="0"/>
        <w:bidi w:val="0"/>
        <w:adjustRightInd w:val="0"/>
        <w:spacing w:after="0" w:line="240" w:lineRule="auto"/>
        <w:jc w:val="both"/>
        <w:rPr>
          <w:rFonts w:ascii="Times New Roman" w:hAnsi="Times New Roman" w:cs="Times New Roman"/>
          <w:sz w:val="20"/>
          <w:szCs w:val="20"/>
        </w:rPr>
      </w:pPr>
      <w:r w:rsidRPr="006211E1">
        <w:rPr>
          <w:rFonts w:ascii="Times New Roman" w:hAnsi="Times New Roman" w:cs="Times New Roman"/>
          <w:sz w:val="20"/>
          <w:szCs w:val="20"/>
        </w:rPr>
        <w:t>The per capita electricity consumption for Egypt grew on average by 5% per year since 1980/81, as it increased from 380 KWh/capita in 1980/81 to 1225 KWh/capita in 2004/05</w:t>
      </w:r>
      <w:r w:rsidR="00B52FF0" w:rsidRPr="006211E1">
        <w:rPr>
          <w:rFonts w:ascii="Times New Roman" w:hAnsi="Times New Roman" w:cs="Times New Roman"/>
          <w:sz w:val="20"/>
          <w:szCs w:val="20"/>
        </w:rPr>
        <w:t xml:space="preserve"> (Ministry of Electricity,2)</w:t>
      </w:r>
      <w:r w:rsidRPr="006211E1">
        <w:rPr>
          <w:rFonts w:ascii="Times New Roman" w:hAnsi="Times New Roman" w:cs="Times New Roman"/>
          <w:sz w:val="20"/>
          <w:szCs w:val="20"/>
        </w:rPr>
        <w:t>. Although the per capita electricity consumption in 2004/05 is still below world average (2330 KWh/capita), the annual growth rate is more than 3 times the world annual average growth rate (1.6%).</w:t>
      </w:r>
      <w:r w:rsidR="00B52FF0" w:rsidRPr="006211E1">
        <w:rPr>
          <w:rFonts w:ascii="Times New Roman" w:hAnsi="Times New Roman" w:cs="Times New Roman"/>
          <w:sz w:val="20"/>
          <w:szCs w:val="20"/>
        </w:rPr>
        <w:t>The future annual growth rate is expected to have an average value of 5.7% based on energy demand. The growth rate is assumed to follow the following changes:</w:t>
      </w:r>
    </w:p>
    <w:p w:rsidR="00B52FF0" w:rsidRPr="006211E1" w:rsidRDefault="00B52FF0" w:rsidP="006211E1">
      <w:pPr>
        <w:autoSpaceDE w:val="0"/>
        <w:autoSpaceDN w:val="0"/>
        <w:bidi w:val="0"/>
        <w:adjustRightInd w:val="0"/>
        <w:spacing w:after="0" w:line="240" w:lineRule="auto"/>
        <w:jc w:val="both"/>
        <w:rPr>
          <w:rFonts w:ascii="Times New Roman" w:hAnsi="Times New Roman" w:cs="Times New Roman"/>
          <w:sz w:val="20"/>
          <w:szCs w:val="20"/>
        </w:rPr>
      </w:pPr>
      <w:r w:rsidRPr="006211E1">
        <w:rPr>
          <w:rFonts w:ascii="Times New Roman" w:hAnsi="Times New Roman" w:cs="Times New Roman"/>
          <w:sz w:val="20"/>
          <w:szCs w:val="20"/>
        </w:rPr>
        <w:t>• For the period 2005/06 to 2010/11: 6.6% per year.</w:t>
      </w:r>
    </w:p>
    <w:p w:rsidR="00B52FF0" w:rsidRPr="006211E1" w:rsidRDefault="00B52FF0" w:rsidP="006211E1">
      <w:pPr>
        <w:autoSpaceDE w:val="0"/>
        <w:autoSpaceDN w:val="0"/>
        <w:bidi w:val="0"/>
        <w:adjustRightInd w:val="0"/>
        <w:spacing w:after="0" w:line="240" w:lineRule="auto"/>
        <w:jc w:val="both"/>
        <w:rPr>
          <w:rFonts w:ascii="Times New Roman" w:hAnsi="Times New Roman" w:cs="Times New Roman"/>
          <w:sz w:val="20"/>
          <w:szCs w:val="20"/>
        </w:rPr>
      </w:pPr>
      <w:r w:rsidRPr="006211E1">
        <w:rPr>
          <w:rFonts w:ascii="Times New Roman" w:hAnsi="Times New Roman" w:cs="Times New Roman"/>
          <w:sz w:val="20"/>
          <w:szCs w:val="20"/>
        </w:rPr>
        <w:t xml:space="preserve">• For the period 2010/11 to 2020/21: 5.8% per </w:t>
      </w:r>
      <w:proofErr w:type="spellStart"/>
      <w:r w:rsidRPr="006211E1">
        <w:rPr>
          <w:rFonts w:ascii="Times New Roman" w:hAnsi="Times New Roman" w:cs="Times New Roman"/>
          <w:sz w:val="20"/>
          <w:szCs w:val="20"/>
        </w:rPr>
        <w:t>year.</w:t>
      </w:r>
      <w:r w:rsidR="00576816" w:rsidRPr="006211E1">
        <w:rPr>
          <w:rFonts w:ascii="Times New Roman" w:hAnsi="Times New Roman" w:cs="Times New Roman"/>
          <w:sz w:val="20"/>
          <w:szCs w:val="20"/>
        </w:rPr>
        <w:t>However</w:t>
      </w:r>
      <w:proofErr w:type="gramStart"/>
      <w:r w:rsidR="00576816" w:rsidRPr="006211E1">
        <w:rPr>
          <w:rFonts w:ascii="Times New Roman" w:hAnsi="Times New Roman" w:cs="Times New Roman"/>
          <w:sz w:val="20"/>
          <w:szCs w:val="20"/>
        </w:rPr>
        <w:t>,due</w:t>
      </w:r>
      <w:proofErr w:type="spellEnd"/>
      <w:proofErr w:type="gramEnd"/>
      <w:r w:rsidR="00576816" w:rsidRPr="006211E1">
        <w:rPr>
          <w:rFonts w:ascii="Times New Roman" w:hAnsi="Times New Roman" w:cs="Times New Roman"/>
          <w:sz w:val="20"/>
          <w:szCs w:val="20"/>
        </w:rPr>
        <w:t xml:space="preserve"> t</w:t>
      </w:r>
      <w:r w:rsidR="00F60243" w:rsidRPr="006211E1">
        <w:rPr>
          <w:rFonts w:ascii="Times New Roman" w:hAnsi="Times New Roman" w:cs="Times New Roman"/>
          <w:sz w:val="20"/>
          <w:szCs w:val="20"/>
        </w:rPr>
        <w:t xml:space="preserve">o the present political </w:t>
      </w:r>
      <w:proofErr w:type="spellStart"/>
      <w:r w:rsidR="00F60243" w:rsidRPr="006211E1">
        <w:rPr>
          <w:rFonts w:ascii="Times New Roman" w:hAnsi="Times New Roman" w:cs="Times New Roman"/>
          <w:sz w:val="20"/>
          <w:szCs w:val="20"/>
        </w:rPr>
        <w:t>instability,this</w:t>
      </w:r>
      <w:proofErr w:type="spellEnd"/>
      <w:r w:rsidR="00F60243" w:rsidRPr="006211E1">
        <w:rPr>
          <w:rFonts w:ascii="Times New Roman" w:hAnsi="Times New Roman" w:cs="Times New Roman"/>
          <w:sz w:val="20"/>
          <w:szCs w:val="20"/>
        </w:rPr>
        <w:t xml:space="preserve"> foregoing planned growth was not maintained.</w:t>
      </w:r>
    </w:p>
    <w:p w:rsidR="00B52FF0" w:rsidRPr="006211E1" w:rsidRDefault="00B52FF0" w:rsidP="006211E1">
      <w:pPr>
        <w:autoSpaceDE w:val="0"/>
        <w:autoSpaceDN w:val="0"/>
        <w:bidi w:val="0"/>
        <w:adjustRightInd w:val="0"/>
        <w:spacing w:after="0" w:line="240" w:lineRule="auto"/>
        <w:jc w:val="both"/>
        <w:rPr>
          <w:rFonts w:ascii="Times New Roman" w:hAnsi="Times New Roman" w:cs="Times New Roman"/>
          <w:sz w:val="20"/>
          <w:szCs w:val="20"/>
        </w:rPr>
      </w:pPr>
      <w:r w:rsidRPr="006211E1">
        <w:rPr>
          <w:rFonts w:ascii="Times New Roman" w:hAnsi="Times New Roman" w:cs="Times New Roman"/>
          <w:sz w:val="20"/>
          <w:szCs w:val="20"/>
        </w:rPr>
        <w:t>• For the period 2020/21 to 2029/30: 5.2% per year.</w:t>
      </w:r>
    </w:p>
    <w:p w:rsidR="00060516" w:rsidRDefault="00B52FF0" w:rsidP="006211E1">
      <w:pPr>
        <w:autoSpaceDE w:val="0"/>
        <w:autoSpaceDN w:val="0"/>
        <w:bidi w:val="0"/>
        <w:adjustRightInd w:val="0"/>
        <w:spacing w:after="0" w:line="240" w:lineRule="auto"/>
        <w:jc w:val="both"/>
        <w:rPr>
          <w:rFonts w:ascii="Times New Roman" w:hAnsi="Times New Roman" w:cs="Times New Roman"/>
          <w:b/>
          <w:bCs/>
          <w:sz w:val="20"/>
          <w:szCs w:val="20"/>
          <w:lang w:bidi="ar-EG"/>
        </w:rPr>
      </w:pPr>
      <w:r w:rsidRPr="006211E1">
        <w:rPr>
          <w:rFonts w:ascii="Times New Roman" w:hAnsi="Times New Roman" w:cs="Times New Roman"/>
          <w:sz w:val="20"/>
          <w:szCs w:val="20"/>
        </w:rPr>
        <w:t>It should be important to mention that during the last 25 years the electricity consumption has increased by an annual average growth rate of about 6.7% while the Gross Domestic Product (GDP) has increased by a lower annual average value of 4.5%. This would be attributed to current electricity consumption behavioral practices which are characterized by relatively low efficiency of electric energy usage (high electric energy intensity). It is expected that the situation will be improved through anticipated electricity tariff reform and market liberalization</w:t>
      </w:r>
      <w:r w:rsidR="002D434F">
        <w:rPr>
          <w:rFonts w:ascii="Times New Roman" w:hAnsi="Times New Roman" w:cs="Times New Roman"/>
          <w:b/>
          <w:bCs/>
          <w:sz w:val="20"/>
          <w:szCs w:val="20"/>
          <w:lang w:bidi="ar-EG"/>
        </w:rPr>
        <w:t>.</w:t>
      </w:r>
    </w:p>
    <w:p w:rsidR="001D7452" w:rsidRPr="006211E1" w:rsidRDefault="001D7452" w:rsidP="001D7452">
      <w:pPr>
        <w:autoSpaceDE w:val="0"/>
        <w:autoSpaceDN w:val="0"/>
        <w:bidi w:val="0"/>
        <w:adjustRightInd w:val="0"/>
        <w:spacing w:after="0" w:line="240" w:lineRule="auto"/>
        <w:jc w:val="both"/>
        <w:rPr>
          <w:rFonts w:ascii="Times New Roman" w:hAnsi="Times New Roman" w:cs="Times New Roman"/>
          <w:b/>
          <w:bCs/>
          <w:sz w:val="20"/>
          <w:szCs w:val="20"/>
          <w:lang w:bidi="ar-EG"/>
        </w:rPr>
      </w:pPr>
    </w:p>
    <w:p w:rsidR="00E413D5" w:rsidRDefault="00CF0DD2" w:rsidP="006211E1">
      <w:pPr>
        <w:autoSpaceDE w:val="0"/>
        <w:autoSpaceDN w:val="0"/>
        <w:bidi w:val="0"/>
        <w:adjustRightInd w:val="0"/>
        <w:spacing w:after="0" w:line="240" w:lineRule="auto"/>
        <w:jc w:val="both"/>
        <w:rPr>
          <w:rFonts w:ascii="Times New Roman" w:hAnsi="Times New Roman" w:cs="Times New Roman"/>
          <w:b/>
          <w:bCs/>
          <w:sz w:val="20"/>
          <w:szCs w:val="20"/>
        </w:rPr>
      </w:pPr>
      <w:r w:rsidRPr="006211E1">
        <w:rPr>
          <w:rFonts w:ascii="Times New Roman" w:hAnsi="Times New Roman" w:cs="Times New Roman"/>
          <w:b/>
          <w:bCs/>
          <w:sz w:val="20"/>
          <w:szCs w:val="20"/>
        </w:rPr>
        <w:t>2.2.2</w:t>
      </w:r>
      <w:proofErr w:type="gramStart"/>
      <w:r w:rsidRPr="006211E1">
        <w:rPr>
          <w:rFonts w:ascii="Times New Roman" w:hAnsi="Times New Roman" w:cs="Times New Roman"/>
          <w:b/>
          <w:bCs/>
          <w:sz w:val="20"/>
          <w:szCs w:val="20"/>
        </w:rPr>
        <w:t>.</w:t>
      </w:r>
      <w:r w:rsidR="00E413D5" w:rsidRPr="006211E1">
        <w:rPr>
          <w:rFonts w:ascii="Times New Roman" w:hAnsi="Times New Roman" w:cs="Times New Roman"/>
          <w:b/>
          <w:bCs/>
          <w:sz w:val="20"/>
          <w:szCs w:val="20"/>
        </w:rPr>
        <w:t>Electricity</w:t>
      </w:r>
      <w:proofErr w:type="gramEnd"/>
      <w:r w:rsidR="00E413D5" w:rsidRPr="006211E1">
        <w:rPr>
          <w:rFonts w:ascii="Times New Roman" w:hAnsi="Times New Roman" w:cs="Times New Roman"/>
          <w:b/>
          <w:bCs/>
          <w:sz w:val="20"/>
          <w:szCs w:val="20"/>
        </w:rPr>
        <w:t xml:space="preserve"> consumption</w:t>
      </w:r>
    </w:p>
    <w:p w:rsidR="001D7452" w:rsidRPr="006211E1" w:rsidRDefault="001D7452" w:rsidP="001D7452">
      <w:pPr>
        <w:autoSpaceDE w:val="0"/>
        <w:autoSpaceDN w:val="0"/>
        <w:bidi w:val="0"/>
        <w:adjustRightInd w:val="0"/>
        <w:spacing w:after="0" w:line="240" w:lineRule="auto"/>
        <w:jc w:val="both"/>
        <w:rPr>
          <w:rFonts w:ascii="Times New Roman" w:hAnsi="Times New Roman" w:cs="Times New Roman"/>
          <w:b/>
          <w:bCs/>
          <w:sz w:val="20"/>
          <w:szCs w:val="20"/>
        </w:rPr>
      </w:pPr>
    </w:p>
    <w:p w:rsidR="00E413D5" w:rsidRPr="006211E1" w:rsidRDefault="00E413D5" w:rsidP="006211E1">
      <w:pPr>
        <w:autoSpaceDE w:val="0"/>
        <w:autoSpaceDN w:val="0"/>
        <w:bidi w:val="0"/>
        <w:adjustRightInd w:val="0"/>
        <w:spacing w:after="0" w:line="240" w:lineRule="auto"/>
        <w:jc w:val="both"/>
        <w:rPr>
          <w:rFonts w:ascii="Garamond" w:hAnsi="Garamond" w:cs="Garamond"/>
          <w:sz w:val="20"/>
          <w:szCs w:val="20"/>
        </w:rPr>
      </w:pPr>
      <w:r w:rsidRPr="006211E1">
        <w:rPr>
          <w:rFonts w:ascii="Garamond" w:hAnsi="Garamond" w:cs="Garamond"/>
          <w:sz w:val="20"/>
          <w:szCs w:val="20"/>
        </w:rPr>
        <w:t>The residential and the industrial sectors are major end users of electricity in Egypt. In 2005/06, out</w:t>
      </w:r>
      <w:r w:rsidR="003B62F7" w:rsidRPr="006211E1">
        <w:rPr>
          <w:rFonts w:ascii="Garamond" w:hAnsi="Garamond" w:cs="Garamond"/>
          <w:sz w:val="20"/>
          <w:szCs w:val="20"/>
        </w:rPr>
        <w:t xml:space="preserve"> </w:t>
      </w:r>
      <w:r w:rsidRPr="006211E1">
        <w:rPr>
          <w:rFonts w:ascii="Garamond" w:hAnsi="Garamond" w:cs="Garamond"/>
          <w:sz w:val="20"/>
          <w:szCs w:val="20"/>
        </w:rPr>
        <w:t xml:space="preserve">of a total demand of 93 </w:t>
      </w:r>
      <w:proofErr w:type="spellStart"/>
      <w:r w:rsidRPr="006211E1">
        <w:rPr>
          <w:rFonts w:ascii="Garamond" w:hAnsi="Garamond" w:cs="Garamond"/>
          <w:sz w:val="20"/>
          <w:szCs w:val="20"/>
        </w:rPr>
        <w:t>TWh</w:t>
      </w:r>
      <w:proofErr w:type="spellEnd"/>
      <w:r w:rsidRPr="006211E1">
        <w:rPr>
          <w:rFonts w:ascii="Garamond" w:hAnsi="Garamond" w:cs="Garamond"/>
          <w:sz w:val="20"/>
          <w:szCs w:val="20"/>
        </w:rPr>
        <w:t xml:space="preserve"> these two sectors accounted for 36% and 35% of Egypt's total</w:t>
      </w:r>
      <w:r w:rsidR="003B62F7" w:rsidRPr="006211E1">
        <w:rPr>
          <w:rFonts w:ascii="Garamond" w:hAnsi="Garamond" w:cs="Garamond"/>
          <w:sz w:val="20"/>
          <w:szCs w:val="20"/>
        </w:rPr>
        <w:t xml:space="preserve"> </w:t>
      </w:r>
      <w:r w:rsidRPr="006211E1">
        <w:rPr>
          <w:rFonts w:ascii="Garamond" w:hAnsi="Garamond" w:cs="Garamond"/>
          <w:sz w:val="20"/>
          <w:szCs w:val="20"/>
        </w:rPr>
        <w:t>electricity demand, respectively. These two sectors have also been major drivers for electricity</w:t>
      </w:r>
      <w:r w:rsidR="003B62F7" w:rsidRPr="006211E1">
        <w:rPr>
          <w:rFonts w:ascii="Garamond" w:hAnsi="Garamond" w:cs="Garamond"/>
          <w:sz w:val="20"/>
          <w:szCs w:val="20"/>
        </w:rPr>
        <w:t xml:space="preserve"> </w:t>
      </w:r>
      <w:r w:rsidRPr="006211E1">
        <w:rPr>
          <w:rFonts w:ascii="Garamond" w:hAnsi="Garamond" w:cs="Garamond"/>
          <w:sz w:val="20"/>
          <w:szCs w:val="20"/>
        </w:rPr>
        <w:t>demand fast growth, accounting for 67% of the total growth in electricity demand over the last 5</w:t>
      </w:r>
      <w:r w:rsidR="003B62F7" w:rsidRPr="006211E1">
        <w:rPr>
          <w:rFonts w:ascii="Garamond" w:hAnsi="Garamond" w:cs="Garamond"/>
          <w:sz w:val="20"/>
          <w:szCs w:val="20"/>
        </w:rPr>
        <w:t xml:space="preserve"> </w:t>
      </w:r>
      <w:r w:rsidRPr="006211E1">
        <w:rPr>
          <w:rFonts w:ascii="Garamond" w:hAnsi="Garamond" w:cs="Garamond"/>
          <w:sz w:val="20"/>
          <w:szCs w:val="20"/>
        </w:rPr>
        <w:t>years.</w:t>
      </w:r>
    </w:p>
    <w:p w:rsidR="00E413D5" w:rsidRPr="006211E1" w:rsidRDefault="00E413D5" w:rsidP="006211E1">
      <w:pPr>
        <w:autoSpaceDE w:val="0"/>
        <w:autoSpaceDN w:val="0"/>
        <w:bidi w:val="0"/>
        <w:adjustRightInd w:val="0"/>
        <w:spacing w:after="0" w:line="240" w:lineRule="auto"/>
        <w:jc w:val="both"/>
        <w:rPr>
          <w:rFonts w:ascii="Garamond" w:hAnsi="Garamond" w:cs="Garamond"/>
          <w:sz w:val="20"/>
          <w:szCs w:val="20"/>
        </w:rPr>
      </w:pPr>
      <w:r w:rsidRPr="006211E1">
        <w:rPr>
          <w:rFonts w:ascii="Garamond" w:hAnsi="Garamond" w:cs="Garamond"/>
          <w:sz w:val="20"/>
          <w:szCs w:val="20"/>
        </w:rPr>
        <w:t>Annual growth rate per sector over last five years are as follows:</w:t>
      </w:r>
    </w:p>
    <w:p w:rsidR="00E413D5" w:rsidRPr="006211E1" w:rsidRDefault="00E413D5" w:rsidP="006211E1">
      <w:pPr>
        <w:autoSpaceDE w:val="0"/>
        <w:autoSpaceDN w:val="0"/>
        <w:bidi w:val="0"/>
        <w:adjustRightInd w:val="0"/>
        <w:spacing w:after="0" w:line="240" w:lineRule="auto"/>
        <w:jc w:val="both"/>
        <w:rPr>
          <w:rFonts w:ascii="Garamond" w:hAnsi="Garamond" w:cs="Garamond"/>
          <w:sz w:val="20"/>
          <w:szCs w:val="20"/>
        </w:rPr>
      </w:pPr>
      <w:r w:rsidRPr="006211E1">
        <w:rPr>
          <w:rFonts w:ascii="SymbolMT" w:hAnsi="TrebuchetMS,Bold" w:cs="SymbolMT" w:hint="cs"/>
          <w:sz w:val="20"/>
          <w:szCs w:val="20"/>
        </w:rPr>
        <w:t>•</w:t>
      </w:r>
      <w:r w:rsidRPr="006211E1">
        <w:rPr>
          <w:rFonts w:ascii="SymbolMT" w:hAnsi="TrebuchetMS,Bold" w:cs="SymbolMT"/>
          <w:sz w:val="20"/>
          <w:szCs w:val="20"/>
        </w:rPr>
        <w:t xml:space="preserve"> </w:t>
      </w:r>
      <w:r w:rsidRPr="006211E1">
        <w:rPr>
          <w:rFonts w:ascii="Garamond" w:hAnsi="Garamond" w:cs="Garamond"/>
          <w:sz w:val="20"/>
          <w:szCs w:val="20"/>
        </w:rPr>
        <w:t>Industry 5.9%</w:t>
      </w:r>
    </w:p>
    <w:p w:rsidR="00E413D5" w:rsidRPr="006211E1" w:rsidRDefault="00E413D5" w:rsidP="006211E1">
      <w:pPr>
        <w:autoSpaceDE w:val="0"/>
        <w:autoSpaceDN w:val="0"/>
        <w:bidi w:val="0"/>
        <w:adjustRightInd w:val="0"/>
        <w:spacing w:after="0" w:line="240" w:lineRule="auto"/>
        <w:jc w:val="both"/>
        <w:rPr>
          <w:rFonts w:ascii="Garamond" w:hAnsi="Garamond" w:cs="Garamond"/>
          <w:sz w:val="20"/>
          <w:szCs w:val="20"/>
        </w:rPr>
      </w:pPr>
      <w:r w:rsidRPr="006211E1">
        <w:rPr>
          <w:rFonts w:ascii="SymbolMT" w:hAnsi="TrebuchetMS,Bold" w:cs="SymbolMT" w:hint="cs"/>
          <w:sz w:val="20"/>
          <w:szCs w:val="20"/>
        </w:rPr>
        <w:t>•</w:t>
      </w:r>
      <w:r w:rsidRPr="006211E1">
        <w:rPr>
          <w:rFonts w:ascii="SymbolMT" w:hAnsi="TrebuchetMS,Bold" w:cs="SymbolMT"/>
          <w:sz w:val="20"/>
          <w:szCs w:val="20"/>
        </w:rPr>
        <w:t xml:space="preserve"> </w:t>
      </w:r>
      <w:r w:rsidRPr="006211E1">
        <w:rPr>
          <w:rFonts w:ascii="Garamond" w:hAnsi="Garamond" w:cs="Garamond"/>
          <w:sz w:val="20"/>
          <w:szCs w:val="20"/>
        </w:rPr>
        <w:t>Residential 7.5%</w:t>
      </w:r>
    </w:p>
    <w:p w:rsidR="00E413D5" w:rsidRPr="006211E1" w:rsidRDefault="00E413D5" w:rsidP="006211E1">
      <w:pPr>
        <w:autoSpaceDE w:val="0"/>
        <w:autoSpaceDN w:val="0"/>
        <w:bidi w:val="0"/>
        <w:adjustRightInd w:val="0"/>
        <w:spacing w:after="0" w:line="240" w:lineRule="auto"/>
        <w:rPr>
          <w:rFonts w:ascii="Garamond" w:hAnsi="Garamond" w:cs="Garamond"/>
          <w:sz w:val="20"/>
          <w:szCs w:val="20"/>
        </w:rPr>
      </w:pPr>
      <w:r w:rsidRPr="006211E1">
        <w:rPr>
          <w:rFonts w:ascii="SymbolMT" w:hAnsi="TrebuchetMS,Bold" w:cs="SymbolMT" w:hint="cs"/>
          <w:sz w:val="20"/>
          <w:szCs w:val="20"/>
        </w:rPr>
        <w:t>•</w:t>
      </w:r>
      <w:r w:rsidRPr="006211E1">
        <w:rPr>
          <w:rFonts w:ascii="SymbolMT" w:hAnsi="TrebuchetMS,Bold" w:cs="SymbolMT"/>
          <w:sz w:val="20"/>
          <w:szCs w:val="20"/>
        </w:rPr>
        <w:t xml:space="preserve"> </w:t>
      </w:r>
      <w:r w:rsidRPr="006211E1">
        <w:rPr>
          <w:rFonts w:ascii="Garamond" w:hAnsi="Garamond" w:cs="Garamond"/>
          <w:sz w:val="20"/>
          <w:szCs w:val="20"/>
        </w:rPr>
        <w:t>Commercial 10.2%</w:t>
      </w:r>
    </w:p>
    <w:p w:rsidR="00E413D5" w:rsidRPr="006211E1" w:rsidRDefault="00E413D5" w:rsidP="006211E1">
      <w:pPr>
        <w:autoSpaceDE w:val="0"/>
        <w:autoSpaceDN w:val="0"/>
        <w:bidi w:val="0"/>
        <w:adjustRightInd w:val="0"/>
        <w:spacing w:after="0" w:line="240" w:lineRule="auto"/>
        <w:rPr>
          <w:rFonts w:ascii="Garamond" w:hAnsi="Garamond" w:cs="Garamond"/>
          <w:sz w:val="20"/>
          <w:szCs w:val="20"/>
        </w:rPr>
      </w:pPr>
      <w:r w:rsidRPr="006211E1">
        <w:rPr>
          <w:rFonts w:ascii="SymbolMT" w:hAnsi="TrebuchetMS,Bold" w:cs="SymbolMT" w:hint="cs"/>
          <w:sz w:val="20"/>
          <w:szCs w:val="20"/>
        </w:rPr>
        <w:t>•</w:t>
      </w:r>
      <w:r w:rsidRPr="006211E1">
        <w:rPr>
          <w:rFonts w:ascii="SymbolMT" w:hAnsi="TrebuchetMS,Bold" w:cs="SymbolMT"/>
          <w:sz w:val="20"/>
          <w:szCs w:val="20"/>
        </w:rPr>
        <w:t xml:space="preserve"> </w:t>
      </w:r>
      <w:r w:rsidRPr="006211E1">
        <w:rPr>
          <w:rFonts w:ascii="Garamond" w:hAnsi="Garamond" w:cs="Garamond"/>
          <w:sz w:val="20"/>
          <w:szCs w:val="20"/>
        </w:rPr>
        <w:t>Public utilities 9.4%</w:t>
      </w:r>
    </w:p>
    <w:p w:rsidR="00E413D5" w:rsidRPr="006211E1" w:rsidRDefault="00E413D5" w:rsidP="006211E1">
      <w:pPr>
        <w:autoSpaceDE w:val="0"/>
        <w:autoSpaceDN w:val="0"/>
        <w:bidi w:val="0"/>
        <w:adjustRightInd w:val="0"/>
        <w:spacing w:after="0" w:line="240" w:lineRule="auto"/>
        <w:rPr>
          <w:rFonts w:ascii="Garamond" w:hAnsi="Garamond" w:cs="Garamond"/>
          <w:sz w:val="20"/>
          <w:szCs w:val="20"/>
        </w:rPr>
      </w:pPr>
      <w:r w:rsidRPr="006211E1">
        <w:rPr>
          <w:rFonts w:ascii="SymbolMT" w:hAnsi="TrebuchetMS,Bold" w:cs="SymbolMT" w:hint="cs"/>
          <w:sz w:val="20"/>
          <w:szCs w:val="20"/>
        </w:rPr>
        <w:t>•</w:t>
      </w:r>
      <w:r w:rsidRPr="006211E1">
        <w:rPr>
          <w:rFonts w:ascii="SymbolMT" w:hAnsi="TrebuchetMS,Bold" w:cs="SymbolMT"/>
          <w:sz w:val="20"/>
          <w:szCs w:val="20"/>
        </w:rPr>
        <w:t xml:space="preserve"> </w:t>
      </w:r>
      <w:r w:rsidRPr="006211E1">
        <w:rPr>
          <w:rFonts w:ascii="Garamond" w:hAnsi="Garamond" w:cs="Garamond"/>
          <w:sz w:val="20"/>
          <w:szCs w:val="20"/>
        </w:rPr>
        <w:t>Government 8.3%</w:t>
      </w:r>
    </w:p>
    <w:p w:rsidR="00E413D5" w:rsidRDefault="00E413D5" w:rsidP="006211E1">
      <w:pPr>
        <w:autoSpaceDE w:val="0"/>
        <w:autoSpaceDN w:val="0"/>
        <w:bidi w:val="0"/>
        <w:adjustRightInd w:val="0"/>
        <w:spacing w:after="0" w:line="240" w:lineRule="auto"/>
        <w:rPr>
          <w:rFonts w:ascii="Garamond" w:hAnsi="Garamond" w:cs="Garamond"/>
          <w:sz w:val="20"/>
          <w:szCs w:val="20"/>
        </w:rPr>
      </w:pPr>
      <w:r w:rsidRPr="006211E1">
        <w:rPr>
          <w:rFonts w:ascii="SymbolMT" w:hAnsi="TrebuchetMS,Bold" w:cs="SymbolMT" w:hint="cs"/>
          <w:sz w:val="20"/>
          <w:szCs w:val="20"/>
        </w:rPr>
        <w:t>•</w:t>
      </w:r>
      <w:r w:rsidRPr="006211E1">
        <w:rPr>
          <w:rFonts w:ascii="SymbolMT" w:hAnsi="TrebuchetMS,Bold" w:cs="SymbolMT"/>
          <w:sz w:val="20"/>
          <w:szCs w:val="20"/>
        </w:rPr>
        <w:t xml:space="preserve"> </w:t>
      </w:r>
      <w:r w:rsidRPr="006211E1">
        <w:rPr>
          <w:rFonts w:ascii="Garamond" w:hAnsi="Garamond" w:cs="Garamond"/>
          <w:sz w:val="20"/>
          <w:szCs w:val="20"/>
        </w:rPr>
        <w:t>Agriculture 7.9%</w:t>
      </w:r>
    </w:p>
    <w:p w:rsidR="001D7452" w:rsidRPr="006211E1" w:rsidRDefault="001D7452" w:rsidP="001D7452">
      <w:pPr>
        <w:autoSpaceDE w:val="0"/>
        <w:autoSpaceDN w:val="0"/>
        <w:bidi w:val="0"/>
        <w:adjustRightInd w:val="0"/>
        <w:spacing w:after="0" w:line="240" w:lineRule="auto"/>
        <w:rPr>
          <w:rFonts w:ascii="Garamond" w:hAnsi="Garamond" w:cs="Garamond"/>
          <w:sz w:val="20"/>
          <w:szCs w:val="20"/>
        </w:rPr>
      </w:pPr>
    </w:p>
    <w:p w:rsidR="00E413D5" w:rsidRDefault="00CF0DD2" w:rsidP="006211E1">
      <w:pPr>
        <w:autoSpaceDE w:val="0"/>
        <w:autoSpaceDN w:val="0"/>
        <w:bidi w:val="0"/>
        <w:adjustRightInd w:val="0"/>
        <w:spacing w:after="0" w:line="240" w:lineRule="auto"/>
        <w:rPr>
          <w:rFonts w:ascii="Times New Roman" w:hAnsi="Times New Roman" w:cs="Times New Roman"/>
          <w:b/>
          <w:bCs/>
          <w:sz w:val="20"/>
          <w:szCs w:val="20"/>
        </w:rPr>
      </w:pPr>
      <w:r w:rsidRPr="006211E1">
        <w:rPr>
          <w:rFonts w:ascii="Times New Roman" w:hAnsi="Times New Roman" w:cs="Times New Roman"/>
          <w:b/>
          <w:bCs/>
          <w:sz w:val="20"/>
          <w:szCs w:val="20"/>
        </w:rPr>
        <w:t>2.2.3</w:t>
      </w:r>
      <w:proofErr w:type="gramStart"/>
      <w:r w:rsidRPr="006211E1">
        <w:rPr>
          <w:rFonts w:ascii="Times New Roman" w:hAnsi="Times New Roman" w:cs="Times New Roman"/>
          <w:b/>
          <w:bCs/>
          <w:sz w:val="20"/>
          <w:szCs w:val="20"/>
        </w:rPr>
        <w:t>.</w:t>
      </w:r>
      <w:r w:rsidR="00E413D5" w:rsidRPr="006211E1">
        <w:rPr>
          <w:rFonts w:ascii="Times New Roman" w:hAnsi="Times New Roman" w:cs="Times New Roman"/>
          <w:b/>
          <w:bCs/>
          <w:sz w:val="20"/>
          <w:szCs w:val="20"/>
        </w:rPr>
        <w:t>Oil</w:t>
      </w:r>
      <w:proofErr w:type="gramEnd"/>
      <w:r w:rsidR="00E413D5" w:rsidRPr="006211E1">
        <w:rPr>
          <w:rFonts w:ascii="Times New Roman" w:hAnsi="Times New Roman" w:cs="Times New Roman"/>
          <w:b/>
          <w:bCs/>
          <w:sz w:val="20"/>
          <w:szCs w:val="20"/>
        </w:rPr>
        <w:t xml:space="preserve"> products and natural gas consumption</w:t>
      </w:r>
    </w:p>
    <w:p w:rsidR="001D7452" w:rsidRPr="006211E1" w:rsidRDefault="001D7452" w:rsidP="001D7452">
      <w:pPr>
        <w:autoSpaceDE w:val="0"/>
        <w:autoSpaceDN w:val="0"/>
        <w:bidi w:val="0"/>
        <w:adjustRightInd w:val="0"/>
        <w:spacing w:after="0" w:line="240" w:lineRule="auto"/>
        <w:rPr>
          <w:rFonts w:ascii="Times New Roman" w:hAnsi="Times New Roman" w:cs="Times New Roman"/>
          <w:b/>
          <w:bCs/>
          <w:sz w:val="20"/>
          <w:szCs w:val="20"/>
        </w:rPr>
      </w:pPr>
    </w:p>
    <w:p w:rsidR="00CF0762" w:rsidRPr="006211E1" w:rsidRDefault="00E413D5" w:rsidP="002D2933">
      <w:pPr>
        <w:autoSpaceDE w:val="0"/>
        <w:autoSpaceDN w:val="0"/>
        <w:bidi w:val="0"/>
        <w:adjustRightInd w:val="0"/>
        <w:spacing w:after="0" w:line="240" w:lineRule="auto"/>
        <w:jc w:val="both"/>
        <w:rPr>
          <w:b/>
          <w:bCs/>
          <w:sz w:val="20"/>
          <w:szCs w:val="20"/>
          <w:lang w:bidi="ar-EG"/>
        </w:rPr>
      </w:pPr>
      <w:r w:rsidRPr="006211E1">
        <w:rPr>
          <w:rFonts w:ascii="Garamond" w:hAnsi="Garamond" w:cs="Garamond"/>
          <w:sz w:val="20"/>
          <w:szCs w:val="20"/>
        </w:rPr>
        <w:t>During the period 1980 – 2006 the total oil and gas consumption has increased annually by about 4.8% from 15.6 million ton oil equivalent (</w:t>
      </w:r>
      <w:proofErr w:type="spellStart"/>
      <w:r w:rsidRPr="006211E1">
        <w:rPr>
          <w:rFonts w:ascii="Garamond" w:hAnsi="Garamond" w:cs="Garamond"/>
          <w:sz w:val="20"/>
          <w:szCs w:val="20"/>
        </w:rPr>
        <w:t>mtoe</w:t>
      </w:r>
      <w:proofErr w:type="spellEnd"/>
      <w:r w:rsidRPr="006211E1">
        <w:rPr>
          <w:rFonts w:ascii="Garamond" w:hAnsi="Garamond" w:cs="Garamond"/>
          <w:sz w:val="20"/>
          <w:szCs w:val="20"/>
        </w:rPr>
        <w:t xml:space="preserve">) to 52 </w:t>
      </w:r>
      <w:proofErr w:type="spellStart"/>
      <w:r w:rsidRPr="006211E1">
        <w:rPr>
          <w:rFonts w:ascii="Garamond" w:hAnsi="Garamond" w:cs="Garamond"/>
          <w:sz w:val="20"/>
          <w:szCs w:val="20"/>
        </w:rPr>
        <w:t>mtoe</w:t>
      </w:r>
      <w:proofErr w:type="spellEnd"/>
      <w:r w:rsidRPr="006211E1">
        <w:rPr>
          <w:rFonts w:ascii="Garamond" w:hAnsi="Garamond" w:cs="Garamond"/>
          <w:sz w:val="20"/>
          <w:szCs w:val="20"/>
        </w:rPr>
        <w:t xml:space="preserve">. The </w:t>
      </w:r>
      <w:r w:rsidRPr="006211E1">
        <w:rPr>
          <w:rFonts w:ascii="Garamond" w:hAnsi="Garamond" w:cs="Garamond"/>
          <w:sz w:val="20"/>
          <w:szCs w:val="20"/>
        </w:rPr>
        <w:lastRenderedPageBreak/>
        <w:t xml:space="preserve">oil and gas consumed for electricity generation has increased from 4 </w:t>
      </w:r>
      <w:proofErr w:type="spellStart"/>
      <w:r w:rsidRPr="006211E1">
        <w:rPr>
          <w:rFonts w:ascii="Garamond" w:hAnsi="Garamond" w:cs="Garamond"/>
          <w:sz w:val="20"/>
          <w:szCs w:val="20"/>
        </w:rPr>
        <w:t>mtoe</w:t>
      </w:r>
      <w:proofErr w:type="spellEnd"/>
      <w:r w:rsidRPr="006211E1">
        <w:rPr>
          <w:rFonts w:ascii="Garamond" w:hAnsi="Garamond" w:cs="Garamond"/>
          <w:sz w:val="20"/>
          <w:szCs w:val="20"/>
        </w:rPr>
        <w:t xml:space="preserve"> to 21 </w:t>
      </w:r>
      <w:proofErr w:type="spellStart"/>
      <w:r w:rsidRPr="006211E1">
        <w:rPr>
          <w:rFonts w:ascii="Garamond" w:hAnsi="Garamond" w:cs="Garamond"/>
          <w:sz w:val="20"/>
          <w:szCs w:val="20"/>
        </w:rPr>
        <w:t>mtoe</w:t>
      </w:r>
      <w:proofErr w:type="spellEnd"/>
      <w:r w:rsidRPr="006211E1">
        <w:rPr>
          <w:rFonts w:ascii="Garamond" w:hAnsi="Garamond" w:cs="Garamond"/>
          <w:sz w:val="20"/>
          <w:szCs w:val="20"/>
        </w:rPr>
        <w:t xml:space="preserve"> with a growth rate of 6.6% annually, while the oil and gas consumption for other sectors increased from 11.6 </w:t>
      </w:r>
      <w:proofErr w:type="spellStart"/>
      <w:r w:rsidRPr="006211E1">
        <w:rPr>
          <w:rFonts w:ascii="Garamond" w:hAnsi="Garamond" w:cs="Garamond"/>
          <w:sz w:val="20"/>
          <w:szCs w:val="20"/>
        </w:rPr>
        <w:t>mtoe</w:t>
      </w:r>
      <w:proofErr w:type="spellEnd"/>
      <w:r w:rsidRPr="006211E1">
        <w:rPr>
          <w:rFonts w:ascii="Garamond" w:hAnsi="Garamond" w:cs="Garamond"/>
          <w:sz w:val="20"/>
          <w:szCs w:val="20"/>
        </w:rPr>
        <w:t xml:space="preserve"> to 31 </w:t>
      </w:r>
      <w:proofErr w:type="spellStart"/>
      <w:r w:rsidRPr="006211E1">
        <w:rPr>
          <w:rFonts w:ascii="Garamond" w:hAnsi="Garamond" w:cs="Garamond"/>
          <w:sz w:val="20"/>
          <w:szCs w:val="20"/>
        </w:rPr>
        <w:t>mtoe</w:t>
      </w:r>
      <w:proofErr w:type="spellEnd"/>
      <w:r w:rsidRPr="006211E1">
        <w:rPr>
          <w:rFonts w:ascii="Garamond" w:hAnsi="Garamond" w:cs="Garamond"/>
          <w:sz w:val="20"/>
          <w:szCs w:val="20"/>
        </w:rPr>
        <w:t xml:space="preserve"> with an annual average increase of 4%.</w:t>
      </w:r>
      <w:r w:rsidR="002D2933">
        <w:rPr>
          <w:rFonts w:ascii="Garamond" w:hAnsi="Garamond" w:cs="Garamond"/>
          <w:sz w:val="20"/>
          <w:szCs w:val="20"/>
        </w:rPr>
        <w:t xml:space="preserve"> </w:t>
      </w:r>
      <w:r w:rsidRPr="006211E1">
        <w:rPr>
          <w:rFonts w:ascii="Garamond" w:hAnsi="Garamond" w:cs="Garamond"/>
          <w:sz w:val="20"/>
          <w:szCs w:val="20"/>
        </w:rPr>
        <w:t>Domestic gas consumption is dominated by the power sector at 60% for the year 2005/06, followed by the fertilizer industry, petrochemicals and other industrial sectors. Natural gas for power generation is expected to decline to about 50% of local gas demand by 2029/30.Gas exports were equivalent to 25% of Egypt local gas demand in 2005/06, but are expected to peak at about 60% in 2012/13, and eventually reducing to about 35% by 2029/30.</w:t>
      </w:r>
    </w:p>
    <w:p w:rsidR="00EB1072" w:rsidRPr="006211E1" w:rsidRDefault="00EB1072" w:rsidP="007D44B7">
      <w:pPr>
        <w:autoSpaceDE w:val="0"/>
        <w:autoSpaceDN w:val="0"/>
        <w:bidi w:val="0"/>
        <w:adjustRightInd w:val="0"/>
        <w:spacing w:after="0" w:line="240" w:lineRule="auto"/>
        <w:jc w:val="both"/>
        <w:rPr>
          <w:b/>
          <w:bCs/>
          <w:sz w:val="20"/>
          <w:szCs w:val="20"/>
          <w:lang w:bidi="ar-EG"/>
        </w:rPr>
      </w:pPr>
      <w:r w:rsidRPr="006211E1">
        <w:rPr>
          <w:rFonts w:ascii="Garamond" w:hAnsi="Garamond" w:cs="Garamond"/>
          <w:sz w:val="20"/>
          <w:szCs w:val="20"/>
        </w:rPr>
        <w:t>As natural gas is becoming increasingly important to the economy of Egypt, particularly with the growing potential for exports, moving towards cost-based pricing of gas is becoming increasingly important. As a result, the government of Egypt (GOE) is planning to undertake an assessment to determine the cost of gas and has requested the World Bank assistance to do so. The objective of the study will be to calculate the economic cost of natural gas for domestic customers at certain off take points from the network, including at power stations. The study objective has been modified later to include a strategy for energy pricing and should be completed by the end of 2008 and will</w:t>
      </w:r>
      <w:r w:rsidR="007D44B7">
        <w:rPr>
          <w:rFonts w:ascii="Garamond" w:hAnsi="Garamond" w:cs="Garamond"/>
          <w:sz w:val="20"/>
          <w:szCs w:val="20"/>
        </w:rPr>
        <w:t xml:space="preserve"> </w:t>
      </w:r>
      <w:r w:rsidRPr="006211E1">
        <w:rPr>
          <w:rFonts w:ascii="Garamond" w:hAnsi="Garamond" w:cs="Garamond"/>
          <w:sz w:val="20"/>
          <w:szCs w:val="20"/>
        </w:rPr>
        <w:t>provide important input to the GOE’s long-term energy pricing policy and strategy including sensitivity analysis of gas price changes impact on the long run marginal cost of electricity</w:t>
      </w:r>
    </w:p>
    <w:p w:rsidR="001D7452" w:rsidRDefault="001D7452" w:rsidP="002D434F">
      <w:pPr>
        <w:autoSpaceDE w:val="0"/>
        <w:autoSpaceDN w:val="0"/>
        <w:bidi w:val="0"/>
        <w:adjustRightInd w:val="0"/>
        <w:spacing w:after="0" w:line="240" w:lineRule="auto"/>
        <w:rPr>
          <w:rFonts w:ascii="Garamond" w:hAnsi="Garamond" w:cs="Garamond"/>
          <w:sz w:val="24"/>
          <w:szCs w:val="24"/>
        </w:rPr>
      </w:pPr>
    </w:p>
    <w:p w:rsidR="00390FA6" w:rsidRPr="001D7452" w:rsidRDefault="00DC49AC" w:rsidP="001D7452">
      <w:pPr>
        <w:autoSpaceDE w:val="0"/>
        <w:autoSpaceDN w:val="0"/>
        <w:bidi w:val="0"/>
        <w:adjustRightInd w:val="0"/>
        <w:spacing w:after="0" w:line="240" w:lineRule="auto"/>
        <w:rPr>
          <w:rFonts w:ascii="Times New Roman" w:hAnsi="Times New Roman" w:cs="Times New Roman"/>
          <w:sz w:val="20"/>
          <w:szCs w:val="20"/>
        </w:rPr>
      </w:pPr>
      <w:r w:rsidRPr="001D7452">
        <w:rPr>
          <w:rFonts w:ascii="Times New Roman" w:hAnsi="Times New Roman" w:cs="Times New Roman"/>
          <w:sz w:val="20"/>
          <w:szCs w:val="20"/>
        </w:rPr>
        <w:t>2.2.4</w:t>
      </w:r>
      <w:proofErr w:type="gramStart"/>
      <w:r w:rsidRPr="001D7452">
        <w:rPr>
          <w:rFonts w:ascii="Times New Roman" w:hAnsi="Times New Roman" w:cs="Times New Roman"/>
          <w:sz w:val="20"/>
          <w:szCs w:val="20"/>
        </w:rPr>
        <w:t>.</w:t>
      </w:r>
      <w:r w:rsidR="00390FA6" w:rsidRPr="001D7452">
        <w:rPr>
          <w:rFonts w:ascii="Times New Roman" w:hAnsi="Times New Roman" w:cs="Times New Roman"/>
          <w:sz w:val="20"/>
          <w:szCs w:val="20"/>
        </w:rPr>
        <w:t>Renewable</w:t>
      </w:r>
      <w:proofErr w:type="gramEnd"/>
      <w:r w:rsidR="00390FA6" w:rsidRPr="001D7452">
        <w:rPr>
          <w:rFonts w:ascii="Times New Roman" w:hAnsi="Times New Roman" w:cs="Times New Roman"/>
          <w:sz w:val="20"/>
          <w:szCs w:val="20"/>
        </w:rPr>
        <w:t xml:space="preserve"> Energy in Egypt(RE)</w:t>
      </w:r>
    </w:p>
    <w:p w:rsidR="001D7452" w:rsidRPr="007D44B7" w:rsidRDefault="001D7452" w:rsidP="001D7452">
      <w:pPr>
        <w:autoSpaceDE w:val="0"/>
        <w:autoSpaceDN w:val="0"/>
        <w:bidi w:val="0"/>
        <w:adjustRightInd w:val="0"/>
        <w:spacing w:after="0" w:line="240" w:lineRule="auto"/>
        <w:rPr>
          <w:rFonts w:ascii="Garamond" w:hAnsi="Garamond" w:cs="Garamond"/>
          <w:sz w:val="24"/>
          <w:szCs w:val="24"/>
        </w:rPr>
      </w:pPr>
    </w:p>
    <w:p w:rsidR="003B67F4" w:rsidRPr="00E33169" w:rsidRDefault="002D434F" w:rsidP="001D7452">
      <w:pPr>
        <w:autoSpaceDE w:val="0"/>
        <w:autoSpaceDN w:val="0"/>
        <w:bidi w:val="0"/>
        <w:adjustRightInd w:val="0"/>
        <w:spacing w:after="0" w:line="240" w:lineRule="auto"/>
        <w:jc w:val="both"/>
        <w:rPr>
          <w:rFonts w:ascii="Times New Roman" w:hAnsi="Times New Roman" w:cs="Times New Roman"/>
          <w:sz w:val="20"/>
          <w:szCs w:val="20"/>
          <w:lang w:bidi="ar-EG"/>
        </w:rPr>
      </w:pPr>
      <w:r w:rsidRPr="00E33169">
        <w:rPr>
          <w:rFonts w:ascii="Times New Roman" w:hAnsi="Times New Roman" w:cs="Times New Roman"/>
          <w:sz w:val="20"/>
          <w:szCs w:val="20"/>
        </w:rPr>
        <w:t>Egypt has a significant wind resource on the western bank of the Suez Canal and benefits from an</w:t>
      </w:r>
      <w:r w:rsidR="00390FA6" w:rsidRPr="00E33169">
        <w:rPr>
          <w:rFonts w:ascii="Times New Roman" w:hAnsi="Times New Roman" w:cs="Times New Roman"/>
          <w:sz w:val="20"/>
          <w:szCs w:val="20"/>
        </w:rPr>
        <w:t xml:space="preserve"> </w:t>
      </w:r>
      <w:r w:rsidRPr="00E33169">
        <w:rPr>
          <w:rFonts w:ascii="Times New Roman" w:hAnsi="Times New Roman" w:cs="Times New Roman"/>
          <w:sz w:val="20"/>
          <w:szCs w:val="20"/>
        </w:rPr>
        <w:t>excellent sunshine over the whole country. This potential attracts foreign investors (</w:t>
      </w:r>
      <w:proofErr w:type="spellStart"/>
      <w:r w:rsidRPr="00E33169">
        <w:rPr>
          <w:rFonts w:ascii="Times New Roman" w:hAnsi="Times New Roman" w:cs="Times New Roman"/>
          <w:sz w:val="20"/>
          <w:szCs w:val="20"/>
        </w:rPr>
        <w:t>German</w:t>
      </w:r>
      <w:proofErr w:type="gramStart"/>
      <w:r w:rsidRPr="00E33169">
        <w:rPr>
          <w:rFonts w:ascii="Times New Roman" w:hAnsi="Times New Roman" w:cs="Times New Roman"/>
          <w:sz w:val="20"/>
          <w:szCs w:val="20"/>
        </w:rPr>
        <w:t>,Spanish</w:t>
      </w:r>
      <w:proofErr w:type="spellEnd"/>
      <w:proofErr w:type="gramEnd"/>
      <w:r w:rsidRPr="00E33169">
        <w:rPr>
          <w:rFonts w:ascii="Times New Roman" w:hAnsi="Times New Roman" w:cs="Times New Roman"/>
          <w:sz w:val="20"/>
          <w:szCs w:val="20"/>
        </w:rPr>
        <w:t xml:space="preserve">, </w:t>
      </w:r>
      <w:proofErr w:type="spellStart"/>
      <w:r w:rsidRPr="00E33169">
        <w:rPr>
          <w:rFonts w:ascii="Times New Roman" w:hAnsi="Times New Roman" w:cs="Times New Roman"/>
          <w:sz w:val="20"/>
          <w:szCs w:val="20"/>
        </w:rPr>
        <w:t>apanese</w:t>
      </w:r>
      <w:proofErr w:type="spellEnd"/>
      <w:r w:rsidRPr="00E33169">
        <w:rPr>
          <w:rFonts w:ascii="Times New Roman" w:hAnsi="Times New Roman" w:cs="Times New Roman"/>
          <w:sz w:val="20"/>
          <w:szCs w:val="20"/>
        </w:rPr>
        <w:t>…). In 2000, the government announced that, by 2010, 3% of electricity would be</w:t>
      </w:r>
      <w:r w:rsidR="00390FA6" w:rsidRPr="00E33169">
        <w:rPr>
          <w:rFonts w:ascii="Times New Roman" w:hAnsi="Times New Roman" w:cs="Times New Roman"/>
          <w:sz w:val="20"/>
          <w:szCs w:val="20"/>
        </w:rPr>
        <w:t xml:space="preserve"> </w:t>
      </w:r>
      <w:r w:rsidRPr="00E33169">
        <w:rPr>
          <w:rFonts w:ascii="Times New Roman" w:hAnsi="Times New Roman" w:cs="Times New Roman"/>
          <w:sz w:val="20"/>
          <w:szCs w:val="20"/>
        </w:rPr>
        <w:t>produced based on wind energy. Subject to an adequate policy, these objectives can be hold. For the</w:t>
      </w:r>
      <w:r w:rsidR="00DC49AC" w:rsidRPr="00E33169">
        <w:rPr>
          <w:rFonts w:ascii="Times New Roman" w:hAnsi="Times New Roman" w:cs="Times New Roman"/>
          <w:sz w:val="20"/>
          <w:szCs w:val="20"/>
        </w:rPr>
        <w:t xml:space="preserve"> </w:t>
      </w:r>
      <w:r w:rsidRPr="00E33169">
        <w:rPr>
          <w:rFonts w:ascii="Times New Roman" w:hAnsi="Times New Roman" w:cs="Times New Roman"/>
          <w:sz w:val="20"/>
          <w:szCs w:val="20"/>
        </w:rPr>
        <w:t xml:space="preserve">time frame 2021, the objectives are quite ambitious, with 7% wind power and 7% </w:t>
      </w:r>
      <w:proofErr w:type="spellStart"/>
      <w:r w:rsidRPr="00E33169">
        <w:rPr>
          <w:rFonts w:ascii="Times New Roman" w:hAnsi="Times New Roman" w:cs="Times New Roman"/>
          <w:sz w:val="20"/>
          <w:szCs w:val="20"/>
        </w:rPr>
        <w:t>hydropower.</w:t>
      </w:r>
      <w:r w:rsidR="00390FA6" w:rsidRPr="00E33169">
        <w:rPr>
          <w:rFonts w:ascii="Times New Roman" w:hAnsi="Times New Roman" w:cs="Times New Roman"/>
          <w:sz w:val="20"/>
          <w:szCs w:val="20"/>
          <w:lang w:bidi="ar-EG"/>
        </w:rPr>
        <w:t>However</w:t>
      </w:r>
      <w:proofErr w:type="spellEnd"/>
      <w:r w:rsidR="00390FA6" w:rsidRPr="00E33169">
        <w:rPr>
          <w:rFonts w:ascii="Times New Roman" w:hAnsi="Times New Roman" w:cs="Times New Roman"/>
          <w:sz w:val="20"/>
          <w:szCs w:val="20"/>
          <w:lang w:bidi="ar-EG"/>
        </w:rPr>
        <w:t xml:space="preserve"> the present situation shows that RE </w:t>
      </w:r>
      <w:r w:rsidR="00D2057C" w:rsidRPr="00E33169">
        <w:rPr>
          <w:rFonts w:ascii="Times New Roman" w:hAnsi="Times New Roman" w:cs="Times New Roman"/>
          <w:sz w:val="20"/>
          <w:szCs w:val="20"/>
          <w:lang w:bidi="ar-EG"/>
        </w:rPr>
        <w:t xml:space="preserve">share only 6.1% in the total  primary energy supply in 1995 and </w:t>
      </w:r>
      <w:r w:rsidR="00C90AF6" w:rsidRPr="00E33169">
        <w:rPr>
          <w:rFonts w:ascii="Times New Roman" w:hAnsi="Times New Roman" w:cs="Times New Roman"/>
          <w:sz w:val="20"/>
          <w:szCs w:val="20"/>
          <w:lang w:bidi="ar-EG"/>
        </w:rPr>
        <w:t>went as low as</w:t>
      </w:r>
      <w:r w:rsidR="00D2057C" w:rsidRPr="00E33169">
        <w:rPr>
          <w:rFonts w:ascii="Times New Roman" w:hAnsi="Times New Roman" w:cs="Times New Roman"/>
          <w:sz w:val="20"/>
          <w:szCs w:val="20"/>
          <w:lang w:bidi="ar-EG"/>
        </w:rPr>
        <w:t xml:space="preserve"> 5.5% in 2000 then it</w:t>
      </w:r>
      <w:r w:rsidR="00C90AF6" w:rsidRPr="00E33169">
        <w:rPr>
          <w:rFonts w:ascii="Times New Roman" w:hAnsi="Times New Roman" w:cs="Times New Roman"/>
          <w:sz w:val="20"/>
          <w:szCs w:val="20"/>
          <w:lang w:bidi="ar-EG"/>
        </w:rPr>
        <w:t xml:space="preserve"> </w:t>
      </w:r>
      <w:r w:rsidR="00B8526D" w:rsidRPr="00E33169">
        <w:rPr>
          <w:rFonts w:ascii="Times New Roman" w:hAnsi="Times New Roman" w:cs="Times New Roman"/>
          <w:sz w:val="20"/>
          <w:szCs w:val="20"/>
          <w:lang w:bidi="ar-EG"/>
        </w:rPr>
        <w:t xml:space="preserve">continued to decrease by the year2006 </w:t>
      </w:r>
      <w:r w:rsidR="00D2057C" w:rsidRPr="00E33169">
        <w:rPr>
          <w:rFonts w:ascii="Times New Roman" w:hAnsi="Times New Roman" w:cs="Times New Roman"/>
          <w:sz w:val="20"/>
          <w:szCs w:val="20"/>
          <w:lang w:bidi="ar-EG"/>
        </w:rPr>
        <w:t xml:space="preserve"> </w:t>
      </w:r>
      <w:r w:rsidR="00B8526D" w:rsidRPr="00E33169">
        <w:rPr>
          <w:rFonts w:ascii="Times New Roman" w:hAnsi="Times New Roman" w:cs="Times New Roman"/>
          <w:sz w:val="20"/>
          <w:szCs w:val="20"/>
          <w:lang w:bidi="ar-EG"/>
        </w:rPr>
        <w:t xml:space="preserve">to be </w:t>
      </w:r>
      <w:r w:rsidR="00D2057C" w:rsidRPr="00E33169">
        <w:rPr>
          <w:rFonts w:ascii="Times New Roman" w:hAnsi="Times New Roman" w:cs="Times New Roman"/>
          <w:sz w:val="20"/>
          <w:szCs w:val="20"/>
          <w:lang w:bidi="ar-EG"/>
        </w:rPr>
        <w:t xml:space="preserve"> </w:t>
      </w:r>
      <w:r w:rsidR="002B0706" w:rsidRPr="00E33169">
        <w:rPr>
          <w:rFonts w:ascii="Times New Roman" w:hAnsi="Times New Roman" w:cs="Times New Roman"/>
          <w:sz w:val="20"/>
          <w:szCs w:val="20"/>
          <w:lang w:bidi="ar-EG"/>
        </w:rPr>
        <w:t>4.2% (</w:t>
      </w:r>
      <w:r w:rsidR="002B0706" w:rsidRPr="00E33169">
        <w:rPr>
          <w:rFonts w:ascii="Times New Roman" w:hAnsi="Times New Roman" w:cs="Times New Roman"/>
          <w:color w:val="0070C0"/>
          <w:sz w:val="20"/>
          <w:szCs w:val="20"/>
          <w:lang w:bidi="ar-EG"/>
        </w:rPr>
        <w:t>OME</w:t>
      </w:r>
      <w:r w:rsidR="00E33169" w:rsidRPr="00E33169">
        <w:rPr>
          <w:rFonts w:ascii="Times New Roman" w:hAnsi="Times New Roman" w:cs="Times New Roman"/>
          <w:sz w:val="20"/>
          <w:szCs w:val="20"/>
          <w:rtl/>
          <w:lang w:bidi="ar-EG"/>
        </w:rPr>
        <w:t>]</w:t>
      </w:r>
      <w:r w:rsidR="00E33169" w:rsidRPr="00E33169">
        <w:rPr>
          <w:rFonts w:ascii="Times New Roman" w:hAnsi="Times New Roman" w:cs="Times New Roman"/>
          <w:sz w:val="20"/>
          <w:szCs w:val="20"/>
          <w:lang w:bidi="ar-EG"/>
        </w:rPr>
        <w:t>11</w:t>
      </w:r>
      <w:r w:rsidR="00E33169" w:rsidRPr="00E33169">
        <w:rPr>
          <w:rFonts w:ascii="Times New Roman" w:hAnsi="Times New Roman" w:cs="Times New Roman"/>
          <w:sz w:val="20"/>
          <w:szCs w:val="20"/>
          <w:rtl/>
          <w:lang w:bidi="ar-EG"/>
        </w:rPr>
        <w:t>[</w:t>
      </w:r>
      <w:r w:rsidR="001D7452" w:rsidRPr="00E33169">
        <w:rPr>
          <w:rFonts w:ascii="Times New Roman" w:hAnsi="Times New Roman" w:cs="Times New Roman"/>
          <w:sz w:val="20"/>
          <w:szCs w:val="20"/>
        </w:rPr>
        <w:t xml:space="preserve"> </w:t>
      </w:r>
      <w:r w:rsidR="002B0706" w:rsidRPr="00E33169">
        <w:rPr>
          <w:rFonts w:ascii="Times New Roman" w:hAnsi="Times New Roman" w:cs="Times New Roman"/>
          <w:sz w:val="20"/>
          <w:szCs w:val="20"/>
          <w:lang w:bidi="ar-EG"/>
        </w:rPr>
        <w:t>)</w:t>
      </w:r>
      <w:r w:rsidR="00945934" w:rsidRPr="00E33169">
        <w:rPr>
          <w:rFonts w:ascii="Times New Roman" w:hAnsi="Times New Roman" w:cs="Times New Roman"/>
          <w:sz w:val="20"/>
          <w:szCs w:val="20"/>
          <w:lang w:bidi="ar-EG"/>
        </w:rPr>
        <w:t>.</w:t>
      </w:r>
      <w:r w:rsidR="00B8526D" w:rsidRPr="00E33169">
        <w:rPr>
          <w:rFonts w:ascii="Times New Roman" w:hAnsi="Times New Roman" w:cs="Times New Roman"/>
          <w:sz w:val="20"/>
          <w:szCs w:val="20"/>
          <w:lang w:bidi="ar-EG"/>
        </w:rPr>
        <w:t>The share of</w:t>
      </w:r>
    </w:p>
    <w:p w:rsidR="002D434F" w:rsidRPr="00E33169" w:rsidRDefault="00B8526D" w:rsidP="00E33169">
      <w:pPr>
        <w:autoSpaceDE w:val="0"/>
        <w:autoSpaceDN w:val="0"/>
        <w:bidi w:val="0"/>
        <w:adjustRightInd w:val="0"/>
        <w:spacing w:after="0" w:line="240" w:lineRule="auto"/>
        <w:jc w:val="both"/>
        <w:rPr>
          <w:rFonts w:ascii="Times New Roman" w:hAnsi="Times New Roman" w:cs="Times New Roman"/>
          <w:b/>
          <w:bCs/>
          <w:color w:val="0070C0"/>
          <w:sz w:val="20"/>
          <w:szCs w:val="20"/>
          <w:lang w:bidi="ar-EG"/>
        </w:rPr>
      </w:pPr>
      <w:r w:rsidRPr="00E33169">
        <w:rPr>
          <w:rFonts w:ascii="Times New Roman" w:hAnsi="Times New Roman" w:cs="Times New Roman"/>
          <w:sz w:val="20"/>
          <w:szCs w:val="20"/>
          <w:lang w:bidi="ar-EG"/>
        </w:rPr>
        <w:t xml:space="preserve"> hydropower in the renewable energy of Egypt b</w:t>
      </w:r>
      <w:r w:rsidR="00945934" w:rsidRPr="00E33169">
        <w:rPr>
          <w:rFonts w:ascii="Times New Roman" w:hAnsi="Times New Roman" w:cs="Times New Roman"/>
          <w:sz w:val="20"/>
          <w:szCs w:val="20"/>
          <w:lang w:bidi="ar-EG"/>
        </w:rPr>
        <w:t xml:space="preserve">y the year 2006  amounts </w:t>
      </w:r>
      <w:r w:rsidRPr="00E33169">
        <w:rPr>
          <w:rFonts w:ascii="Times New Roman" w:hAnsi="Times New Roman" w:cs="Times New Roman"/>
          <w:sz w:val="20"/>
          <w:szCs w:val="20"/>
          <w:lang w:bidi="ar-EG"/>
        </w:rPr>
        <w:t>to</w:t>
      </w:r>
      <w:r w:rsidR="00D2057C" w:rsidRPr="00E33169">
        <w:rPr>
          <w:rFonts w:ascii="Times New Roman" w:hAnsi="Times New Roman" w:cs="Times New Roman"/>
          <w:sz w:val="20"/>
          <w:szCs w:val="20"/>
          <w:lang w:bidi="ar-EG"/>
        </w:rPr>
        <w:t xml:space="preserve"> </w:t>
      </w:r>
      <w:r w:rsidR="00692D93" w:rsidRPr="00E33169">
        <w:rPr>
          <w:rFonts w:ascii="Times New Roman" w:hAnsi="Times New Roman" w:cs="Times New Roman"/>
          <w:b/>
          <w:bCs/>
          <w:sz w:val="20"/>
          <w:szCs w:val="20"/>
          <w:lang w:bidi="ar-EG"/>
        </w:rPr>
        <w:t xml:space="preserve">2783 MW </w:t>
      </w:r>
      <w:r w:rsidRPr="00E33169">
        <w:rPr>
          <w:rFonts w:ascii="Times New Roman" w:hAnsi="Times New Roman" w:cs="Times New Roman"/>
          <w:b/>
          <w:bCs/>
          <w:sz w:val="20"/>
          <w:szCs w:val="20"/>
          <w:lang w:bidi="ar-EG"/>
        </w:rPr>
        <w:t xml:space="preserve">while other sources of RE combined together as </w:t>
      </w:r>
      <w:proofErr w:type="spellStart"/>
      <w:r w:rsidRPr="00E33169">
        <w:rPr>
          <w:rFonts w:ascii="Times New Roman" w:hAnsi="Times New Roman" w:cs="Times New Roman"/>
          <w:b/>
          <w:bCs/>
          <w:sz w:val="20"/>
          <w:szCs w:val="20"/>
          <w:lang w:bidi="ar-EG"/>
        </w:rPr>
        <w:t>solar,wind</w:t>
      </w:r>
      <w:proofErr w:type="spellEnd"/>
      <w:r w:rsidRPr="00E33169">
        <w:rPr>
          <w:rFonts w:ascii="Times New Roman" w:hAnsi="Times New Roman" w:cs="Times New Roman"/>
          <w:b/>
          <w:bCs/>
          <w:sz w:val="20"/>
          <w:szCs w:val="20"/>
          <w:lang w:bidi="ar-EG"/>
        </w:rPr>
        <w:t xml:space="preserve"> and thermal</w:t>
      </w:r>
      <w:r w:rsidR="00692D93" w:rsidRPr="00E33169">
        <w:rPr>
          <w:rFonts w:ascii="Times New Roman" w:hAnsi="Times New Roman" w:cs="Times New Roman"/>
          <w:b/>
          <w:bCs/>
          <w:sz w:val="20"/>
          <w:szCs w:val="20"/>
          <w:lang w:bidi="ar-EG"/>
        </w:rPr>
        <w:t xml:space="preserve"> account only for 253 MW</w:t>
      </w:r>
      <w:r w:rsidR="003D26B4" w:rsidRPr="00E33169">
        <w:rPr>
          <w:rFonts w:ascii="Times New Roman" w:hAnsi="Times New Roman" w:cs="Times New Roman"/>
          <w:b/>
          <w:bCs/>
          <w:sz w:val="20"/>
          <w:szCs w:val="20"/>
          <w:lang w:bidi="ar-EG"/>
        </w:rPr>
        <w:t>.</w:t>
      </w:r>
      <w:r w:rsidR="00692D93" w:rsidRPr="00E33169">
        <w:rPr>
          <w:rFonts w:ascii="Times New Roman" w:hAnsi="Times New Roman" w:cs="Times New Roman"/>
          <w:b/>
          <w:bCs/>
          <w:sz w:val="20"/>
          <w:szCs w:val="20"/>
          <w:lang w:bidi="ar-EG"/>
        </w:rPr>
        <w:t xml:space="preserve"> </w:t>
      </w:r>
      <w:proofErr w:type="gramStart"/>
      <w:r w:rsidR="001E48DE" w:rsidRPr="00E33169">
        <w:rPr>
          <w:rFonts w:ascii="Times New Roman" w:hAnsi="Times New Roman" w:cs="Times New Roman"/>
          <w:b/>
          <w:bCs/>
          <w:sz w:val="20"/>
          <w:szCs w:val="20"/>
          <w:lang w:bidi="ar-EG"/>
        </w:rPr>
        <w:t>However ,</w:t>
      </w:r>
      <w:proofErr w:type="gramEnd"/>
      <w:r w:rsidR="001E48DE" w:rsidRPr="00E33169">
        <w:rPr>
          <w:rFonts w:ascii="Times New Roman" w:hAnsi="Times New Roman" w:cs="Times New Roman"/>
          <w:b/>
          <w:bCs/>
          <w:sz w:val="20"/>
          <w:szCs w:val="20"/>
          <w:lang w:bidi="ar-EG"/>
        </w:rPr>
        <w:t xml:space="preserve"> </w:t>
      </w:r>
      <w:r w:rsidR="001E48DE" w:rsidRPr="00E33169">
        <w:rPr>
          <w:rFonts w:ascii="Times New Roman" w:hAnsi="Times New Roman" w:cs="Times New Roman"/>
          <w:sz w:val="20"/>
          <w:szCs w:val="20"/>
        </w:rPr>
        <w:t xml:space="preserve">International cooperation can also operate through the form of investments in projects implementation. Thus, the various stages of the wind energy farm of </w:t>
      </w:r>
      <w:proofErr w:type="spellStart"/>
      <w:r w:rsidR="001E48DE" w:rsidRPr="00E33169">
        <w:rPr>
          <w:rFonts w:ascii="Times New Roman" w:hAnsi="Times New Roman" w:cs="Times New Roman"/>
          <w:sz w:val="20"/>
          <w:szCs w:val="20"/>
        </w:rPr>
        <w:t>Zafarana</w:t>
      </w:r>
      <w:proofErr w:type="spellEnd"/>
      <w:r w:rsidR="001E48DE" w:rsidRPr="00E33169">
        <w:rPr>
          <w:rFonts w:ascii="Times New Roman" w:hAnsi="Times New Roman" w:cs="Times New Roman"/>
          <w:sz w:val="20"/>
          <w:szCs w:val="20"/>
        </w:rPr>
        <w:t xml:space="preserve"> in Egypt, for example, benefited from a variety of funds (loans and/or grants) by the German development bank Agency (DANIDA) and the Spanish cooperation. In this country, several donors envision to invest in wind energy</w:t>
      </w:r>
      <w:r w:rsidR="00692D93" w:rsidRPr="00E33169">
        <w:rPr>
          <w:rFonts w:ascii="Times New Roman" w:hAnsi="Times New Roman" w:cs="Times New Roman"/>
          <w:b/>
          <w:bCs/>
          <w:sz w:val="20"/>
          <w:szCs w:val="20"/>
          <w:lang w:bidi="ar-EG"/>
        </w:rPr>
        <w:t xml:space="preserve"> </w:t>
      </w:r>
      <w:r w:rsidR="001E48DE" w:rsidRPr="00E33169">
        <w:rPr>
          <w:rFonts w:ascii="Times New Roman" w:hAnsi="Times New Roman" w:cs="Times New Roman"/>
          <w:b/>
          <w:bCs/>
          <w:sz w:val="20"/>
          <w:szCs w:val="20"/>
          <w:lang w:bidi="ar-EG"/>
        </w:rPr>
        <w:t>(Fig.</w:t>
      </w:r>
      <w:r w:rsidR="00390FA6" w:rsidRPr="00E33169">
        <w:rPr>
          <w:rFonts w:ascii="Times New Roman" w:hAnsi="Times New Roman" w:cs="Times New Roman"/>
          <w:b/>
          <w:bCs/>
          <w:sz w:val="20"/>
          <w:szCs w:val="20"/>
          <w:lang w:bidi="ar-EG"/>
        </w:rPr>
        <w:t xml:space="preserve"> </w:t>
      </w:r>
      <w:r w:rsidR="001E48DE" w:rsidRPr="00E33169">
        <w:rPr>
          <w:rFonts w:ascii="Times New Roman" w:hAnsi="Times New Roman" w:cs="Times New Roman"/>
          <w:b/>
          <w:bCs/>
          <w:sz w:val="20"/>
          <w:szCs w:val="20"/>
          <w:lang w:bidi="ar-EG"/>
        </w:rPr>
        <w:t>9)</w:t>
      </w:r>
      <w:r w:rsidR="007D44B7" w:rsidRPr="00E33169">
        <w:rPr>
          <w:rFonts w:ascii="Times New Roman" w:hAnsi="Times New Roman" w:cs="Times New Roman"/>
          <w:b/>
          <w:bCs/>
          <w:sz w:val="20"/>
          <w:szCs w:val="20"/>
          <w:lang w:bidi="ar-EG"/>
        </w:rPr>
        <w:t>.</w:t>
      </w:r>
      <w:r w:rsidR="007D44B7" w:rsidRPr="00E33169">
        <w:rPr>
          <w:rFonts w:ascii="Times New Roman" w:hAnsi="Times New Roman" w:cs="Times New Roman"/>
          <w:sz w:val="20"/>
          <w:szCs w:val="20"/>
        </w:rPr>
        <w:t xml:space="preserve"> In Egypt, the development of solar water heaters allowed the creation </w:t>
      </w:r>
      <w:proofErr w:type="gramStart"/>
      <w:r w:rsidR="007D44B7" w:rsidRPr="00E33169">
        <w:rPr>
          <w:rFonts w:ascii="Times New Roman" w:hAnsi="Times New Roman" w:cs="Times New Roman"/>
          <w:sz w:val="20"/>
          <w:szCs w:val="20"/>
        </w:rPr>
        <w:t xml:space="preserve">of 9 industrial </w:t>
      </w:r>
      <w:proofErr w:type="spellStart"/>
      <w:r w:rsidR="007D44B7" w:rsidRPr="00E33169">
        <w:rPr>
          <w:rFonts w:ascii="Times New Roman" w:hAnsi="Times New Roman" w:cs="Times New Roman"/>
          <w:sz w:val="20"/>
          <w:szCs w:val="20"/>
        </w:rPr>
        <w:t>enterprises.The</w:t>
      </w:r>
      <w:proofErr w:type="spellEnd"/>
      <w:r w:rsidR="007D44B7" w:rsidRPr="00E33169">
        <w:rPr>
          <w:rFonts w:ascii="Times New Roman" w:hAnsi="Times New Roman" w:cs="Times New Roman"/>
          <w:sz w:val="20"/>
          <w:szCs w:val="20"/>
        </w:rPr>
        <w:t xml:space="preserve"> 230 MW of wind mills installed are maintained by Egyptian teams</w:t>
      </w:r>
      <w:proofErr w:type="gramEnd"/>
      <w:r w:rsidR="007D44B7" w:rsidRPr="00E33169">
        <w:rPr>
          <w:rFonts w:ascii="Times New Roman" w:hAnsi="Times New Roman" w:cs="Times New Roman"/>
          <w:sz w:val="20"/>
          <w:szCs w:val="20"/>
        </w:rPr>
        <w:t>. Besides, approximately 25% of the wind energy equipment is manufactured in Egypt and it is envisioned that this rate would reach 50% in 2007</w:t>
      </w:r>
      <w:r w:rsidR="007D44B7" w:rsidRPr="00E33169">
        <w:rPr>
          <w:rFonts w:ascii="Times New Roman" w:hAnsi="Times New Roman" w:cs="Times New Roman"/>
          <w:color w:val="0070C0"/>
          <w:sz w:val="20"/>
          <w:szCs w:val="20"/>
        </w:rPr>
        <w:t>(Plan Bleu</w:t>
      </w:r>
      <w:proofErr w:type="gramStart"/>
      <w:r w:rsidR="00E33169">
        <w:rPr>
          <w:rFonts w:ascii="Times New Roman" w:hAnsi="Times New Roman" w:cs="Times New Roman" w:hint="cs"/>
          <w:sz w:val="20"/>
          <w:szCs w:val="20"/>
          <w:rtl/>
          <w:lang w:bidi="ar-EG"/>
        </w:rPr>
        <w:t>]</w:t>
      </w:r>
      <w:r w:rsidR="00E33169">
        <w:rPr>
          <w:rFonts w:ascii="Times New Roman" w:hAnsi="Times New Roman" w:cs="Times New Roman"/>
          <w:sz w:val="20"/>
          <w:szCs w:val="20"/>
          <w:lang w:bidi="ar-EG"/>
        </w:rPr>
        <w:t>10</w:t>
      </w:r>
      <w:proofErr w:type="gramEnd"/>
      <w:r w:rsidR="00E33169">
        <w:rPr>
          <w:rFonts w:ascii="Times New Roman" w:hAnsi="Times New Roman" w:cs="Times New Roman" w:hint="cs"/>
          <w:sz w:val="20"/>
          <w:szCs w:val="20"/>
          <w:rtl/>
          <w:lang w:bidi="ar-EG"/>
        </w:rPr>
        <w:t>[</w:t>
      </w:r>
      <w:r w:rsidR="007D44B7" w:rsidRPr="00E33169">
        <w:rPr>
          <w:rFonts w:ascii="Times New Roman" w:hAnsi="Times New Roman" w:cs="Times New Roman"/>
          <w:color w:val="0070C0"/>
          <w:sz w:val="20"/>
          <w:szCs w:val="20"/>
        </w:rPr>
        <w:t>)</w:t>
      </w:r>
    </w:p>
    <w:p w:rsidR="001E48DE" w:rsidRDefault="001E48DE" w:rsidP="001E48DE">
      <w:pPr>
        <w:autoSpaceDE w:val="0"/>
        <w:autoSpaceDN w:val="0"/>
        <w:bidi w:val="0"/>
        <w:adjustRightInd w:val="0"/>
        <w:spacing w:after="0" w:line="240" w:lineRule="auto"/>
        <w:jc w:val="both"/>
        <w:rPr>
          <w:rFonts w:ascii="Times New Roman" w:hAnsi="Times New Roman" w:cs="Times New Roman"/>
          <w:b/>
          <w:bCs/>
          <w:sz w:val="16"/>
          <w:szCs w:val="16"/>
          <w:lang w:bidi="ar-EG"/>
        </w:rPr>
      </w:pPr>
      <w:r>
        <w:rPr>
          <w:rFonts w:ascii="Times New Roman" w:hAnsi="Times New Roman" w:cs="Times New Roman"/>
          <w:b/>
          <w:bCs/>
          <w:noProof/>
          <w:sz w:val="16"/>
          <w:szCs w:val="16"/>
        </w:rPr>
        <w:lastRenderedPageBreak/>
        <w:drawing>
          <wp:inline distT="0" distB="0" distL="0" distR="0">
            <wp:extent cx="4175760" cy="2555486"/>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4175760" cy="2555486"/>
                    </a:xfrm>
                    <a:prstGeom prst="rect">
                      <a:avLst/>
                    </a:prstGeom>
                    <a:noFill/>
                    <a:ln w="9525">
                      <a:noFill/>
                      <a:miter lim="800000"/>
                      <a:headEnd/>
                      <a:tailEnd/>
                    </a:ln>
                  </pic:spPr>
                </pic:pic>
              </a:graphicData>
            </a:graphic>
          </wp:inline>
        </w:drawing>
      </w:r>
    </w:p>
    <w:p w:rsidR="001E48DE" w:rsidRDefault="001E48DE" w:rsidP="00E33169">
      <w:pPr>
        <w:autoSpaceDE w:val="0"/>
        <w:autoSpaceDN w:val="0"/>
        <w:bidi w:val="0"/>
        <w:adjustRightInd w:val="0"/>
        <w:spacing w:after="0" w:line="240" w:lineRule="auto"/>
        <w:jc w:val="both"/>
        <w:rPr>
          <w:rFonts w:ascii="Times New Roman" w:hAnsi="Times New Roman" w:cs="Times New Roman"/>
          <w:sz w:val="20"/>
          <w:szCs w:val="20"/>
        </w:rPr>
      </w:pPr>
      <w:r w:rsidRPr="001E48DE">
        <w:rPr>
          <w:rFonts w:ascii="Times New Roman" w:hAnsi="Times New Roman" w:cs="Times New Roman"/>
          <w:sz w:val="20"/>
          <w:szCs w:val="20"/>
        </w:rPr>
        <w:t>Fig</w:t>
      </w:r>
      <w:r w:rsidR="00E33169">
        <w:rPr>
          <w:rFonts w:ascii="Times New Roman" w:hAnsi="Times New Roman" w:cs="Times New Roman"/>
          <w:sz w:val="20"/>
          <w:szCs w:val="20"/>
        </w:rPr>
        <w:t xml:space="preserve">ure </w:t>
      </w:r>
      <w:r w:rsidRPr="001E48DE">
        <w:rPr>
          <w:rFonts w:ascii="Times New Roman" w:hAnsi="Times New Roman" w:cs="Times New Roman"/>
          <w:sz w:val="20"/>
          <w:szCs w:val="20"/>
        </w:rPr>
        <w:t>9</w:t>
      </w:r>
      <w:r w:rsidR="00E33169">
        <w:rPr>
          <w:rFonts w:ascii="Times New Roman" w:hAnsi="Times New Roman" w:cs="Times New Roman"/>
          <w:sz w:val="20"/>
          <w:szCs w:val="20"/>
        </w:rPr>
        <w:t>:</w:t>
      </w:r>
      <w:r w:rsidRPr="001E48DE">
        <w:rPr>
          <w:rFonts w:ascii="Times New Roman" w:hAnsi="Times New Roman" w:cs="Times New Roman"/>
          <w:sz w:val="20"/>
          <w:szCs w:val="20"/>
        </w:rPr>
        <w:t xml:space="preserve"> Installed wind power plants capacity present and planned until 2010 distributed according to cooperating</w:t>
      </w:r>
      <w:r>
        <w:rPr>
          <w:rFonts w:ascii="Times New Roman" w:hAnsi="Times New Roman" w:cs="Times New Roman"/>
          <w:sz w:val="20"/>
          <w:szCs w:val="20"/>
        </w:rPr>
        <w:t xml:space="preserve"> </w:t>
      </w:r>
      <w:r w:rsidRPr="001E48DE">
        <w:rPr>
          <w:rFonts w:ascii="Times New Roman" w:hAnsi="Times New Roman" w:cs="Times New Roman"/>
          <w:sz w:val="20"/>
          <w:szCs w:val="20"/>
        </w:rPr>
        <w:t>countries in Egypt</w:t>
      </w:r>
      <w:r>
        <w:rPr>
          <w:rFonts w:ascii="Times New Roman" w:hAnsi="Times New Roman" w:cs="Times New Roman"/>
          <w:sz w:val="20"/>
          <w:szCs w:val="20"/>
        </w:rPr>
        <w:t>.</w:t>
      </w:r>
    </w:p>
    <w:p w:rsidR="001E48DE" w:rsidRPr="001E48DE" w:rsidRDefault="001E48DE" w:rsidP="001E48DE">
      <w:pPr>
        <w:autoSpaceDE w:val="0"/>
        <w:autoSpaceDN w:val="0"/>
        <w:bidi w:val="0"/>
        <w:adjustRightInd w:val="0"/>
        <w:spacing w:after="0" w:line="240" w:lineRule="auto"/>
        <w:jc w:val="both"/>
        <w:rPr>
          <w:rFonts w:ascii="Times New Roman" w:hAnsi="Times New Roman" w:cs="Times New Roman"/>
          <w:sz w:val="20"/>
          <w:szCs w:val="20"/>
        </w:rPr>
      </w:pPr>
    </w:p>
    <w:p w:rsidR="001E48DE" w:rsidRPr="001E48DE" w:rsidRDefault="001E48DE" w:rsidP="00E33169">
      <w:pPr>
        <w:autoSpaceDE w:val="0"/>
        <w:autoSpaceDN w:val="0"/>
        <w:bidi w:val="0"/>
        <w:adjustRightInd w:val="0"/>
        <w:spacing w:after="0" w:line="240" w:lineRule="auto"/>
        <w:jc w:val="both"/>
        <w:rPr>
          <w:rFonts w:ascii="Times New Roman" w:hAnsi="Times New Roman" w:cs="Times New Roman"/>
          <w:b/>
          <w:bCs/>
          <w:sz w:val="16"/>
          <w:szCs w:val="16"/>
          <w:lang w:bidi="ar-EG"/>
        </w:rPr>
      </w:pPr>
      <w:proofErr w:type="gramStart"/>
      <w:r>
        <w:rPr>
          <w:rFonts w:ascii="Garamond" w:hAnsi="Garamond" w:cs="Garamond"/>
          <w:sz w:val="16"/>
          <w:szCs w:val="16"/>
        </w:rPr>
        <w:t>Source :</w:t>
      </w:r>
      <w:proofErr w:type="gramEnd"/>
      <w:r>
        <w:rPr>
          <w:rFonts w:ascii="Garamond" w:hAnsi="Garamond" w:cs="Garamond"/>
          <w:sz w:val="16"/>
          <w:szCs w:val="16"/>
        </w:rPr>
        <w:t xml:space="preserve"> R.Y </w:t>
      </w:r>
      <w:proofErr w:type="spellStart"/>
      <w:r>
        <w:rPr>
          <w:rFonts w:ascii="Garamond" w:hAnsi="Garamond" w:cs="Garamond"/>
          <w:sz w:val="16"/>
          <w:szCs w:val="16"/>
        </w:rPr>
        <w:t>Georgy</w:t>
      </w:r>
      <w:proofErr w:type="spellEnd"/>
      <w:r>
        <w:rPr>
          <w:rFonts w:ascii="Garamond" w:hAnsi="Garamond" w:cs="Garamond"/>
          <w:sz w:val="16"/>
          <w:szCs w:val="16"/>
        </w:rPr>
        <w:t xml:space="preserve">, A. </w:t>
      </w:r>
      <w:proofErr w:type="spellStart"/>
      <w:r>
        <w:rPr>
          <w:rFonts w:ascii="Garamond" w:hAnsi="Garamond" w:cs="Garamond"/>
          <w:sz w:val="16"/>
          <w:szCs w:val="16"/>
        </w:rPr>
        <w:t>Soliman</w:t>
      </w:r>
      <w:proofErr w:type="spellEnd"/>
      <w:r>
        <w:rPr>
          <w:rFonts w:ascii="Garamond" w:hAnsi="Garamond" w:cs="Garamond"/>
          <w:sz w:val="16"/>
          <w:szCs w:val="16"/>
        </w:rPr>
        <w:t>, national s</w:t>
      </w:r>
      <w:r w:rsidR="00E33169">
        <w:rPr>
          <w:rFonts w:ascii="Garamond" w:hAnsi="Garamond" w:cs="Garamond"/>
          <w:sz w:val="16"/>
          <w:szCs w:val="16"/>
        </w:rPr>
        <w:t>tudy carried out for Plan Bleu</w:t>
      </w:r>
      <w:r w:rsidR="00E33169">
        <w:rPr>
          <w:rFonts w:ascii="Times New Roman" w:hAnsi="Times New Roman" w:cs="Times New Roman" w:hint="cs"/>
          <w:sz w:val="20"/>
          <w:szCs w:val="20"/>
          <w:rtl/>
          <w:lang w:bidi="ar-EG"/>
        </w:rPr>
        <w:t>]</w:t>
      </w:r>
      <w:r w:rsidR="00E33169">
        <w:rPr>
          <w:rFonts w:ascii="Times New Roman" w:hAnsi="Times New Roman" w:cs="Times New Roman"/>
          <w:sz w:val="20"/>
          <w:szCs w:val="20"/>
          <w:lang w:bidi="ar-EG"/>
        </w:rPr>
        <w:t>11</w:t>
      </w:r>
      <w:r w:rsidR="00E33169">
        <w:rPr>
          <w:rFonts w:ascii="Times New Roman" w:hAnsi="Times New Roman" w:cs="Times New Roman" w:hint="cs"/>
          <w:sz w:val="20"/>
          <w:szCs w:val="20"/>
          <w:rtl/>
          <w:lang w:bidi="ar-EG"/>
        </w:rPr>
        <w:t>[</w:t>
      </w:r>
      <w:r>
        <w:rPr>
          <w:rFonts w:ascii="Garamond" w:hAnsi="Garamond" w:cs="Garamond"/>
          <w:sz w:val="16"/>
          <w:szCs w:val="16"/>
        </w:rPr>
        <w:t>.</w:t>
      </w:r>
    </w:p>
    <w:p w:rsidR="002D434F" w:rsidRPr="001E48DE" w:rsidRDefault="002D434F" w:rsidP="001E48DE">
      <w:pPr>
        <w:autoSpaceDE w:val="0"/>
        <w:autoSpaceDN w:val="0"/>
        <w:bidi w:val="0"/>
        <w:adjustRightInd w:val="0"/>
        <w:spacing w:after="0" w:line="240" w:lineRule="auto"/>
        <w:jc w:val="both"/>
        <w:rPr>
          <w:rFonts w:ascii="Times New Roman" w:hAnsi="Times New Roman" w:cs="Times New Roman"/>
          <w:b/>
          <w:bCs/>
          <w:sz w:val="12"/>
          <w:szCs w:val="12"/>
          <w:lang w:bidi="ar-EG"/>
        </w:rPr>
      </w:pPr>
    </w:p>
    <w:p w:rsidR="00F353DA" w:rsidRPr="00E33169" w:rsidRDefault="00E33169" w:rsidP="006211E1">
      <w:pPr>
        <w:bidi w:val="0"/>
        <w:spacing w:line="240" w:lineRule="auto"/>
        <w:rPr>
          <w:rFonts w:asciiTheme="majorBidi" w:hAnsiTheme="majorBidi" w:cstheme="majorBidi"/>
          <w:b/>
          <w:bCs/>
          <w:sz w:val="24"/>
          <w:szCs w:val="24"/>
        </w:rPr>
      </w:pPr>
      <w:proofErr w:type="gramStart"/>
      <w:r w:rsidRPr="00E33169">
        <w:rPr>
          <w:rFonts w:asciiTheme="majorBidi" w:hAnsiTheme="majorBidi" w:cstheme="majorBidi"/>
          <w:b/>
          <w:bCs/>
          <w:sz w:val="24"/>
          <w:szCs w:val="24"/>
        </w:rPr>
        <w:t>3.</w:t>
      </w:r>
      <w:r w:rsidR="003B67F4" w:rsidRPr="00E33169">
        <w:rPr>
          <w:rFonts w:asciiTheme="majorBidi" w:hAnsiTheme="majorBidi" w:cstheme="majorBidi"/>
          <w:b/>
          <w:bCs/>
          <w:sz w:val="24"/>
          <w:szCs w:val="24"/>
        </w:rPr>
        <w:t>Conclusions</w:t>
      </w:r>
      <w:proofErr w:type="gramEnd"/>
      <w:r w:rsidR="003B67F4" w:rsidRPr="00E33169">
        <w:rPr>
          <w:rFonts w:asciiTheme="majorBidi" w:hAnsiTheme="majorBidi" w:cstheme="majorBidi"/>
          <w:b/>
          <w:bCs/>
          <w:sz w:val="24"/>
          <w:szCs w:val="24"/>
        </w:rPr>
        <w:t xml:space="preserve"> and </w:t>
      </w:r>
      <w:r w:rsidR="00F353DA" w:rsidRPr="00E33169">
        <w:rPr>
          <w:rFonts w:asciiTheme="majorBidi" w:hAnsiTheme="majorBidi" w:cstheme="majorBidi"/>
          <w:b/>
          <w:bCs/>
          <w:sz w:val="24"/>
          <w:szCs w:val="24"/>
        </w:rPr>
        <w:t>Recommendations</w:t>
      </w:r>
    </w:p>
    <w:p w:rsidR="00F353DA" w:rsidRPr="006211E1" w:rsidRDefault="00F353DA" w:rsidP="006211E1">
      <w:pPr>
        <w:autoSpaceDE w:val="0"/>
        <w:autoSpaceDN w:val="0"/>
        <w:bidi w:val="0"/>
        <w:adjustRightInd w:val="0"/>
        <w:spacing w:after="0" w:line="240" w:lineRule="auto"/>
        <w:jc w:val="both"/>
        <w:rPr>
          <w:rFonts w:asciiTheme="majorBidi" w:hAnsiTheme="majorBidi" w:cstheme="majorBidi"/>
          <w:sz w:val="20"/>
          <w:szCs w:val="20"/>
        </w:rPr>
      </w:pPr>
      <w:r w:rsidRPr="006211E1">
        <w:rPr>
          <w:rFonts w:asciiTheme="majorBidi" w:hAnsiTheme="majorBidi" w:cstheme="majorBidi"/>
          <w:sz w:val="20"/>
          <w:szCs w:val="20"/>
        </w:rPr>
        <w:t>Long-term, high-quality, reliable instrumental climate records are indispensable for undertaking robust and consistent studies to better understand, detect, predict, and respond to global climate variability and change. Although Egypt has a very long and rich monitoring history in the atmospheric and surface domains, the climate data heritage is largely under-exploited. This reality is preventing the region from undertaking more accurate assessments of regional climate variability and change and their related environmental and socio-economic impacts, as well as defining the optimum strategies to mitigate and/or adapt to the negative effects of global climate change over the Egypt and surroundings</w:t>
      </w:r>
      <w:r w:rsidR="00E33169">
        <w:rPr>
          <w:rFonts w:asciiTheme="majorBidi" w:hAnsiTheme="majorBidi" w:cstheme="majorBidi"/>
          <w:sz w:val="20"/>
          <w:szCs w:val="20"/>
        </w:rPr>
        <w:t>.</w:t>
      </w:r>
    </w:p>
    <w:p w:rsidR="00F353DA" w:rsidRPr="006211E1" w:rsidRDefault="00F353DA" w:rsidP="006211E1">
      <w:pPr>
        <w:bidi w:val="0"/>
        <w:spacing w:line="240" w:lineRule="auto"/>
        <w:jc w:val="both"/>
        <w:rPr>
          <w:rFonts w:asciiTheme="majorBidi" w:hAnsiTheme="majorBidi" w:cstheme="majorBidi"/>
          <w:sz w:val="20"/>
          <w:szCs w:val="20"/>
        </w:rPr>
      </w:pPr>
    </w:p>
    <w:p w:rsidR="00F353DA" w:rsidRPr="00E33169" w:rsidRDefault="00857D97" w:rsidP="00F353DA">
      <w:pPr>
        <w:bidi w:val="0"/>
        <w:rPr>
          <w:rFonts w:ascii="Times New Roman" w:hAnsi="Times New Roman" w:cs="Times New Roman"/>
          <w:sz w:val="24"/>
          <w:szCs w:val="24"/>
        </w:rPr>
      </w:pPr>
      <w:r w:rsidRPr="00E33169">
        <w:rPr>
          <w:rFonts w:ascii="Times New Roman" w:hAnsi="Times New Roman" w:cs="Times New Roman"/>
          <w:sz w:val="24"/>
          <w:szCs w:val="24"/>
        </w:rPr>
        <w:t>References</w:t>
      </w:r>
    </w:p>
    <w:p w:rsidR="002046AA" w:rsidRPr="00E33169" w:rsidRDefault="00E33169" w:rsidP="00E33169">
      <w:pPr>
        <w:autoSpaceDE w:val="0"/>
        <w:autoSpaceDN w:val="0"/>
        <w:bidi w:val="0"/>
        <w:adjustRightInd w:val="0"/>
        <w:spacing w:after="0" w:line="240" w:lineRule="auto"/>
        <w:jc w:val="both"/>
        <w:rPr>
          <w:rFonts w:ascii="Times New Roman" w:hAnsi="Times New Roman" w:cs="Times New Roman"/>
          <w:sz w:val="20"/>
          <w:szCs w:val="20"/>
        </w:rPr>
      </w:pPr>
      <w:r w:rsidRPr="00E33169">
        <w:rPr>
          <w:rFonts w:ascii="Times New Roman" w:hAnsi="Times New Roman" w:cs="Times New Roman"/>
          <w:sz w:val="20"/>
          <w:szCs w:val="20"/>
          <w:rtl/>
          <w:lang w:bidi="ar-EG"/>
        </w:rPr>
        <w:t>]</w:t>
      </w:r>
      <w:r w:rsidRPr="00E33169">
        <w:rPr>
          <w:rFonts w:ascii="Times New Roman" w:hAnsi="Times New Roman" w:cs="Times New Roman"/>
          <w:sz w:val="20"/>
          <w:szCs w:val="20"/>
          <w:lang w:bidi="ar-EG"/>
        </w:rPr>
        <w:t>1</w:t>
      </w:r>
      <w:r w:rsidRPr="00E33169">
        <w:rPr>
          <w:rFonts w:ascii="Times New Roman" w:hAnsi="Times New Roman" w:cs="Times New Roman"/>
          <w:sz w:val="20"/>
          <w:szCs w:val="20"/>
          <w:rtl/>
          <w:lang w:bidi="ar-EG"/>
        </w:rPr>
        <w:t>[</w:t>
      </w:r>
      <w:r w:rsidRPr="00E33169">
        <w:rPr>
          <w:rFonts w:ascii="Times New Roman" w:hAnsi="Times New Roman" w:cs="Times New Roman"/>
          <w:sz w:val="20"/>
          <w:szCs w:val="20"/>
        </w:rPr>
        <w:t xml:space="preserve"> </w:t>
      </w:r>
      <w:proofErr w:type="spellStart"/>
      <w:r w:rsidR="002046AA" w:rsidRPr="00E33169">
        <w:rPr>
          <w:rFonts w:ascii="Times New Roman" w:hAnsi="Times New Roman" w:cs="Times New Roman"/>
          <w:sz w:val="20"/>
          <w:szCs w:val="20"/>
        </w:rPr>
        <w:t>Anthoff</w:t>
      </w:r>
      <w:proofErr w:type="spellEnd"/>
      <w:r w:rsidR="002046AA" w:rsidRPr="00E33169">
        <w:rPr>
          <w:rFonts w:ascii="Times New Roman" w:hAnsi="Times New Roman" w:cs="Times New Roman"/>
          <w:sz w:val="20"/>
          <w:szCs w:val="20"/>
        </w:rPr>
        <w:t xml:space="preserve">, D., </w:t>
      </w:r>
      <w:proofErr w:type="gramStart"/>
      <w:r w:rsidR="002046AA" w:rsidRPr="00E33169">
        <w:rPr>
          <w:rFonts w:ascii="Times New Roman" w:hAnsi="Times New Roman" w:cs="Times New Roman"/>
          <w:sz w:val="20"/>
          <w:szCs w:val="20"/>
        </w:rPr>
        <w:t xml:space="preserve">Hepburn, C., </w:t>
      </w:r>
      <w:proofErr w:type="spellStart"/>
      <w:r w:rsidR="002046AA" w:rsidRPr="00E33169">
        <w:rPr>
          <w:rFonts w:ascii="Times New Roman" w:hAnsi="Times New Roman" w:cs="Times New Roman"/>
          <w:sz w:val="20"/>
          <w:szCs w:val="20"/>
        </w:rPr>
        <w:t>Tol</w:t>
      </w:r>
      <w:proofErr w:type="spellEnd"/>
      <w:r w:rsidR="002046AA" w:rsidRPr="00E33169">
        <w:rPr>
          <w:rFonts w:ascii="Times New Roman" w:hAnsi="Times New Roman" w:cs="Times New Roman"/>
          <w:sz w:val="20"/>
          <w:szCs w:val="20"/>
        </w:rPr>
        <w:t xml:space="preserve">, </w:t>
      </w:r>
      <w:proofErr w:type="spellStart"/>
      <w:r w:rsidR="002046AA" w:rsidRPr="00E33169">
        <w:rPr>
          <w:rFonts w:ascii="Times New Roman" w:hAnsi="Times New Roman" w:cs="Times New Roman"/>
          <w:sz w:val="20"/>
          <w:szCs w:val="20"/>
        </w:rPr>
        <w:t>R.S.J.Equity</w:t>
      </w:r>
      <w:proofErr w:type="spellEnd"/>
      <w:r w:rsidR="002046AA" w:rsidRPr="00E33169">
        <w:rPr>
          <w:rFonts w:ascii="Times New Roman" w:hAnsi="Times New Roman" w:cs="Times New Roman"/>
          <w:sz w:val="20"/>
          <w:szCs w:val="20"/>
        </w:rPr>
        <w:t xml:space="preserve"> weighting and the marginal damage costs of climate change”, The</w:t>
      </w:r>
      <w:r w:rsidRPr="00E33169">
        <w:rPr>
          <w:rFonts w:ascii="Times New Roman" w:hAnsi="Times New Roman" w:cs="Times New Roman"/>
          <w:sz w:val="20"/>
          <w:szCs w:val="20"/>
        </w:rPr>
        <w:t xml:space="preserve"> </w:t>
      </w:r>
      <w:proofErr w:type="spellStart"/>
      <w:r w:rsidR="002046AA" w:rsidRPr="00E33169">
        <w:rPr>
          <w:rFonts w:ascii="Times New Roman" w:hAnsi="Times New Roman" w:cs="Times New Roman"/>
          <w:sz w:val="20"/>
          <w:szCs w:val="20"/>
        </w:rPr>
        <w:t>Fondazione</w:t>
      </w:r>
      <w:proofErr w:type="spellEnd"/>
      <w:r w:rsidR="002046AA" w:rsidRPr="00E33169">
        <w:rPr>
          <w:rFonts w:ascii="Times New Roman" w:hAnsi="Times New Roman" w:cs="Times New Roman"/>
          <w:sz w:val="20"/>
          <w:szCs w:val="20"/>
        </w:rPr>
        <w:t xml:space="preserve"> </w:t>
      </w:r>
      <w:proofErr w:type="spellStart"/>
      <w:r w:rsidR="002046AA" w:rsidRPr="00E33169">
        <w:rPr>
          <w:rFonts w:ascii="Times New Roman" w:hAnsi="Times New Roman" w:cs="Times New Roman"/>
          <w:sz w:val="20"/>
          <w:szCs w:val="20"/>
        </w:rPr>
        <w:t>Eni</w:t>
      </w:r>
      <w:proofErr w:type="spellEnd"/>
      <w:r w:rsidR="002046AA" w:rsidRPr="00E33169">
        <w:rPr>
          <w:rFonts w:ascii="Times New Roman" w:hAnsi="Times New Roman" w:cs="Times New Roman"/>
          <w:sz w:val="20"/>
          <w:szCs w:val="20"/>
        </w:rPr>
        <w:t xml:space="preserve"> </w:t>
      </w:r>
      <w:proofErr w:type="spellStart"/>
      <w:r w:rsidR="002046AA" w:rsidRPr="00E33169">
        <w:rPr>
          <w:rFonts w:ascii="Times New Roman" w:hAnsi="Times New Roman" w:cs="Times New Roman"/>
          <w:sz w:val="20"/>
          <w:szCs w:val="20"/>
        </w:rPr>
        <w:t>Enrico</w:t>
      </w:r>
      <w:proofErr w:type="spellEnd"/>
      <w:r w:rsidR="002046AA" w:rsidRPr="00E33169">
        <w:rPr>
          <w:rFonts w:ascii="Times New Roman" w:hAnsi="Times New Roman" w:cs="Times New Roman"/>
          <w:sz w:val="20"/>
          <w:szCs w:val="20"/>
        </w:rPr>
        <w:t xml:space="preserve"> </w:t>
      </w:r>
      <w:proofErr w:type="spellStart"/>
      <w:r w:rsidR="002046AA" w:rsidRPr="00E33169">
        <w:rPr>
          <w:rFonts w:ascii="Times New Roman" w:hAnsi="Times New Roman" w:cs="Times New Roman"/>
          <w:sz w:val="20"/>
          <w:szCs w:val="20"/>
        </w:rPr>
        <w:t>Mattei</w:t>
      </w:r>
      <w:proofErr w:type="spellEnd"/>
      <w:r w:rsidR="002046AA" w:rsidRPr="00E33169">
        <w:rPr>
          <w:rFonts w:ascii="Times New Roman" w:hAnsi="Times New Roman" w:cs="Times New Roman"/>
          <w:sz w:val="20"/>
          <w:szCs w:val="20"/>
        </w:rPr>
        <w:t xml:space="preserve"> Note </w:t>
      </w:r>
      <w:proofErr w:type="spellStart"/>
      <w:r w:rsidR="002046AA" w:rsidRPr="00E33169">
        <w:rPr>
          <w:rFonts w:ascii="Times New Roman" w:hAnsi="Times New Roman" w:cs="Times New Roman"/>
          <w:sz w:val="20"/>
          <w:szCs w:val="20"/>
        </w:rPr>
        <w:t>di</w:t>
      </w:r>
      <w:proofErr w:type="spellEnd"/>
      <w:r w:rsidR="002046AA" w:rsidRPr="00E33169">
        <w:rPr>
          <w:rFonts w:ascii="Times New Roman" w:hAnsi="Times New Roman" w:cs="Times New Roman"/>
          <w:sz w:val="20"/>
          <w:szCs w:val="20"/>
        </w:rPr>
        <w:t xml:space="preserve"> </w:t>
      </w:r>
      <w:proofErr w:type="spellStart"/>
      <w:r w:rsidR="002046AA" w:rsidRPr="00E33169">
        <w:rPr>
          <w:rFonts w:ascii="Times New Roman" w:hAnsi="Times New Roman" w:cs="Times New Roman"/>
          <w:sz w:val="20"/>
          <w:szCs w:val="20"/>
        </w:rPr>
        <w:t>Lavoro</w:t>
      </w:r>
      <w:proofErr w:type="spellEnd"/>
      <w:r w:rsidR="002046AA" w:rsidRPr="00E33169">
        <w:rPr>
          <w:rFonts w:ascii="Times New Roman" w:hAnsi="Times New Roman" w:cs="Times New Roman"/>
          <w:sz w:val="20"/>
          <w:szCs w:val="20"/>
        </w:rPr>
        <w:t>, 43.</w:t>
      </w:r>
      <w:r w:rsidRPr="00E33169">
        <w:rPr>
          <w:rFonts w:ascii="Times New Roman" w:hAnsi="Times New Roman" w:cs="Times New Roman"/>
          <w:sz w:val="20"/>
          <w:szCs w:val="20"/>
        </w:rPr>
        <w:t>2007.</w:t>
      </w:r>
      <w:proofErr w:type="gramEnd"/>
    </w:p>
    <w:p w:rsidR="00E33169" w:rsidRDefault="00E33169" w:rsidP="002046AA">
      <w:pPr>
        <w:autoSpaceDE w:val="0"/>
        <w:autoSpaceDN w:val="0"/>
        <w:bidi w:val="0"/>
        <w:adjustRightInd w:val="0"/>
        <w:spacing w:after="0" w:line="240" w:lineRule="auto"/>
        <w:rPr>
          <w:rFonts w:ascii="Garamond" w:hAnsi="Garamond" w:cs="Garamond"/>
          <w:sz w:val="20"/>
          <w:szCs w:val="20"/>
        </w:rPr>
      </w:pPr>
    </w:p>
    <w:p w:rsidR="002046AA" w:rsidRDefault="00E33169" w:rsidP="00E33169">
      <w:pPr>
        <w:autoSpaceDE w:val="0"/>
        <w:autoSpaceDN w:val="0"/>
        <w:bidi w:val="0"/>
        <w:adjustRightInd w:val="0"/>
        <w:spacing w:after="0" w:line="240" w:lineRule="auto"/>
        <w:jc w:val="both"/>
        <w:rPr>
          <w:rFonts w:ascii="Times New Roman" w:hAnsi="Times New Roman" w:cs="Times New Roman"/>
          <w:sz w:val="20"/>
          <w:szCs w:val="20"/>
        </w:rPr>
      </w:pPr>
      <w:r w:rsidRPr="00E33169">
        <w:rPr>
          <w:rFonts w:ascii="Times New Roman" w:hAnsi="Times New Roman" w:cs="Times New Roman"/>
          <w:sz w:val="20"/>
          <w:szCs w:val="20"/>
          <w:rtl/>
          <w:lang w:bidi="ar-EG"/>
        </w:rPr>
        <w:t>]</w:t>
      </w:r>
      <w:r w:rsidRPr="00E33169">
        <w:rPr>
          <w:rFonts w:ascii="Times New Roman" w:hAnsi="Times New Roman" w:cs="Times New Roman"/>
          <w:sz w:val="20"/>
          <w:szCs w:val="20"/>
          <w:lang w:bidi="ar-EG"/>
        </w:rPr>
        <w:t>2</w:t>
      </w:r>
      <w:r w:rsidRPr="00E33169">
        <w:rPr>
          <w:rFonts w:ascii="Times New Roman" w:hAnsi="Times New Roman" w:cs="Times New Roman"/>
          <w:sz w:val="20"/>
          <w:szCs w:val="20"/>
          <w:rtl/>
          <w:lang w:bidi="ar-EG"/>
        </w:rPr>
        <w:t>[</w:t>
      </w:r>
      <w:r w:rsidRPr="00E33169">
        <w:rPr>
          <w:rFonts w:ascii="Times New Roman" w:hAnsi="Times New Roman" w:cs="Times New Roman"/>
          <w:sz w:val="20"/>
          <w:szCs w:val="20"/>
        </w:rPr>
        <w:t xml:space="preserve"> </w:t>
      </w:r>
      <w:proofErr w:type="spellStart"/>
      <w:r w:rsidR="002046AA" w:rsidRPr="00E33169">
        <w:rPr>
          <w:rFonts w:ascii="Times New Roman" w:hAnsi="Times New Roman" w:cs="Times New Roman"/>
          <w:sz w:val="20"/>
          <w:szCs w:val="20"/>
        </w:rPr>
        <w:t>Amelung</w:t>
      </w:r>
      <w:proofErr w:type="spellEnd"/>
      <w:r w:rsidR="002046AA" w:rsidRPr="00E33169">
        <w:rPr>
          <w:rFonts w:ascii="Times New Roman" w:hAnsi="Times New Roman" w:cs="Times New Roman"/>
          <w:sz w:val="20"/>
          <w:szCs w:val="20"/>
        </w:rPr>
        <w:t xml:space="preserve">, B., </w:t>
      </w:r>
      <w:proofErr w:type="spellStart"/>
      <w:r w:rsidR="002046AA" w:rsidRPr="00E33169">
        <w:rPr>
          <w:rFonts w:ascii="Times New Roman" w:hAnsi="Times New Roman" w:cs="Times New Roman"/>
          <w:sz w:val="20"/>
          <w:szCs w:val="20"/>
        </w:rPr>
        <w:t>Viner</w:t>
      </w:r>
      <w:proofErr w:type="spellEnd"/>
      <w:r w:rsidR="002046AA" w:rsidRPr="00E33169">
        <w:rPr>
          <w:rFonts w:ascii="Times New Roman" w:hAnsi="Times New Roman" w:cs="Times New Roman"/>
          <w:sz w:val="20"/>
          <w:szCs w:val="20"/>
        </w:rPr>
        <w:t xml:space="preserve">, D. </w:t>
      </w:r>
      <w:r w:rsidRPr="00E33169">
        <w:rPr>
          <w:rFonts w:ascii="Times New Roman" w:hAnsi="Times New Roman" w:cs="Times New Roman"/>
          <w:sz w:val="20"/>
          <w:szCs w:val="20"/>
        </w:rPr>
        <w:t>,</w:t>
      </w:r>
      <w:r w:rsidR="002046AA" w:rsidRPr="00E33169">
        <w:rPr>
          <w:rFonts w:ascii="Times New Roman" w:hAnsi="Times New Roman" w:cs="Times New Roman"/>
          <w:sz w:val="20"/>
          <w:szCs w:val="20"/>
        </w:rPr>
        <w:t>The vulnerability to climate change of the Mediterranean as a tourist destination, in</w:t>
      </w:r>
      <w:r w:rsidRPr="00E33169">
        <w:rPr>
          <w:rFonts w:ascii="Times New Roman" w:hAnsi="Times New Roman" w:cs="Times New Roman"/>
          <w:sz w:val="20"/>
          <w:szCs w:val="20"/>
        </w:rPr>
        <w:t xml:space="preserve"> </w:t>
      </w:r>
      <w:r w:rsidR="002046AA" w:rsidRPr="00E33169">
        <w:rPr>
          <w:rFonts w:ascii="Times New Roman" w:hAnsi="Times New Roman" w:cs="Times New Roman"/>
          <w:sz w:val="20"/>
          <w:szCs w:val="20"/>
        </w:rPr>
        <w:t xml:space="preserve">Climate Change and Tourism: Assessment and Coping Strategies, </w:t>
      </w:r>
      <w:proofErr w:type="spellStart"/>
      <w:r w:rsidR="002046AA" w:rsidRPr="00E33169">
        <w:rPr>
          <w:rFonts w:ascii="Times New Roman" w:hAnsi="Times New Roman" w:cs="Times New Roman"/>
          <w:sz w:val="20"/>
          <w:szCs w:val="20"/>
        </w:rPr>
        <w:t>Amelung</w:t>
      </w:r>
      <w:proofErr w:type="spellEnd"/>
      <w:r w:rsidR="002046AA" w:rsidRPr="00E33169">
        <w:rPr>
          <w:rFonts w:ascii="Times New Roman" w:hAnsi="Times New Roman" w:cs="Times New Roman"/>
          <w:sz w:val="20"/>
          <w:szCs w:val="20"/>
        </w:rPr>
        <w:t xml:space="preserve">, B., </w:t>
      </w:r>
      <w:proofErr w:type="spellStart"/>
      <w:r w:rsidR="002046AA" w:rsidRPr="00E33169">
        <w:rPr>
          <w:rFonts w:ascii="Times New Roman" w:hAnsi="Times New Roman" w:cs="Times New Roman"/>
          <w:sz w:val="20"/>
          <w:szCs w:val="20"/>
        </w:rPr>
        <w:t>Blazejczyk</w:t>
      </w:r>
      <w:proofErr w:type="spellEnd"/>
      <w:r w:rsidR="002046AA" w:rsidRPr="00E33169">
        <w:rPr>
          <w:rFonts w:ascii="Times New Roman" w:hAnsi="Times New Roman" w:cs="Times New Roman"/>
          <w:sz w:val="20"/>
          <w:szCs w:val="20"/>
        </w:rPr>
        <w:t xml:space="preserve">, K., </w:t>
      </w:r>
      <w:proofErr w:type="spellStart"/>
      <w:r w:rsidR="002046AA" w:rsidRPr="00E33169">
        <w:rPr>
          <w:rFonts w:ascii="Times New Roman" w:hAnsi="Times New Roman" w:cs="Times New Roman"/>
          <w:sz w:val="20"/>
          <w:szCs w:val="20"/>
        </w:rPr>
        <w:t>Matzarakis</w:t>
      </w:r>
      <w:proofErr w:type="spellEnd"/>
      <w:r w:rsidR="002046AA" w:rsidRPr="00E33169">
        <w:rPr>
          <w:rFonts w:ascii="Times New Roman" w:hAnsi="Times New Roman" w:cs="Times New Roman"/>
          <w:sz w:val="20"/>
          <w:szCs w:val="20"/>
        </w:rPr>
        <w:t xml:space="preserve">, </w:t>
      </w:r>
      <w:proofErr w:type="spellStart"/>
      <w:r w:rsidR="002046AA" w:rsidRPr="00E33169">
        <w:rPr>
          <w:rFonts w:ascii="Times New Roman" w:hAnsi="Times New Roman" w:cs="Times New Roman"/>
          <w:sz w:val="20"/>
          <w:szCs w:val="20"/>
        </w:rPr>
        <w:t>A.,Viner</w:t>
      </w:r>
      <w:proofErr w:type="spellEnd"/>
      <w:r w:rsidR="002046AA" w:rsidRPr="00E33169">
        <w:rPr>
          <w:rFonts w:ascii="Times New Roman" w:hAnsi="Times New Roman" w:cs="Times New Roman"/>
          <w:sz w:val="20"/>
          <w:szCs w:val="20"/>
        </w:rPr>
        <w:t xml:space="preserve">, D. (eds.), </w:t>
      </w:r>
      <w:proofErr w:type="spellStart"/>
      <w:r w:rsidR="002046AA" w:rsidRPr="00E33169">
        <w:rPr>
          <w:rFonts w:ascii="Times New Roman" w:hAnsi="Times New Roman" w:cs="Times New Roman"/>
          <w:sz w:val="20"/>
          <w:szCs w:val="20"/>
        </w:rPr>
        <w:t>Kluwer</w:t>
      </w:r>
      <w:proofErr w:type="spellEnd"/>
      <w:r w:rsidR="002046AA" w:rsidRPr="00E33169">
        <w:rPr>
          <w:rFonts w:ascii="Times New Roman" w:hAnsi="Times New Roman" w:cs="Times New Roman"/>
          <w:sz w:val="20"/>
          <w:szCs w:val="20"/>
        </w:rPr>
        <w:t xml:space="preserve"> Academic Publishers, Dordrecht, the Netherlands</w:t>
      </w:r>
      <w:r w:rsidRPr="00E33169">
        <w:rPr>
          <w:rFonts w:ascii="Times New Roman" w:hAnsi="Times New Roman" w:cs="Times New Roman"/>
          <w:sz w:val="20"/>
          <w:szCs w:val="20"/>
        </w:rPr>
        <w:t>,2004.</w:t>
      </w:r>
    </w:p>
    <w:p w:rsidR="00411B62" w:rsidRDefault="00411B62" w:rsidP="00411B62">
      <w:pPr>
        <w:autoSpaceDE w:val="0"/>
        <w:autoSpaceDN w:val="0"/>
        <w:bidi w:val="0"/>
        <w:adjustRightInd w:val="0"/>
        <w:spacing w:after="0" w:line="240" w:lineRule="auto"/>
        <w:jc w:val="both"/>
        <w:rPr>
          <w:rFonts w:ascii="Times New Roman" w:hAnsi="Times New Roman" w:cs="Times New Roman"/>
          <w:sz w:val="20"/>
          <w:szCs w:val="20"/>
        </w:rPr>
      </w:pPr>
    </w:p>
    <w:p w:rsidR="00411B62" w:rsidRDefault="00411B62" w:rsidP="00411B62">
      <w:pPr>
        <w:autoSpaceDE w:val="0"/>
        <w:autoSpaceDN w:val="0"/>
        <w:bidi w:val="0"/>
        <w:adjustRightInd w:val="0"/>
        <w:spacing w:after="0" w:line="240" w:lineRule="auto"/>
        <w:jc w:val="both"/>
        <w:rPr>
          <w:rFonts w:ascii="Times New Roman" w:hAnsi="Times New Roman" w:cs="Times New Roman"/>
          <w:sz w:val="20"/>
          <w:szCs w:val="20"/>
        </w:rPr>
      </w:pPr>
      <w:r w:rsidRPr="00E33169">
        <w:rPr>
          <w:rFonts w:ascii="Times New Roman" w:hAnsi="Times New Roman" w:cs="Times New Roman"/>
          <w:sz w:val="20"/>
          <w:szCs w:val="20"/>
          <w:rtl/>
          <w:lang w:bidi="ar-EG"/>
        </w:rPr>
        <w:t>]</w:t>
      </w:r>
      <w:r>
        <w:rPr>
          <w:rFonts w:ascii="Times New Roman" w:hAnsi="Times New Roman" w:cs="Times New Roman"/>
          <w:sz w:val="20"/>
          <w:szCs w:val="20"/>
          <w:lang w:bidi="ar-EG"/>
        </w:rPr>
        <w:t>3</w:t>
      </w:r>
      <w:r w:rsidRPr="00E33169">
        <w:rPr>
          <w:rFonts w:ascii="Times New Roman" w:hAnsi="Times New Roman" w:cs="Times New Roman"/>
          <w:sz w:val="20"/>
          <w:szCs w:val="20"/>
          <w:rtl/>
          <w:lang w:bidi="ar-EG"/>
        </w:rPr>
        <w:t>[</w:t>
      </w:r>
      <w:r w:rsidRPr="00E33169">
        <w:rPr>
          <w:rFonts w:ascii="Times New Roman" w:hAnsi="Times New Roman" w:cs="Times New Roman"/>
          <w:sz w:val="20"/>
          <w:szCs w:val="20"/>
        </w:rPr>
        <w:t xml:space="preserve"> </w:t>
      </w:r>
      <w:r>
        <w:rPr>
          <w:rFonts w:ascii="Garamond" w:hAnsi="Garamond" w:cs="Garamond"/>
          <w:sz w:val="20"/>
          <w:szCs w:val="20"/>
        </w:rPr>
        <w:t xml:space="preserve">Intergovernmental Panel on Climate Change , Climate </w:t>
      </w:r>
      <w:proofErr w:type="spellStart"/>
      <w:r>
        <w:rPr>
          <w:rFonts w:ascii="Garamond" w:hAnsi="Garamond" w:cs="Garamond"/>
          <w:sz w:val="20"/>
          <w:szCs w:val="20"/>
        </w:rPr>
        <w:t>Change,The</w:t>
      </w:r>
      <w:proofErr w:type="spellEnd"/>
      <w:r>
        <w:rPr>
          <w:rFonts w:ascii="Garamond" w:hAnsi="Garamond" w:cs="Garamond"/>
          <w:sz w:val="20"/>
          <w:szCs w:val="20"/>
        </w:rPr>
        <w:t xml:space="preserve"> Scientific Basis. Contribution of Working Group I to the Third Assessment Report of the Intergovernmental Panel on Climate Change. Houghton</w:t>
      </w:r>
      <w:proofErr w:type="gramStart"/>
      <w:r>
        <w:rPr>
          <w:rFonts w:ascii="Garamond" w:hAnsi="Garamond" w:cs="Garamond"/>
          <w:sz w:val="20"/>
          <w:szCs w:val="20"/>
        </w:rPr>
        <w:t>,2001.JT</w:t>
      </w:r>
      <w:proofErr w:type="gramEnd"/>
      <w:r>
        <w:rPr>
          <w:rFonts w:ascii="Garamond" w:hAnsi="Garamond" w:cs="Garamond"/>
          <w:sz w:val="20"/>
          <w:szCs w:val="20"/>
        </w:rPr>
        <w:t xml:space="preserve">, Ding Y, Griggs </w:t>
      </w:r>
      <w:r>
        <w:rPr>
          <w:rFonts w:ascii="Garamond" w:hAnsi="Garamond" w:cs="Garamond"/>
          <w:sz w:val="20"/>
          <w:szCs w:val="20"/>
        </w:rPr>
        <w:lastRenderedPageBreak/>
        <w:t xml:space="preserve">DJ, et al. (Eds.), Cambridge: Cambridge University Press. </w:t>
      </w:r>
      <w:proofErr w:type="gramStart"/>
      <w:r>
        <w:rPr>
          <w:rFonts w:ascii="Garamond" w:hAnsi="Garamond" w:cs="Garamond"/>
          <w:sz w:val="20"/>
          <w:szCs w:val="20"/>
        </w:rPr>
        <w:t>Intergovernmental Panel on Climate Change.</w:t>
      </w:r>
      <w:proofErr w:type="gramEnd"/>
      <w:r>
        <w:rPr>
          <w:rFonts w:ascii="Garamond" w:hAnsi="Garamond" w:cs="Garamond"/>
          <w:sz w:val="20"/>
          <w:szCs w:val="20"/>
        </w:rPr>
        <w:t xml:space="preserve"> Cambridge: Cambridge University Press, 183-224</w:t>
      </w:r>
      <w:proofErr w:type="gramStart"/>
      <w:r>
        <w:rPr>
          <w:rFonts w:ascii="Times New Roman" w:hAnsi="Times New Roman" w:cs="Times New Roman"/>
          <w:sz w:val="20"/>
          <w:szCs w:val="20"/>
        </w:rPr>
        <w:t>,2001</w:t>
      </w:r>
      <w:proofErr w:type="gramEnd"/>
      <w:r>
        <w:rPr>
          <w:rFonts w:ascii="Times New Roman" w:hAnsi="Times New Roman" w:cs="Times New Roman"/>
          <w:sz w:val="20"/>
          <w:szCs w:val="20"/>
        </w:rPr>
        <w:t>.</w:t>
      </w:r>
    </w:p>
    <w:p w:rsidR="00411B62" w:rsidRDefault="00411B62" w:rsidP="00411B62">
      <w:pPr>
        <w:autoSpaceDE w:val="0"/>
        <w:autoSpaceDN w:val="0"/>
        <w:bidi w:val="0"/>
        <w:adjustRightInd w:val="0"/>
        <w:spacing w:after="0" w:line="240" w:lineRule="auto"/>
        <w:jc w:val="both"/>
        <w:rPr>
          <w:rFonts w:ascii="Times New Roman" w:hAnsi="Times New Roman" w:cs="Times New Roman"/>
          <w:sz w:val="20"/>
          <w:szCs w:val="20"/>
        </w:rPr>
      </w:pPr>
    </w:p>
    <w:p w:rsidR="00411B62" w:rsidRDefault="00411B62" w:rsidP="00411B62">
      <w:pPr>
        <w:autoSpaceDE w:val="0"/>
        <w:autoSpaceDN w:val="0"/>
        <w:bidi w:val="0"/>
        <w:adjustRightInd w:val="0"/>
        <w:spacing w:after="0" w:line="240" w:lineRule="auto"/>
        <w:rPr>
          <w:rFonts w:ascii="Garamond" w:hAnsi="Garamond" w:cs="Garamond"/>
          <w:sz w:val="20"/>
          <w:szCs w:val="20"/>
        </w:rPr>
      </w:pPr>
      <w:r w:rsidRPr="00E33169">
        <w:rPr>
          <w:rFonts w:ascii="Times New Roman" w:hAnsi="Times New Roman" w:cs="Times New Roman"/>
          <w:sz w:val="20"/>
          <w:szCs w:val="20"/>
          <w:rtl/>
          <w:lang w:bidi="ar-EG"/>
        </w:rPr>
        <w:t>]</w:t>
      </w:r>
      <w:r w:rsidR="00123D1D">
        <w:rPr>
          <w:rFonts w:ascii="Times New Roman" w:hAnsi="Times New Roman" w:cs="Times New Roman"/>
          <w:sz w:val="20"/>
          <w:szCs w:val="20"/>
          <w:lang w:bidi="ar-EG"/>
        </w:rPr>
        <w:t xml:space="preserve"> </w:t>
      </w:r>
      <w:r>
        <w:rPr>
          <w:rFonts w:ascii="Times New Roman" w:hAnsi="Times New Roman" w:cs="Times New Roman"/>
          <w:sz w:val="20"/>
          <w:szCs w:val="20"/>
          <w:lang w:bidi="ar-EG"/>
        </w:rPr>
        <w:t>4</w:t>
      </w:r>
      <w:r w:rsidRPr="00E33169">
        <w:rPr>
          <w:rFonts w:ascii="Times New Roman" w:hAnsi="Times New Roman" w:cs="Times New Roman"/>
          <w:sz w:val="20"/>
          <w:szCs w:val="20"/>
          <w:rtl/>
          <w:lang w:bidi="ar-EG"/>
        </w:rPr>
        <w:t>[</w:t>
      </w:r>
      <w:r w:rsidR="00AF0025">
        <w:rPr>
          <w:rFonts w:ascii="Garamond" w:hAnsi="Garamond" w:cs="Garamond"/>
          <w:sz w:val="20"/>
          <w:szCs w:val="20"/>
        </w:rPr>
        <w:t xml:space="preserve"> </w:t>
      </w:r>
      <w:r>
        <w:rPr>
          <w:rFonts w:ascii="Garamond" w:hAnsi="Garamond" w:cs="Garamond"/>
          <w:sz w:val="20"/>
          <w:szCs w:val="20"/>
        </w:rPr>
        <w:t xml:space="preserve"> </w:t>
      </w:r>
      <w:proofErr w:type="spellStart"/>
      <w:r>
        <w:rPr>
          <w:rFonts w:ascii="Garamond" w:hAnsi="Garamond" w:cs="Garamond"/>
          <w:sz w:val="20"/>
          <w:szCs w:val="20"/>
        </w:rPr>
        <w:t>Somot</w:t>
      </w:r>
      <w:proofErr w:type="spellEnd"/>
      <w:r>
        <w:rPr>
          <w:rFonts w:ascii="Garamond" w:hAnsi="Garamond" w:cs="Garamond"/>
          <w:sz w:val="20"/>
          <w:szCs w:val="20"/>
        </w:rPr>
        <w:t xml:space="preserve">, S.,  </w:t>
      </w:r>
      <w:proofErr w:type="spellStart"/>
      <w:r>
        <w:rPr>
          <w:rFonts w:ascii="Garamond" w:hAnsi="Garamond" w:cs="Garamond"/>
          <w:sz w:val="20"/>
          <w:szCs w:val="20"/>
        </w:rPr>
        <w:t>Modélisation</w:t>
      </w:r>
      <w:proofErr w:type="spellEnd"/>
      <w:r>
        <w:rPr>
          <w:rFonts w:ascii="Garamond" w:hAnsi="Garamond" w:cs="Garamond"/>
          <w:sz w:val="20"/>
          <w:szCs w:val="20"/>
        </w:rPr>
        <w:t xml:space="preserve"> </w:t>
      </w:r>
      <w:proofErr w:type="spellStart"/>
      <w:r>
        <w:rPr>
          <w:rFonts w:ascii="Garamond" w:hAnsi="Garamond" w:cs="Garamond"/>
          <w:sz w:val="20"/>
          <w:szCs w:val="20"/>
        </w:rPr>
        <w:t>climatique</w:t>
      </w:r>
      <w:proofErr w:type="spellEnd"/>
      <w:r>
        <w:rPr>
          <w:rFonts w:ascii="Garamond" w:hAnsi="Garamond" w:cs="Garamond"/>
          <w:sz w:val="20"/>
          <w:szCs w:val="20"/>
        </w:rPr>
        <w:t xml:space="preserve"> du </w:t>
      </w:r>
      <w:proofErr w:type="spellStart"/>
      <w:r>
        <w:rPr>
          <w:rFonts w:ascii="Garamond" w:hAnsi="Garamond" w:cs="Garamond"/>
          <w:sz w:val="20"/>
          <w:szCs w:val="20"/>
        </w:rPr>
        <w:t>bassin</w:t>
      </w:r>
      <w:proofErr w:type="spellEnd"/>
      <w:r>
        <w:rPr>
          <w:rFonts w:ascii="Garamond" w:hAnsi="Garamond" w:cs="Garamond"/>
          <w:sz w:val="20"/>
          <w:szCs w:val="20"/>
        </w:rPr>
        <w:t xml:space="preserve"> </w:t>
      </w:r>
      <w:proofErr w:type="spellStart"/>
      <w:proofErr w:type="gramStart"/>
      <w:r>
        <w:rPr>
          <w:rFonts w:ascii="Garamond" w:hAnsi="Garamond" w:cs="Garamond"/>
          <w:sz w:val="20"/>
          <w:szCs w:val="20"/>
        </w:rPr>
        <w:t>Méditerranéen</w:t>
      </w:r>
      <w:proofErr w:type="spellEnd"/>
      <w:r>
        <w:rPr>
          <w:rFonts w:ascii="Garamond" w:hAnsi="Garamond" w:cs="Garamond"/>
          <w:sz w:val="20"/>
          <w:szCs w:val="20"/>
        </w:rPr>
        <w:t xml:space="preserve"> :</w:t>
      </w:r>
      <w:proofErr w:type="gramEnd"/>
      <w:r>
        <w:rPr>
          <w:rFonts w:ascii="Garamond" w:hAnsi="Garamond" w:cs="Garamond"/>
          <w:sz w:val="20"/>
          <w:szCs w:val="20"/>
        </w:rPr>
        <w:t xml:space="preserve"> </w:t>
      </w:r>
      <w:proofErr w:type="spellStart"/>
      <w:r>
        <w:rPr>
          <w:rFonts w:ascii="Garamond" w:hAnsi="Garamond" w:cs="Garamond"/>
          <w:sz w:val="20"/>
          <w:szCs w:val="20"/>
        </w:rPr>
        <w:t>Variabilité</w:t>
      </w:r>
      <w:proofErr w:type="spellEnd"/>
      <w:r>
        <w:rPr>
          <w:rFonts w:ascii="Garamond" w:hAnsi="Garamond" w:cs="Garamond"/>
          <w:sz w:val="20"/>
          <w:szCs w:val="20"/>
        </w:rPr>
        <w:t xml:space="preserve"> et </w:t>
      </w:r>
      <w:proofErr w:type="spellStart"/>
      <w:r>
        <w:rPr>
          <w:rFonts w:ascii="Garamond" w:hAnsi="Garamond" w:cs="Garamond"/>
          <w:sz w:val="20"/>
          <w:szCs w:val="20"/>
        </w:rPr>
        <w:t>scénarios</w:t>
      </w:r>
      <w:proofErr w:type="spellEnd"/>
      <w:r>
        <w:rPr>
          <w:rFonts w:ascii="Garamond" w:hAnsi="Garamond" w:cs="Garamond"/>
          <w:sz w:val="20"/>
          <w:szCs w:val="20"/>
        </w:rPr>
        <w:t xml:space="preserve"> de </w:t>
      </w:r>
      <w:proofErr w:type="spellStart"/>
      <w:r>
        <w:rPr>
          <w:rFonts w:ascii="Garamond" w:hAnsi="Garamond" w:cs="Garamond"/>
          <w:sz w:val="20"/>
          <w:szCs w:val="20"/>
        </w:rPr>
        <w:t>changement</w:t>
      </w:r>
      <w:proofErr w:type="spellEnd"/>
      <w:r>
        <w:rPr>
          <w:rFonts w:ascii="Garamond" w:hAnsi="Garamond" w:cs="Garamond"/>
          <w:sz w:val="20"/>
          <w:szCs w:val="20"/>
        </w:rPr>
        <w:t xml:space="preserve"> </w:t>
      </w:r>
      <w:proofErr w:type="spellStart"/>
      <w:r>
        <w:rPr>
          <w:rFonts w:ascii="Garamond" w:hAnsi="Garamond" w:cs="Garamond"/>
          <w:sz w:val="20"/>
          <w:szCs w:val="20"/>
        </w:rPr>
        <w:t>climatique.Thése</w:t>
      </w:r>
      <w:proofErr w:type="spellEnd"/>
      <w:r>
        <w:rPr>
          <w:rFonts w:ascii="Garamond" w:hAnsi="Garamond" w:cs="Garamond"/>
          <w:sz w:val="20"/>
          <w:szCs w:val="20"/>
        </w:rPr>
        <w:t xml:space="preserve"> de </w:t>
      </w:r>
      <w:proofErr w:type="spellStart"/>
      <w:r>
        <w:rPr>
          <w:rFonts w:ascii="Garamond" w:hAnsi="Garamond" w:cs="Garamond"/>
          <w:sz w:val="20"/>
          <w:szCs w:val="20"/>
        </w:rPr>
        <w:t>Doctorat</w:t>
      </w:r>
      <w:proofErr w:type="spellEnd"/>
      <w:r>
        <w:rPr>
          <w:rFonts w:ascii="Garamond" w:hAnsi="Garamond" w:cs="Garamond"/>
          <w:sz w:val="20"/>
          <w:szCs w:val="20"/>
        </w:rPr>
        <w:t xml:space="preserve">, </w:t>
      </w:r>
      <w:proofErr w:type="spellStart"/>
      <w:r>
        <w:rPr>
          <w:rFonts w:ascii="Garamond" w:hAnsi="Garamond" w:cs="Garamond"/>
          <w:sz w:val="20"/>
          <w:szCs w:val="20"/>
        </w:rPr>
        <w:t>Université</w:t>
      </w:r>
      <w:proofErr w:type="spellEnd"/>
      <w:r>
        <w:rPr>
          <w:rFonts w:ascii="Garamond" w:hAnsi="Garamond" w:cs="Garamond"/>
          <w:sz w:val="20"/>
          <w:szCs w:val="20"/>
        </w:rPr>
        <w:t xml:space="preserve"> Toulouse III-Paul Sabatier. UFR Sciences de la Vie </w:t>
      </w:r>
      <w:proofErr w:type="gramStart"/>
      <w:r>
        <w:rPr>
          <w:rFonts w:ascii="Garamond" w:hAnsi="Garamond" w:cs="Garamond"/>
          <w:sz w:val="20"/>
          <w:szCs w:val="20"/>
        </w:rPr>
        <w:t>et</w:t>
      </w:r>
      <w:proofErr w:type="gramEnd"/>
      <w:r>
        <w:rPr>
          <w:rFonts w:ascii="Garamond" w:hAnsi="Garamond" w:cs="Garamond"/>
          <w:sz w:val="20"/>
          <w:szCs w:val="20"/>
        </w:rPr>
        <w:t xml:space="preserve"> de la Terre. pp 347</w:t>
      </w:r>
      <w:proofErr w:type="gramStart"/>
      <w:r>
        <w:rPr>
          <w:rFonts w:ascii="Garamond" w:hAnsi="Garamond" w:cs="Garamond"/>
          <w:sz w:val="20"/>
          <w:szCs w:val="20"/>
        </w:rPr>
        <w:t>,2005</w:t>
      </w:r>
      <w:proofErr w:type="gramEnd"/>
      <w:r>
        <w:rPr>
          <w:rFonts w:ascii="Garamond" w:hAnsi="Garamond" w:cs="Garamond"/>
          <w:sz w:val="20"/>
          <w:szCs w:val="20"/>
        </w:rPr>
        <w:t>.</w:t>
      </w:r>
    </w:p>
    <w:p w:rsidR="00123D1D" w:rsidRDefault="00123D1D" w:rsidP="00123D1D">
      <w:pPr>
        <w:autoSpaceDE w:val="0"/>
        <w:autoSpaceDN w:val="0"/>
        <w:bidi w:val="0"/>
        <w:adjustRightInd w:val="0"/>
        <w:spacing w:after="0" w:line="240" w:lineRule="auto"/>
        <w:jc w:val="both"/>
        <w:rPr>
          <w:rFonts w:ascii="Times New Roman" w:hAnsi="Times New Roman" w:cs="Times New Roman"/>
          <w:sz w:val="20"/>
          <w:szCs w:val="20"/>
        </w:rPr>
      </w:pPr>
    </w:p>
    <w:p w:rsidR="00411B62" w:rsidRDefault="00123D1D" w:rsidP="00123D1D">
      <w:pPr>
        <w:autoSpaceDE w:val="0"/>
        <w:autoSpaceDN w:val="0"/>
        <w:bidi w:val="0"/>
        <w:adjustRightInd w:val="0"/>
        <w:spacing w:after="0" w:line="240" w:lineRule="auto"/>
        <w:rPr>
          <w:rFonts w:ascii="Garamond" w:hAnsi="Garamond" w:cs="Garamond"/>
          <w:sz w:val="20"/>
          <w:szCs w:val="20"/>
        </w:rPr>
      </w:pPr>
      <w:r w:rsidRPr="00E33169">
        <w:rPr>
          <w:rFonts w:ascii="Times New Roman" w:hAnsi="Times New Roman" w:cs="Times New Roman"/>
          <w:sz w:val="20"/>
          <w:szCs w:val="20"/>
          <w:rtl/>
          <w:lang w:bidi="ar-EG"/>
        </w:rPr>
        <w:t>]</w:t>
      </w:r>
      <w:r>
        <w:rPr>
          <w:rFonts w:ascii="Times New Roman" w:hAnsi="Times New Roman" w:cs="Times New Roman"/>
          <w:sz w:val="20"/>
          <w:szCs w:val="20"/>
          <w:lang w:bidi="ar-EG"/>
        </w:rPr>
        <w:t xml:space="preserve"> 5</w:t>
      </w:r>
      <w:r w:rsidRPr="00E33169">
        <w:rPr>
          <w:rFonts w:ascii="Times New Roman" w:hAnsi="Times New Roman" w:cs="Times New Roman"/>
          <w:sz w:val="20"/>
          <w:szCs w:val="20"/>
          <w:rtl/>
          <w:lang w:bidi="ar-EG"/>
        </w:rPr>
        <w:t>[</w:t>
      </w:r>
      <w:r w:rsidR="00AF0025">
        <w:rPr>
          <w:rFonts w:ascii="Garamond" w:hAnsi="Garamond" w:cs="Garamond"/>
          <w:sz w:val="20"/>
          <w:szCs w:val="20"/>
        </w:rPr>
        <w:t xml:space="preserve"> </w:t>
      </w:r>
      <w:proofErr w:type="spellStart"/>
      <w:r w:rsidR="00411B62">
        <w:rPr>
          <w:rFonts w:ascii="Garamond" w:hAnsi="Garamond" w:cs="Garamond"/>
          <w:sz w:val="20"/>
          <w:szCs w:val="20"/>
        </w:rPr>
        <w:t>Goodess</w:t>
      </w:r>
      <w:proofErr w:type="spellEnd"/>
      <w:r w:rsidR="00411B62">
        <w:rPr>
          <w:rFonts w:ascii="Garamond" w:hAnsi="Garamond" w:cs="Garamond"/>
          <w:sz w:val="20"/>
          <w:szCs w:val="20"/>
        </w:rPr>
        <w:t>, C. M., and P. D. Jones</w:t>
      </w:r>
      <w:proofErr w:type="gramStart"/>
      <w:r w:rsidR="00411B62">
        <w:rPr>
          <w:rFonts w:ascii="Garamond" w:hAnsi="Garamond" w:cs="Garamond"/>
          <w:sz w:val="20"/>
          <w:szCs w:val="20"/>
        </w:rPr>
        <w:t>,  Links</w:t>
      </w:r>
      <w:proofErr w:type="gramEnd"/>
      <w:r w:rsidR="00411B62">
        <w:rPr>
          <w:rFonts w:ascii="Garamond" w:hAnsi="Garamond" w:cs="Garamond"/>
          <w:sz w:val="20"/>
          <w:szCs w:val="20"/>
        </w:rPr>
        <w:t xml:space="preserve"> between circulation and changes in the characteristics of Iberian </w:t>
      </w:r>
      <w:proofErr w:type="spellStart"/>
      <w:r w:rsidR="00411B62">
        <w:rPr>
          <w:rFonts w:ascii="Garamond" w:hAnsi="Garamond" w:cs="Garamond"/>
          <w:sz w:val="20"/>
          <w:szCs w:val="20"/>
        </w:rPr>
        <w:t>rainfall.Int</w:t>
      </w:r>
      <w:proofErr w:type="spellEnd"/>
      <w:r w:rsidR="00411B62">
        <w:rPr>
          <w:rFonts w:ascii="Garamond" w:hAnsi="Garamond" w:cs="Garamond"/>
          <w:sz w:val="20"/>
          <w:szCs w:val="20"/>
        </w:rPr>
        <w:t>. J. of Climatology, 22, 13, 1593 –</w:t>
      </w:r>
      <w:r>
        <w:rPr>
          <w:rFonts w:ascii="Garamond" w:hAnsi="Garamond" w:cs="Garamond"/>
          <w:sz w:val="20"/>
          <w:szCs w:val="20"/>
        </w:rPr>
        <w:t xml:space="preserve"> 1615</w:t>
      </w:r>
      <w:proofErr w:type="gramStart"/>
      <w:r>
        <w:rPr>
          <w:rFonts w:ascii="Garamond" w:hAnsi="Garamond" w:cs="Garamond"/>
          <w:sz w:val="20"/>
          <w:szCs w:val="20"/>
        </w:rPr>
        <w:t>,2002</w:t>
      </w:r>
      <w:proofErr w:type="gramEnd"/>
      <w:r>
        <w:rPr>
          <w:rFonts w:ascii="Garamond" w:hAnsi="Garamond" w:cs="Garamond"/>
          <w:sz w:val="20"/>
          <w:szCs w:val="20"/>
        </w:rPr>
        <w:t>.</w:t>
      </w:r>
    </w:p>
    <w:p w:rsidR="00123D1D" w:rsidRDefault="00123D1D" w:rsidP="00123D1D">
      <w:pPr>
        <w:autoSpaceDE w:val="0"/>
        <w:autoSpaceDN w:val="0"/>
        <w:bidi w:val="0"/>
        <w:adjustRightInd w:val="0"/>
        <w:spacing w:after="0" w:line="240" w:lineRule="auto"/>
        <w:jc w:val="both"/>
        <w:rPr>
          <w:rFonts w:ascii="Times New Roman" w:hAnsi="Times New Roman" w:cs="Times New Roman"/>
          <w:sz w:val="20"/>
          <w:szCs w:val="20"/>
        </w:rPr>
      </w:pPr>
    </w:p>
    <w:p w:rsidR="00123D1D" w:rsidRDefault="00123D1D" w:rsidP="00123D1D">
      <w:pPr>
        <w:autoSpaceDE w:val="0"/>
        <w:autoSpaceDN w:val="0"/>
        <w:bidi w:val="0"/>
        <w:adjustRightInd w:val="0"/>
        <w:spacing w:after="0" w:line="240" w:lineRule="auto"/>
        <w:jc w:val="both"/>
        <w:rPr>
          <w:rFonts w:ascii="Times New Roman" w:hAnsi="Times New Roman" w:cs="Times New Roman"/>
          <w:sz w:val="20"/>
          <w:szCs w:val="20"/>
        </w:rPr>
      </w:pPr>
      <w:r w:rsidRPr="00123D1D">
        <w:rPr>
          <w:rFonts w:ascii="Times New Roman" w:hAnsi="Times New Roman" w:cs="Times New Roman"/>
          <w:sz w:val="20"/>
          <w:szCs w:val="20"/>
          <w:rtl/>
          <w:lang w:bidi="ar-EG"/>
        </w:rPr>
        <w:t>]</w:t>
      </w:r>
      <w:r w:rsidRPr="00123D1D">
        <w:rPr>
          <w:rFonts w:ascii="Times New Roman" w:hAnsi="Times New Roman" w:cs="Times New Roman"/>
          <w:sz w:val="20"/>
          <w:szCs w:val="20"/>
          <w:lang w:bidi="ar-EG"/>
        </w:rPr>
        <w:t>6</w:t>
      </w:r>
      <w:r w:rsidRPr="00123D1D">
        <w:rPr>
          <w:rFonts w:ascii="Times New Roman" w:hAnsi="Times New Roman" w:cs="Times New Roman"/>
          <w:sz w:val="20"/>
          <w:szCs w:val="20"/>
          <w:rtl/>
          <w:lang w:bidi="ar-EG"/>
        </w:rPr>
        <w:t>[</w:t>
      </w:r>
      <w:r w:rsidR="00AF0025">
        <w:rPr>
          <w:rFonts w:ascii="Times New Roman" w:hAnsi="Times New Roman" w:cs="Times New Roman"/>
          <w:sz w:val="20"/>
          <w:szCs w:val="20"/>
        </w:rPr>
        <w:t xml:space="preserve"> </w:t>
      </w:r>
      <w:r w:rsidRPr="00123D1D">
        <w:rPr>
          <w:rFonts w:ascii="Times New Roman" w:hAnsi="Times New Roman" w:cs="Times New Roman"/>
          <w:sz w:val="20"/>
          <w:szCs w:val="20"/>
        </w:rPr>
        <w:t xml:space="preserve">Giannakopoulos Ch., </w:t>
      </w:r>
      <w:proofErr w:type="spellStart"/>
      <w:r w:rsidRPr="00123D1D">
        <w:rPr>
          <w:rFonts w:ascii="Times New Roman" w:hAnsi="Times New Roman" w:cs="Times New Roman"/>
          <w:sz w:val="20"/>
          <w:szCs w:val="20"/>
        </w:rPr>
        <w:t>Psiloglou</w:t>
      </w:r>
      <w:proofErr w:type="spellEnd"/>
      <w:r w:rsidRPr="00123D1D">
        <w:rPr>
          <w:rFonts w:ascii="Times New Roman" w:hAnsi="Times New Roman" w:cs="Times New Roman"/>
          <w:sz w:val="20"/>
          <w:szCs w:val="20"/>
        </w:rPr>
        <w:t xml:space="preserve"> B.E. Trends in energy Load Demand for Athens, Greece: Weather and </w:t>
      </w:r>
      <w:proofErr w:type="spellStart"/>
      <w:r w:rsidRPr="00123D1D">
        <w:rPr>
          <w:rFonts w:ascii="Times New Roman" w:hAnsi="Times New Roman" w:cs="Times New Roman"/>
          <w:sz w:val="20"/>
          <w:szCs w:val="20"/>
        </w:rPr>
        <w:t>nonweather</w:t>
      </w:r>
      <w:proofErr w:type="spellEnd"/>
      <w:r w:rsidRPr="00123D1D">
        <w:rPr>
          <w:rFonts w:ascii="Times New Roman" w:hAnsi="Times New Roman" w:cs="Times New Roman"/>
          <w:sz w:val="20"/>
          <w:szCs w:val="20"/>
        </w:rPr>
        <w:t xml:space="preserve"> Related Factors”, Climate Research, 31, 97-106</w:t>
      </w:r>
      <w:proofErr w:type="gramStart"/>
      <w:r w:rsidRPr="00123D1D">
        <w:rPr>
          <w:rFonts w:ascii="Times New Roman" w:hAnsi="Times New Roman" w:cs="Times New Roman"/>
          <w:sz w:val="20"/>
          <w:szCs w:val="20"/>
        </w:rPr>
        <w:t>,2006</w:t>
      </w:r>
      <w:proofErr w:type="gramEnd"/>
      <w:r w:rsidRPr="00123D1D">
        <w:rPr>
          <w:rFonts w:ascii="Times New Roman" w:hAnsi="Times New Roman" w:cs="Times New Roman"/>
          <w:sz w:val="20"/>
          <w:szCs w:val="20"/>
        </w:rPr>
        <w:t>.</w:t>
      </w:r>
    </w:p>
    <w:p w:rsidR="00123D1D" w:rsidRDefault="00123D1D" w:rsidP="00123D1D">
      <w:pPr>
        <w:autoSpaceDE w:val="0"/>
        <w:autoSpaceDN w:val="0"/>
        <w:bidi w:val="0"/>
        <w:adjustRightInd w:val="0"/>
        <w:spacing w:after="0" w:line="240" w:lineRule="auto"/>
        <w:jc w:val="both"/>
        <w:rPr>
          <w:rFonts w:ascii="Times New Roman" w:hAnsi="Times New Roman" w:cs="Times New Roman"/>
          <w:sz w:val="20"/>
          <w:szCs w:val="20"/>
        </w:rPr>
      </w:pPr>
    </w:p>
    <w:p w:rsidR="00123D1D" w:rsidRPr="00123D1D" w:rsidRDefault="00123D1D" w:rsidP="00123D1D">
      <w:pPr>
        <w:autoSpaceDE w:val="0"/>
        <w:autoSpaceDN w:val="0"/>
        <w:bidi w:val="0"/>
        <w:adjustRightInd w:val="0"/>
        <w:spacing w:after="0" w:line="240" w:lineRule="auto"/>
        <w:jc w:val="both"/>
        <w:rPr>
          <w:rFonts w:ascii="Times New Roman" w:hAnsi="Times New Roman" w:cs="Times New Roman"/>
          <w:sz w:val="20"/>
          <w:szCs w:val="20"/>
        </w:rPr>
      </w:pPr>
      <w:r w:rsidRPr="00123D1D">
        <w:rPr>
          <w:rFonts w:ascii="Times New Roman" w:hAnsi="Times New Roman" w:cs="Times New Roman"/>
          <w:sz w:val="20"/>
          <w:szCs w:val="20"/>
          <w:rtl/>
          <w:lang w:bidi="ar-EG"/>
        </w:rPr>
        <w:t>]</w:t>
      </w:r>
      <w:r w:rsidRPr="00123D1D">
        <w:rPr>
          <w:rFonts w:ascii="Times New Roman" w:hAnsi="Times New Roman" w:cs="Times New Roman"/>
          <w:sz w:val="20"/>
          <w:szCs w:val="20"/>
          <w:lang w:bidi="ar-EG"/>
        </w:rPr>
        <w:t>7</w:t>
      </w:r>
      <w:r w:rsidRPr="00123D1D">
        <w:rPr>
          <w:rFonts w:ascii="Times New Roman" w:hAnsi="Times New Roman" w:cs="Times New Roman"/>
          <w:sz w:val="20"/>
          <w:szCs w:val="20"/>
          <w:rtl/>
          <w:lang w:bidi="ar-EG"/>
        </w:rPr>
        <w:t>[</w:t>
      </w:r>
      <w:r w:rsidRPr="00123D1D">
        <w:rPr>
          <w:rFonts w:ascii="Times New Roman" w:hAnsi="Times New Roman" w:cs="Times New Roman"/>
          <w:sz w:val="20"/>
          <w:szCs w:val="20"/>
        </w:rPr>
        <w:t xml:space="preserve"> </w:t>
      </w:r>
      <w:proofErr w:type="spellStart"/>
      <w:r w:rsidRPr="00123D1D">
        <w:rPr>
          <w:rFonts w:ascii="Times New Roman" w:hAnsi="Times New Roman" w:cs="Times New Roman"/>
          <w:sz w:val="20"/>
          <w:szCs w:val="20"/>
        </w:rPr>
        <w:t>Shérif</w:t>
      </w:r>
      <w:proofErr w:type="spellEnd"/>
      <w:r w:rsidRPr="00123D1D">
        <w:rPr>
          <w:rFonts w:ascii="Times New Roman" w:hAnsi="Times New Roman" w:cs="Times New Roman"/>
          <w:sz w:val="20"/>
          <w:szCs w:val="20"/>
        </w:rPr>
        <w:t>, A. , The Cost of Inaction in the Middle East and North Africa Countries”, Presented at the 2</w:t>
      </w:r>
      <w:r w:rsidRPr="00123D1D">
        <w:rPr>
          <w:rFonts w:ascii="Times New Roman" w:hAnsi="Times New Roman" w:cs="Times New Roman"/>
          <w:sz w:val="20"/>
          <w:szCs w:val="20"/>
          <w:vertAlign w:val="superscript"/>
        </w:rPr>
        <w:t>nd</w:t>
      </w:r>
      <w:r w:rsidRPr="00123D1D">
        <w:rPr>
          <w:rFonts w:ascii="Times New Roman" w:hAnsi="Times New Roman" w:cs="Times New Roman"/>
          <w:sz w:val="20"/>
          <w:szCs w:val="20"/>
        </w:rPr>
        <w:t xml:space="preserve"> International Expert Meeting on Sustainable Consumption and Production Costa Rica, San Jose 5 September,2005</w:t>
      </w:r>
    </w:p>
    <w:p w:rsidR="00123D1D" w:rsidRDefault="00123D1D" w:rsidP="00123D1D">
      <w:pPr>
        <w:autoSpaceDE w:val="0"/>
        <w:autoSpaceDN w:val="0"/>
        <w:bidi w:val="0"/>
        <w:adjustRightInd w:val="0"/>
        <w:spacing w:after="0" w:line="240" w:lineRule="auto"/>
        <w:jc w:val="both"/>
        <w:rPr>
          <w:rFonts w:ascii="Times New Roman" w:hAnsi="Times New Roman" w:cs="Times New Roman"/>
          <w:sz w:val="20"/>
          <w:szCs w:val="20"/>
        </w:rPr>
      </w:pPr>
    </w:p>
    <w:p w:rsidR="00AF0025" w:rsidRPr="00AF0025" w:rsidRDefault="00123D1D" w:rsidP="00AF0025">
      <w:pPr>
        <w:autoSpaceDE w:val="0"/>
        <w:autoSpaceDN w:val="0"/>
        <w:bidi w:val="0"/>
        <w:adjustRightInd w:val="0"/>
        <w:spacing w:after="0" w:line="240" w:lineRule="auto"/>
        <w:jc w:val="both"/>
        <w:rPr>
          <w:rFonts w:ascii="Times New Roman" w:hAnsi="Times New Roman" w:cs="Times New Roman"/>
          <w:sz w:val="24"/>
          <w:szCs w:val="24"/>
        </w:rPr>
      </w:pPr>
      <w:r w:rsidRPr="00AF0025">
        <w:rPr>
          <w:rFonts w:ascii="Times New Roman" w:hAnsi="Times New Roman" w:cs="Times New Roman"/>
          <w:sz w:val="20"/>
          <w:szCs w:val="20"/>
          <w:rtl/>
          <w:lang w:bidi="ar-EG"/>
        </w:rPr>
        <w:t>]</w:t>
      </w:r>
      <w:r w:rsidRPr="00AF0025">
        <w:rPr>
          <w:rFonts w:ascii="Times New Roman" w:hAnsi="Times New Roman" w:cs="Times New Roman"/>
          <w:sz w:val="20"/>
          <w:szCs w:val="20"/>
          <w:lang w:bidi="ar-EG"/>
        </w:rPr>
        <w:t>8</w:t>
      </w:r>
      <w:r w:rsidRPr="00AF0025">
        <w:rPr>
          <w:rFonts w:ascii="Times New Roman" w:hAnsi="Times New Roman" w:cs="Times New Roman"/>
          <w:sz w:val="20"/>
          <w:szCs w:val="20"/>
          <w:rtl/>
          <w:lang w:bidi="ar-EG"/>
        </w:rPr>
        <w:t>[</w:t>
      </w:r>
      <w:r w:rsidR="00AF0025" w:rsidRPr="00AF0025">
        <w:rPr>
          <w:rFonts w:ascii="Times New Roman" w:hAnsi="Times New Roman" w:cs="Times New Roman"/>
          <w:sz w:val="20"/>
          <w:szCs w:val="20"/>
        </w:rPr>
        <w:t xml:space="preserve"> UNEP, </w:t>
      </w:r>
      <w:proofErr w:type="spellStart"/>
      <w:r w:rsidR="00AF0025" w:rsidRPr="00AF0025">
        <w:rPr>
          <w:rFonts w:ascii="Times New Roman" w:hAnsi="Times New Roman" w:cs="Times New Roman"/>
          <w:sz w:val="20"/>
          <w:szCs w:val="20"/>
        </w:rPr>
        <w:t>Changement</w:t>
      </w:r>
      <w:proofErr w:type="spellEnd"/>
      <w:r w:rsidR="00AF0025" w:rsidRPr="00AF0025">
        <w:rPr>
          <w:rFonts w:ascii="Times New Roman" w:hAnsi="Times New Roman" w:cs="Times New Roman"/>
          <w:sz w:val="20"/>
          <w:szCs w:val="20"/>
        </w:rPr>
        <w:t xml:space="preserve"> </w:t>
      </w:r>
      <w:proofErr w:type="spellStart"/>
      <w:r w:rsidR="00AF0025" w:rsidRPr="00AF0025">
        <w:rPr>
          <w:rFonts w:ascii="Times New Roman" w:hAnsi="Times New Roman" w:cs="Times New Roman"/>
          <w:sz w:val="20"/>
          <w:szCs w:val="20"/>
        </w:rPr>
        <w:t>Climatique</w:t>
      </w:r>
      <w:proofErr w:type="spellEnd"/>
      <w:r w:rsidR="00AF0025" w:rsidRPr="00AF0025">
        <w:rPr>
          <w:rFonts w:ascii="Times New Roman" w:hAnsi="Times New Roman" w:cs="Times New Roman"/>
          <w:sz w:val="20"/>
          <w:szCs w:val="20"/>
        </w:rPr>
        <w:t xml:space="preserve"> en </w:t>
      </w:r>
      <w:proofErr w:type="spellStart"/>
      <w:r w:rsidR="00AF0025" w:rsidRPr="00AF0025">
        <w:rPr>
          <w:rFonts w:ascii="Times New Roman" w:hAnsi="Times New Roman" w:cs="Times New Roman"/>
          <w:sz w:val="20"/>
          <w:szCs w:val="20"/>
        </w:rPr>
        <w:t>Méditerranée</w:t>
      </w:r>
      <w:proofErr w:type="spellEnd"/>
      <w:r w:rsidR="00AF0025" w:rsidRPr="00AF0025">
        <w:rPr>
          <w:rFonts w:ascii="Times New Roman" w:hAnsi="Times New Roman" w:cs="Times New Roman"/>
          <w:sz w:val="20"/>
          <w:szCs w:val="20"/>
        </w:rPr>
        <w:t xml:space="preserve">, </w:t>
      </w:r>
      <w:proofErr w:type="spellStart"/>
      <w:r w:rsidR="00AF0025" w:rsidRPr="00AF0025">
        <w:rPr>
          <w:rFonts w:ascii="Times New Roman" w:hAnsi="Times New Roman" w:cs="Times New Roman"/>
          <w:sz w:val="20"/>
          <w:szCs w:val="20"/>
        </w:rPr>
        <w:t>Energie</w:t>
      </w:r>
      <w:proofErr w:type="spellEnd"/>
      <w:r w:rsidR="00AF0025" w:rsidRPr="00AF0025">
        <w:rPr>
          <w:rFonts w:ascii="Times New Roman" w:hAnsi="Times New Roman" w:cs="Times New Roman"/>
          <w:sz w:val="20"/>
          <w:szCs w:val="20"/>
        </w:rPr>
        <w:t xml:space="preserve"> et </w:t>
      </w:r>
      <w:proofErr w:type="spellStart"/>
      <w:r w:rsidR="00AF0025" w:rsidRPr="00AF0025">
        <w:rPr>
          <w:rFonts w:ascii="Times New Roman" w:hAnsi="Times New Roman" w:cs="Times New Roman"/>
          <w:sz w:val="20"/>
          <w:szCs w:val="20"/>
        </w:rPr>
        <w:t>Changement</w:t>
      </w:r>
      <w:proofErr w:type="spellEnd"/>
      <w:r w:rsidR="00AF0025" w:rsidRPr="00AF0025">
        <w:rPr>
          <w:rFonts w:ascii="Times New Roman" w:hAnsi="Times New Roman" w:cs="Times New Roman"/>
          <w:sz w:val="20"/>
          <w:szCs w:val="20"/>
        </w:rPr>
        <w:t xml:space="preserve"> </w:t>
      </w:r>
      <w:proofErr w:type="spellStart"/>
      <w:r w:rsidR="00AF0025" w:rsidRPr="00AF0025">
        <w:rPr>
          <w:rFonts w:ascii="Times New Roman" w:hAnsi="Times New Roman" w:cs="Times New Roman"/>
          <w:sz w:val="20"/>
          <w:szCs w:val="20"/>
        </w:rPr>
        <w:t>Climatique</w:t>
      </w:r>
      <w:proofErr w:type="spellEnd"/>
      <w:r w:rsidR="00AF0025" w:rsidRPr="00AF0025">
        <w:rPr>
          <w:rFonts w:ascii="Times New Roman" w:hAnsi="Times New Roman" w:cs="Times New Roman"/>
          <w:sz w:val="20"/>
          <w:szCs w:val="20"/>
        </w:rPr>
        <w:t xml:space="preserve">, </w:t>
      </w:r>
      <w:proofErr w:type="spellStart"/>
      <w:r w:rsidR="00AF0025" w:rsidRPr="00AF0025">
        <w:rPr>
          <w:rFonts w:ascii="Times New Roman" w:hAnsi="Times New Roman" w:cs="Times New Roman"/>
          <w:sz w:val="20"/>
          <w:szCs w:val="20"/>
        </w:rPr>
        <w:t>Tourisme</w:t>
      </w:r>
      <w:proofErr w:type="spellEnd"/>
      <w:r w:rsidR="00AF0025" w:rsidRPr="00AF0025">
        <w:rPr>
          <w:rFonts w:ascii="Times New Roman" w:hAnsi="Times New Roman" w:cs="Times New Roman"/>
          <w:sz w:val="20"/>
          <w:szCs w:val="20"/>
        </w:rPr>
        <w:t xml:space="preserve"> et </w:t>
      </w:r>
      <w:proofErr w:type="spellStart"/>
      <w:r w:rsidR="00AF0025" w:rsidRPr="00AF0025">
        <w:rPr>
          <w:rFonts w:ascii="Times New Roman" w:hAnsi="Times New Roman" w:cs="Times New Roman"/>
          <w:sz w:val="20"/>
          <w:szCs w:val="20"/>
        </w:rPr>
        <w:t>Changement</w:t>
      </w:r>
      <w:proofErr w:type="spellEnd"/>
      <w:r w:rsidR="00AF0025" w:rsidRPr="00AF0025">
        <w:rPr>
          <w:rFonts w:ascii="Times New Roman" w:hAnsi="Times New Roman" w:cs="Times New Roman"/>
          <w:sz w:val="20"/>
          <w:szCs w:val="20"/>
        </w:rPr>
        <w:t xml:space="preserve"> </w:t>
      </w:r>
      <w:proofErr w:type="spellStart"/>
      <w:r w:rsidR="00AF0025" w:rsidRPr="00AF0025">
        <w:rPr>
          <w:rFonts w:ascii="Times New Roman" w:hAnsi="Times New Roman" w:cs="Times New Roman"/>
          <w:sz w:val="20"/>
          <w:szCs w:val="20"/>
        </w:rPr>
        <w:t>Climatique</w:t>
      </w:r>
      <w:proofErr w:type="spellEnd"/>
      <w:r w:rsidR="00AF0025" w:rsidRPr="00AF0025">
        <w:rPr>
          <w:rFonts w:ascii="Times New Roman" w:hAnsi="Times New Roman" w:cs="Times New Roman"/>
          <w:sz w:val="20"/>
          <w:szCs w:val="20"/>
        </w:rPr>
        <w:t xml:space="preserve">, </w:t>
      </w:r>
      <w:proofErr w:type="spellStart"/>
      <w:r w:rsidR="00AF0025" w:rsidRPr="00AF0025">
        <w:rPr>
          <w:rFonts w:ascii="Times New Roman" w:hAnsi="Times New Roman" w:cs="Times New Roman"/>
          <w:sz w:val="20"/>
          <w:szCs w:val="20"/>
        </w:rPr>
        <w:t>Douzième</w:t>
      </w:r>
      <w:proofErr w:type="spellEnd"/>
      <w:r w:rsidR="00AF0025" w:rsidRPr="00AF0025">
        <w:rPr>
          <w:rFonts w:ascii="Times New Roman" w:hAnsi="Times New Roman" w:cs="Times New Roman"/>
          <w:sz w:val="20"/>
          <w:szCs w:val="20"/>
        </w:rPr>
        <w:t xml:space="preserve"> </w:t>
      </w:r>
      <w:proofErr w:type="spellStart"/>
      <w:r w:rsidR="00AF0025" w:rsidRPr="00AF0025">
        <w:rPr>
          <w:rFonts w:ascii="Times New Roman" w:hAnsi="Times New Roman" w:cs="Times New Roman"/>
          <w:sz w:val="20"/>
          <w:szCs w:val="20"/>
        </w:rPr>
        <w:t>réunion</w:t>
      </w:r>
      <w:proofErr w:type="spellEnd"/>
      <w:r w:rsidR="00AF0025" w:rsidRPr="00AF0025">
        <w:rPr>
          <w:rFonts w:ascii="Times New Roman" w:hAnsi="Times New Roman" w:cs="Times New Roman"/>
          <w:sz w:val="20"/>
          <w:szCs w:val="20"/>
        </w:rPr>
        <w:t xml:space="preserve"> de la Commission </w:t>
      </w:r>
      <w:proofErr w:type="spellStart"/>
      <w:r w:rsidR="00AF0025" w:rsidRPr="00AF0025">
        <w:rPr>
          <w:rFonts w:ascii="Times New Roman" w:hAnsi="Times New Roman" w:cs="Times New Roman"/>
          <w:sz w:val="20"/>
          <w:szCs w:val="20"/>
        </w:rPr>
        <w:t>Méditerranéenne</w:t>
      </w:r>
      <w:proofErr w:type="spellEnd"/>
      <w:r w:rsidR="00AF0025" w:rsidRPr="00AF0025">
        <w:rPr>
          <w:rFonts w:ascii="Times New Roman" w:hAnsi="Times New Roman" w:cs="Times New Roman"/>
          <w:sz w:val="20"/>
          <w:szCs w:val="20"/>
        </w:rPr>
        <w:t xml:space="preserve"> du </w:t>
      </w:r>
      <w:proofErr w:type="spellStart"/>
      <w:r w:rsidR="00AF0025" w:rsidRPr="00AF0025">
        <w:rPr>
          <w:rFonts w:ascii="Times New Roman" w:hAnsi="Times New Roman" w:cs="Times New Roman"/>
          <w:sz w:val="20"/>
          <w:szCs w:val="20"/>
        </w:rPr>
        <w:t>développement</w:t>
      </w:r>
      <w:proofErr w:type="spellEnd"/>
      <w:r w:rsidR="00AF0025" w:rsidRPr="00AF0025">
        <w:rPr>
          <w:rFonts w:ascii="Times New Roman" w:hAnsi="Times New Roman" w:cs="Times New Roman"/>
          <w:sz w:val="20"/>
          <w:szCs w:val="20"/>
        </w:rPr>
        <w:t xml:space="preserve"> durable, Istanbul, 30-31mai,2007b.</w:t>
      </w:r>
    </w:p>
    <w:p w:rsidR="00123D1D" w:rsidRPr="00E86E55" w:rsidRDefault="00E86E55" w:rsidP="00E86E55">
      <w:pPr>
        <w:autoSpaceDE w:val="0"/>
        <w:autoSpaceDN w:val="0"/>
        <w:bidi w:val="0"/>
        <w:adjustRightInd w:val="0"/>
        <w:spacing w:after="0" w:line="240" w:lineRule="auto"/>
        <w:jc w:val="both"/>
        <w:rPr>
          <w:rFonts w:ascii="Times New Roman" w:hAnsi="Times New Roman" w:cs="Times New Roman"/>
          <w:sz w:val="20"/>
          <w:szCs w:val="20"/>
        </w:rPr>
      </w:pPr>
      <w:r>
        <w:rPr>
          <w:rFonts w:ascii="Times New Roman" w:hAnsi="Times New Roman" w:cs="Times New Roman" w:hint="cs"/>
          <w:sz w:val="20"/>
          <w:szCs w:val="20"/>
          <w:rtl/>
          <w:lang w:bidi="ar-EG"/>
        </w:rPr>
        <w:t>]</w:t>
      </w:r>
      <w:r w:rsidRPr="00AF0025">
        <w:rPr>
          <w:rFonts w:ascii="Times New Roman" w:hAnsi="Times New Roman" w:cs="Times New Roman"/>
          <w:sz w:val="20"/>
          <w:szCs w:val="20"/>
          <w:lang w:bidi="ar-EG"/>
        </w:rPr>
        <w:t>9</w:t>
      </w:r>
      <w:r w:rsidRPr="00AF0025">
        <w:rPr>
          <w:rFonts w:ascii="Times New Roman" w:hAnsi="Times New Roman" w:cs="Times New Roman"/>
          <w:sz w:val="20"/>
          <w:szCs w:val="20"/>
          <w:rtl/>
          <w:lang w:bidi="ar-EG"/>
        </w:rPr>
        <w:t>[</w:t>
      </w:r>
      <w:r>
        <w:rPr>
          <w:rFonts w:ascii="Times New Roman" w:hAnsi="Times New Roman" w:cs="Times New Roman"/>
          <w:sz w:val="20"/>
          <w:szCs w:val="20"/>
        </w:rPr>
        <w:t xml:space="preserve"> </w:t>
      </w:r>
      <w:r w:rsidRPr="00AF0025">
        <w:rPr>
          <w:rFonts w:ascii="Times New Roman" w:hAnsi="Times New Roman" w:cs="Times New Roman"/>
          <w:sz w:val="20"/>
          <w:szCs w:val="20"/>
        </w:rPr>
        <w:t>Plan Bleu</w:t>
      </w:r>
      <w:r w:rsidRPr="00E86E55">
        <w:rPr>
          <w:rFonts w:ascii="Times New Roman" w:hAnsi="Times New Roman" w:cs="Times New Roman"/>
          <w:sz w:val="20"/>
          <w:szCs w:val="20"/>
        </w:rPr>
        <w:t xml:space="preserve">, F a c </w:t>
      </w:r>
      <w:proofErr w:type="spellStart"/>
      <w:r w:rsidRPr="00E86E55">
        <w:rPr>
          <w:rFonts w:ascii="Times New Roman" w:hAnsi="Times New Roman" w:cs="Times New Roman"/>
          <w:sz w:val="20"/>
          <w:szCs w:val="20"/>
        </w:rPr>
        <w:t>i</w:t>
      </w:r>
      <w:proofErr w:type="spellEnd"/>
      <w:r w:rsidRPr="00E86E55">
        <w:rPr>
          <w:rFonts w:ascii="Times New Roman" w:hAnsi="Times New Roman" w:cs="Times New Roman"/>
          <w:sz w:val="20"/>
          <w:szCs w:val="20"/>
        </w:rPr>
        <w:t xml:space="preserve"> l </w:t>
      </w:r>
      <w:proofErr w:type="spellStart"/>
      <w:r w:rsidRPr="00E86E55">
        <w:rPr>
          <w:rFonts w:ascii="Times New Roman" w:hAnsi="Times New Roman" w:cs="Times New Roman"/>
          <w:sz w:val="20"/>
          <w:szCs w:val="20"/>
        </w:rPr>
        <w:t>i</w:t>
      </w:r>
      <w:proofErr w:type="spellEnd"/>
      <w:r w:rsidRPr="00E86E55">
        <w:rPr>
          <w:rFonts w:ascii="Times New Roman" w:hAnsi="Times New Roman" w:cs="Times New Roman"/>
          <w:sz w:val="20"/>
          <w:szCs w:val="20"/>
        </w:rPr>
        <w:t xml:space="preserve"> t y f o r E u r o - M e d </w:t>
      </w:r>
      <w:proofErr w:type="spellStart"/>
      <w:r w:rsidRPr="00E86E55">
        <w:rPr>
          <w:rFonts w:ascii="Times New Roman" w:hAnsi="Times New Roman" w:cs="Times New Roman"/>
          <w:sz w:val="20"/>
          <w:szCs w:val="20"/>
        </w:rPr>
        <w:t>i</w:t>
      </w:r>
      <w:proofErr w:type="spellEnd"/>
      <w:r w:rsidRPr="00E86E55">
        <w:rPr>
          <w:rFonts w:ascii="Times New Roman" w:hAnsi="Times New Roman" w:cs="Times New Roman"/>
          <w:sz w:val="20"/>
          <w:szCs w:val="20"/>
        </w:rPr>
        <w:t xml:space="preserve"> t e r </w:t>
      </w:r>
      <w:proofErr w:type="spellStart"/>
      <w:r w:rsidRPr="00E86E55">
        <w:rPr>
          <w:rFonts w:ascii="Times New Roman" w:hAnsi="Times New Roman" w:cs="Times New Roman"/>
          <w:sz w:val="20"/>
          <w:szCs w:val="20"/>
        </w:rPr>
        <w:t>r</w:t>
      </w:r>
      <w:proofErr w:type="spellEnd"/>
      <w:r w:rsidRPr="00E86E55">
        <w:rPr>
          <w:rFonts w:ascii="Times New Roman" w:hAnsi="Times New Roman" w:cs="Times New Roman"/>
          <w:sz w:val="20"/>
          <w:szCs w:val="20"/>
        </w:rPr>
        <w:t xml:space="preserve"> a n e a n</w:t>
      </w:r>
      <w:r>
        <w:rPr>
          <w:rFonts w:ascii="Times New Roman" w:hAnsi="Times New Roman" w:cs="Times New Roman"/>
          <w:sz w:val="20"/>
          <w:szCs w:val="20"/>
        </w:rPr>
        <w:t xml:space="preserve"> </w:t>
      </w:r>
      <w:r w:rsidRPr="00E86E55">
        <w:rPr>
          <w:rFonts w:ascii="Times New Roman" w:hAnsi="Times New Roman" w:cs="Times New Roman"/>
          <w:sz w:val="20"/>
          <w:szCs w:val="20"/>
        </w:rPr>
        <w:t xml:space="preserve"> I n v e s t m e n t a n d P a r t n e r s h </w:t>
      </w:r>
      <w:proofErr w:type="spellStart"/>
      <w:r w:rsidRPr="00E86E55">
        <w:rPr>
          <w:rFonts w:ascii="Times New Roman" w:hAnsi="Times New Roman" w:cs="Times New Roman"/>
          <w:sz w:val="20"/>
          <w:szCs w:val="20"/>
        </w:rPr>
        <w:t>i</w:t>
      </w:r>
      <w:proofErr w:type="spellEnd"/>
      <w:r w:rsidRPr="00E86E55">
        <w:rPr>
          <w:rFonts w:ascii="Times New Roman" w:hAnsi="Times New Roman" w:cs="Times New Roman"/>
          <w:sz w:val="20"/>
          <w:szCs w:val="20"/>
        </w:rPr>
        <w:t xml:space="preserve"> p</w:t>
      </w:r>
      <w:r>
        <w:rPr>
          <w:rFonts w:ascii="Times New Roman" w:hAnsi="Times New Roman" w:cs="Times New Roman"/>
          <w:sz w:val="20"/>
          <w:szCs w:val="20"/>
        </w:rPr>
        <w:t xml:space="preserve"> (FEMIP) and</w:t>
      </w:r>
    </w:p>
    <w:p w:rsidR="00E86E55" w:rsidRPr="00E86E55" w:rsidRDefault="00E86E55" w:rsidP="00E86E55">
      <w:pPr>
        <w:autoSpaceDE w:val="0"/>
        <w:autoSpaceDN w:val="0"/>
        <w:bidi w:val="0"/>
        <w:adjustRightInd w:val="0"/>
        <w:spacing w:after="0" w:line="240" w:lineRule="auto"/>
        <w:jc w:val="both"/>
        <w:rPr>
          <w:rFonts w:ascii="Times New Roman" w:hAnsi="Times New Roman" w:cs="Times New Roman"/>
          <w:sz w:val="20"/>
          <w:szCs w:val="20"/>
        </w:rPr>
      </w:pPr>
    </w:p>
    <w:p w:rsidR="00AF0025" w:rsidRPr="00AF0025" w:rsidRDefault="00123D1D" w:rsidP="00AF0025">
      <w:pPr>
        <w:autoSpaceDE w:val="0"/>
        <w:autoSpaceDN w:val="0"/>
        <w:bidi w:val="0"/>
        <w:adjustRightInd w:val="0"/>
        <w:spacing w:after="0" w:line="240" w:lineRule="auto"/>
        <w:jc w:val="both"/>
        <w:rPr>
          <w:rFonts w:ascii="Times New Roman" w:hAnsi="Times New Roman" w:cs="Times New Roman"/>
          <w:sz w:val="20"/>
          <w:szCs w:val="20"/>
        </w:rPr>
      </w:pPr>
      <w:r w:rsidRPr="00AF0025">
        <w:rPr>
          <w:rFonts w:ascii="Times New Roman" w:hAnsi="Times New Roman" w:cs="Times New Roman"/>
          <w:sz w:val="20"/>
          <w:szCs w:val="20"/>
          <w:rtl/>
          <w:lang w:bidi="ar-EG"/>
        </w:rPr>
        <w:t>]</w:t>
      </w:r>
      <w:r w:rsidRPr="00AF0025">
        <w:rPr>
          <w:rFonts w:ascii="Times New Roman" w:hAnsi="Times New Roman" w:cs="Times New Roman"/>
          <w:sz w:val="20"/>
          <w:szCs w:val="20"/>
          <w:lang w:bidi="ar-EG"/>
        </w:rPr>
        <w:t>9</w:t>
      </w:r>
      <w:r w:rsidRPr="00AF0025">
        <w:rPr>
          <w:rFonts w:ascii="Times New Roman" w:hAnsi="Times New Roman" w:cs="Times New Roman"/>
          <w:sz w:val="20"/>
          <w:szCs w:val="20"/>
          <w:rtl/>
          <w:lang w:bidi="ar-EG"/>
        </w:rPr>
        <w:t>[</w:t>
      </w:r>
      <w:r w:rsidR="00AF0025">
        <w:rPr>
          <w:rFonts w:ascii="Times New Roman" w:hAnsi="Times New Roman" w:cs="Times New Roman"/>
          <w:sz w:val="20"/>
          <w:szCs w:val="20"/>
        </w:rPr>
        <w:t xml:space="preserve"> </w:t>
      </w:r>
      <w:r w:rsidR="00AF0025" w:rsidRPr="00AF0025">
        <w:rPr>
          <w:rFonts w:ascii="Times New Roman" w:hAnsi="Times New Roman" w:cs="Times New Roman"/>
          <w:sz w:val="20"/>
          <w:szCs w:val="20"/>
        </w:rPr>
        <w:t xml:space="preserve">Plan Bleu, </w:t>
      </w:r>
      <w:r w:rsidR="00AF0025" w:rsidRPr="00AF0025">
        <w:rPr>
          <w:rFonts w:ascii="Times New Roman" w:hAnsi="Times New Roman" w:cs="Times New Roman"/>
          <w:i/>
          <w:iCs/>
          <w:sz w:val="20"/>
          <w:szCs w:val="20"/>
        </w:rPr>
        <w:t xml:space="preserve">Energy prospects in the Mediterranean region up to 2020. </w:t>
      </w:r>
      <w:proofErr w:type="gramStart"/>
      <w:r w:rsidR="00AF0025" w:rsidRPr="00AF0025">
        <w:rPr>
          <w:rFonts w:ascii="Times New Roman" w:hAnsi="Times New Roman" w:cs="Times New Roman"/>
          <w:sz w:val="20"/>
          <w:szCs w:val="20"/>
        </w:rPr>
        <w:t xml:space="preserve">Etude </w:t>
      </w:r>
      <w:proofErr w:type="spellStart"/>
      <w:r w:rsidR="00AF0025" w:rsidRPr="00AF0025">
        <w:rPr>
          <w:rFonts w:ascii="Times New Roman" w:hAnsi="Times New Roman" w:cs="Times New Roman"/>
          <w:sz w:val="20"/>
          <w:szCs w:val="20"/>
        </w:rPr>
        <w:t>réalisée</w:t>
      </w:r>
      <w:proofErr w:type="spellEnd"/>
      <w:r w:rsidR="00AF0025" w:rsidRPr="00AF0025">
        <w:rPr>
          <w:rFonts w:ascii="Times New Roman" w:hAnsi="Times New Roman" w:cs="Times New Roman"/>
          <w:sz w:val="20"/>
          <w:szCs w:val="20"/>
        </w:rPr>
        <w:t xml:space="preserve"> par </w:t>
      </w:r>
      <w:proofErr w:type="spellStart"/>
      <w:r w:rsidR="00AF0025" w:rsidRPr="00AF0025">
        <w:rPr>
          <w:rFonts w:ascii="Times New Roman" w:hAnsi="Times New Roman" w:cs="Times New Roman"/>
          <w:sz w:val="20"/>
          <w:szCs w:val="20"/>
        </w:rPr>
        <w:t>l’OME</w:t>
      </w:r>
      <w:proofErr w:type="spellEnd"/>
      <w:r w:rsidR="00AF0025" w:rsidRPr="00AF0025">
        <w:rPr>
          <w:rFonts w:ascii="Times New Roman" w:hAnsi="Times New Roman" w:cs="Times New Roman"/>
          <w:sz w:val="20"/>
          <w:szCs w:val="20"/>
        </w:rPr>
        <w:t xml:space="preserve"> </w:t>
      </w:r>
      <w:proofErr w:type="spellStart"/>
      <w:r w:rsidR="00AF0025" w:rsidRPr="00AF0025">
        <w:rPr>
          <w:rFonts w:ascii="Times New Roman" w:hAnsi="Times New Roman" w:cs="Times New Roman"/>
          <w:sz w:val="20"/>
          <w:szCs w:val="20"/>
        </w:rPr>
        <w:t>dans</w:t>
      </w:r>
      <w:proofErr w:type="spellEnd"/>
      <w:r w:rsidR="00AF0025" w:rsidRPr="00AF0025">
        <w:rPr>
          <w:rFonts w:ascii="Times New Roman" w:hAnsi="Times New Roman" w:cs="Times New Roman"/>
          <w:sz w:val="20"/>
          <w:szCs w:val="20"/>
        </w:rPr>
        <w:t xml:space="preserve"> le cadre du </w:t>
      </w:r>
      <w:proofErr w:type="spellStart"/>
      <w:r w:rsidR="00AF0025" w:rsidRPr="00AF0025">
        <w:rPr>
          <w:rFonts w:ascii="Times New Roman" w:hAnsi="Times New Roman" w:cs="Times New Roman"/>
          <w:sz w:val="20"/>
          <w:szCs w:val="20"/>
        </w:rPr>
        <w:t>suivi</w:t>
      </w:r>
      <w:proofErr w:type="spellEnd"/>
      <w:r w:rsidR="00AF0025" w:rsidRPr="00AF0025">
        <w:rPr>
          <w:rFonts w:ascii="Times New Roman" w:hAnsi="Times New Roman" w:cs="Times New Roman"/>
          <w:sz w:val="20"/>
          <w:szCs w:val="20"/>
        </w:rPr>
        <w:t xml:space="preserve"> de la SMDD.</w:t>
      </w:r>
      <w:proofErr w:type="gramEnd"/>
      <w:r w:rsidR="00AF0025" w:rsidRPr="00AF0025">
        <w:rPr>
          <w:rFonts w:ascii="Times New Roman" w:hAnsi="Times New Roman" w:cs="Times New Roman"/>
          <w:sz w:val="20"/>
          <w:szCs w:val="20"/>
        </w:rPr>
        <w:t xml:space="preserve"> </w:t>
      </w:r>
      <w:proofErr w:type="spellStart"/>
      <w:r w:rsidR="00AF0025" w:rsidRPr="00AF0025">
        <w:rPr>
          <w:rFonts w:ascii="Times New Roman" w:hAnsi="Times New Roman" w:cs="Times New Roman"/>
          <w:sz w:val="20"/>
          <w:szCs w:val="20"/>
        </w:rPr>
        <w:t>Disponible</w:t>
      </w:r>
      <w:proofErr w:type="spellEnd"/>
      <w:r w:rsidR="00AF0025" w:rsidRPr="00AF0025">
        <w:rPr>
          <w:rFonts w:ascii="Times New Roman" w:hAnsi="Times New Roman" w:cs="Times New Roman"/>
          <w:sz w:val="20"/>
          <w:szCs w:val="20"/>
        </w:rPr>
        <w:t xml:space="preserve"> </w:t>
      </w:r>
      <w:proofErr w:type="spellStart"/>
      <w:r w:rsidR="00AF0025" w:rsidRPr="00AF0025">
        <w:rPr>
          <w:rFonts w:ascii="Times New Roman" w:hAnsi="Times New Roman" w:cs="Times New Roman"/>
          <w:sz w:val="20"/>
          <w:szCs w:val="20"/>
        </w:rPr>
        <w:t>sur</w:t>
      </w:r>
      <w:proofErr w:type="spellEnd"/>
      <w:r w:rsidR="00AF0025" w:rsidRPr="00AF0025">
        <w:rPr>
          <w:rFonts w:ascii="Times New Roman" w:hAnsi="Times New Roman" w:cs="Times New Roman"/>
          <w:sz w:val="20"/>
          <w:szCs w:val="20"/>
        </w:rPr>
        <w:t xml:space="preserve"> le </w:t>
      </w:r>
      <w:proofErr w:type="gramStart"/>
      <w:r w:rsidR="00AF0025" w:rsidRPr="00AF0025">
        <w:rPr>
          <w:rFonts w:ascii="Times New Roman" w:hAnsi="Times New Roman" w:cs="Times New Roman"/>
          <w:sz w:val="20"/>
          <w:szCs w:val="20"/>
        </w:rPr>
        <w:t>web :</w:t>
      </w:r>
      <w:proofErr w:type="gramEnd"/>
      <w:r w:rsidR="00AF0025" w:rsidRPr="00AF0025">
        <w:rPr>
          <w:rFonts w:ascii="Times New Roman" w:hAnsi="Times New Roman" w:cs="Times New Roman"/>
          <w:sz w:val="20"/>
          <w:szCs w:val="20"/>
        </w:rPr>
        <w:t xml:space="preserve"> http://www.planbleu.org/themes/atelier_energie_monaco.html,2006</w:t>
      </w:r>
    </w:p>
    <w:p w:rsidR="00123D1D" w:rsidRDefault="00123D1D" w:rsidP="00123D1D">
      <w:pPr>
        <w:autoSpaceDE w:val="0"/>
        <w:autoSpaceDN w:val="0"/>
        <w:bidi w:val="0"/>
        <w:adjustRightInd w:val="0"/>
        <w:spacing w:after="0" w:line="240" w:lineRule="auto"/>
        <w:rPr>
          <w:rFonts w:ascii="Garamond" w:hAnsi="Garamond" w:cs="Garamond"/>
          <w:sz w:val="20"/>
          <w:szCs w:val="20"/>
        </w:rPr>
      </w:pPr>
    </w:p>
    <w:p w:rsidR="00AF0025" w:rsidRPr="00AF0025" w:rsidRDefault="00123D1D" w:rsidP="00AF0025">
      <w:pPr>
        <w:autoSpaceDE w:val="0"/>
        <w:autoSpaceDN w:val="0"/>
        <w:bidi w:val="0"/>
        <w:adjustRightInd w:val="0"/>
        <w:spacing w:after="0" w:line="240" w:lineRule="auto"/>
        <w:jc w:val="both"/>
        <w:rPr>
          <w:rFonts w:ascii="Times New Roman" w:hAnsi="Times New Roman" w:cs="Times New Roman"/>
          <w:sz w:val="20"/>
          <w:szCs w:val="20"/>
        </w:rPr>
      </w:pPr>
      <w:r w:rsidRPr="00AF0025">
        <w:rPr>
          <w:rFonts w:ascii="Times New Roman" w:hAnsi="Times New Roman" w:cs="Times New Roman"/>
          <w:sz w:val="20"/>
          <w:szCs w:val="20"/>
          <w:rtl/>
          <w:lang w:bidi="ar-EG"/>
        </w:rPr>
        <w:t>]</w:t>
      </w:r>
      <w:r w:rsidRPr="00AF0025">
        <w:rPr>
          <w:rFonts w:ascii="Times New Roman" w:hAnsi="Times New Roman" w:cs="Times New Roman"/>
          <w:sz w:val="20"/>
          <w:szCs w:val="20"/>
          <w:lang w:bidi="ar-EG"/>
        </w:rPr>
        <w:t>10</w:t>
      </w:r>
      <w:r w:rsidR="00AF0025">
        <w:rPr>
          <w:rFonts w:ascii="Times New Roman" w:hAnsi="Times New Roman" w:cs="Times New Roman" w:hint="cs"/>
          <w:sz w:val="20"/>
          <w:szCs w:val="20"/>
          <w:rtl/>
          <w:lang w:bidi="ar-EG"/>
        </w:rPr>
        <w:t xml:space="preserve"> </w:t>
      </w:r>
      <w:r w:rsidRPr="00AF0025">
        <w:rPr>
          <w:rFonts w:ascii="Times New Roman" w:hAnsi="Times New Roman" w:cs="Times New Roman"/>
          <w:sz w:val="20"/>
          <w:szCs w:val="20"/>
          <w:rtl/>
          <w:lang w:bidi="ar-EG"/>
        </w:rPr>
        <w:t>[</w:t>
      </w:r>
      <w:r w:rsidR="00AF0025" w:rsidRPr="00AF0025">
        <w:rPr>
          <w:rFonts w:ascii="Times New Roman" w:hAnsi="Times New Roman" w:cs="Times New Roman"/>
          <w:sz w:val="20"/>
          <w:szCs w:val="20"/>
        </w:rPr>
        <w:t xml:space="preserve">Plan Bleu,  </w:t>
      </w:r>
      <w:r w:rsidR="00AF0025" w:rsidRPr="00AF0025">
        <w:rPr>
          <w:rFonts w:ascii="Times New Roman" w:hAnsi="Times New Roman" w:cs="Times New Roman"/>
          <w:i/>
          <w:iCs/>
          <w:sz w:val="20"/>
          <w:szCs w:val="20"/>
        </w:rPr>
        <w:t xml:space="preserve">MEDITERRANEE – Les perspectives du Plan Bleu </w:t>
      </w:r>
      <w:proofErr w:type="spellStart"/>
      <w:r w:rsidR="00AF0025" w:rsidRPr="00AF0025">
        <w:rPr>
          <w:rFonts w:ascii="Times New Roman" w:hAnsi="Times New Roman" w:cs="Times New Roman"/>
          <w:i/>
          <w:iCs/>
          <w:sz w:val="20"/>
          <w:szCs w:val="20"/>
        </w:rPr>
        <w:t>sur</w:t>
      </w:r>
      <w:proofErr w:type="spellEnd"/>
      <w:r w:rsidR="00AF0025" w:rsidRPr="00AF0025">
        <w:rPr>
          <w:rFonts w:ascii="Times New Roman" w:hAnsi="Times New Roman" w:cs="Times New Roman"/>
          <w:i/>
          <w:iCs/>
          <w:sz w:val="20"/>
          <w:szCs w:val="20"/>
        </w:rPr>
        <w:t xml:space="preserve"> </w:t>
      </w:r>
      <w:proofErr w:type="spellStart"/>
      <w:r w:rsidR="00AF0025" w:rsidRPr="00AF0025">
        <w:rPr>
          <w:rFonts w:ascii="Times New Roman" w:hAnsi="Times New Roman" w:cs="Times New Roman"/>
          <w:i/>
          <w:iCs/>
          <w:sz w:val="20"/>
          <w:szCs w:val="20"/>
        </w:rPr>
        <w:t>l’environnement</w:t>
      </w:r>
      <w:proofErr w:type="spellEnd"/>
      <w:r w:rsidR="00AF0025" w:rsidRPr="00AF0025">
        <w:rPr>
          <w:rFonts w:ascii="Times New Roman" w:hAnsi="Times New Roman" w:cs="Times New Roman"/>
          <w:i/>
          <w:iCs/>
          <w:sz w:val="20"/>
          <w:szCs w:val="20"/>
        </w:rPr>
        <w:t xml:space="preserve"> et le </w:t>
      </w:r>
      <w:proofErr w:type="spellStart"/>
      <w:r w:rsidR="00AF0025" w:rsidRPr="00AF0025">
        <w:rPr>
          <w:rFonts w:ascii="Times New Roman" w:hAnsi="Times New Roman" w:cs="Times New Roman"/>
          <w:i/>
          <w:iCs/>
          <w:sz w:val="20"/>
          <w:szCs w:val="20"/>
        </w:rPr>
        <w:t>développement</w:t>
      </w:r>
      <w:proofErr w:type="spellEnd"/>
      <w:r w:rsidR="00AF0025" w:rsidRPr="00AF0025">
        <w:rPr>
          <w:rFonts w:ascii="Times New Roman" w:hAnsi="Times New Roman" w:cs="Times New Roman"/>
          <w:sz w:val="20"/>
          <w:szCs w:val="20"/>
        </w:rPr>
        <w:t xml:space="preserve">, Benoit, G, </w:t>
      </w:r>
      <w:proofErr w:type="spellStart"/>
      <w:r w:rsidR="00AF0025" w:rsidRPr="00AF0025">
        <w:rPr>
          <w:rFonts w:ascii="Times New Roman" w:hAnsi="Times New Roman" w:cs="Times New Roman"/>
          <w:sz w:val="20"/>
          <w:szCs w:val="20"/>
        </w:rPr>
        <w:t>Comeau,A</w:t>
      </w:r>
      <w:proofErr w:type="spellEnd"/>
      <w:r w:rsidR="00AF0025" w:rsidRPr="00AF0025">
        <w:rPr>
          <w:rFonts w:ascii="Times New Roman" w:hAnsi="Times New Roman" w:cs="Times New Roman"/>
          <w:sz w:val="20"/>
          <w:szCs w:val="20"/>
        </w:rPr>
        <w:t xml:space="preserve">., </w:t>
      </w:r>
      <w:proofErr w:type="spellStart"/>
      <w:proofErr w:type="gramStart"/>
      <w:r w:rsidR="00AF0025" w:rsidRPr="00AF0025">
        <w:rPr>
          <w:rFonts w:ascii="Times New Roman" w:hAnsi="Times New Roman" w:cs="Times New Roman"/>
          <w:sz w:val="20"/>
          <w:szCs w:val="20"/>
        </w:rPr>
        <w:t>éditions</w:t>
      </w:r>
      <w:proofErr w:type="spellEnd"/>
      <w:proofErr w:type="gramEnd"/>
      <w:r w:rsidR="00AF0025" w:rsidRPr="00AF0025">
        <w:rPr>
          <w:rFonts w:ascii="Times New Roman" w:hAnsi="Times New Roman" w:cs="Times New Roman"/>
          <w:sz w:val="20"/>
          <w:szCs w:val="20"/>
        </w:rPr>
        <w:t xml:space="preserve"> de l’Aube,2005.</w:t>
      </w:r>
    </w:p>
    <w:p w:rsidR="00123D1D" w:rsidRDefault="00123D1D" w:rsidP="00123D1D">
      <w:pPr>
        <w:autoSpaceDE w:val="0"/>
        <w:autoSpaceDN w:val="0"/>
        <w:bidi w:val="0"/>
        <w:adjustRightInd w:val="0"/>
        <w:spacing w:after="0" w:line="240" w:lineRule="auto"/>
        <w:jc w:val="both"/>
        <w:rPr>
          <w:rFonts w:ascii="Times New Roman" w:hAnsi="Times New Roman" w:cs="Times New Roman"/>
          <w:sz w:val="20"/>
          <w:szCs w:val="20"/>
        </w:rPr>
      </w:pPr>
    </w:p>
    <w:p w:rsidR="00AF0025" w:rsidRDefault="00123D1D" w:rsidP="00AF0025">
      <w:pPr>
        <w:autoSpaceDE w:val="0"/>
        <w:autoSpaceDN w:val="0"/>
        <w:bidi w:val="0"/>
        <w:adjustRightInd w:val="0"/>
        <w:spacing w:after="0" w:line="240" w:lineRule="auto"/>
        <w:jc w:val="both"/>
        <w:rPr>
          <w:rFonts w:ascii="Garamond" w:hAnsi="Garamond" w:cs="Garamond"/>
          <w:sz w:val="20"/>
          <w:szCs w:val="20"/>
        </w:rPr>
      </w:pPr>
      <w:r w:rsidRPr="00123D1D">
        <w:rPr>
          <w:rFonts w:ascii="Times New Roman" w:hAnsi="Times New Roman" w:cs="Times New Roman"/>
          <w:sz w:val="20"/>
          <w:szCs w:val="20"/>
          <w:rtl/>
          <w:lang w:bidi="ar-EG"/>
        </w:rPr>
        <w:t>]</w:t>
      </w:r>
      <w:r>
        <w:rPr>
          <w:rFonts w:ascii="Times New Roman" w:hAnsi="Times New Roman" w:cs="Times New Roman"/>
          <w:sz w:val="20"/>
          <w:szCs w:val="20"/>
          <w:lang w:bidi="ar-EG"/>
        </w:rPr>
        <w:t>11</w:t>
      </w:r>
      <w:r w:rsidRPr="00123D1D">
        <w:rPr>
          <w:rFonts w:ascii="Times New Roman" w:hAnsi="Times New Roman" w:cs="Times New Roman"/>
          <w:sz w:val="20"/>
          <w:szCs w:val="20"/>
          <w:rtl/>
          <w:lang w:bidi="ar-EG"/>
        </w:rPr>
        <w:t>[</w:t>
      </w:r>
      <w:r w:rsidR="00AF0025">
        <w:rPr>
          <w:rFonts w:ascii="Garamond" w:hAnsi="Garamond" w:cs="Garamond"/>
          <w:sz w:val="20"/>
          <w:szCs w:val="20"/>
        </w:rPr>
        <w:t xml:space="preserve"> OME/Plan </w:t>
      </w:r>
      <w:proofErr w:type="spellStart"/>
      <w:r w:rsidR="00AF0025">
        <w:rPr>
          <w:rFonts w:ascii="Garamond" w:hAnsi="Garamond" w:cs="Garamond"/>
          <w:sz w:val="20"/>
          <w:szCs w:val="20"/>
        </w:rPr>
        <w:t>Bleu,Energy</w:t>
      </w:r>
      <w:proofErr w:type="spellEnd"/>
      <w:r w:rsidR="00AF0025">
        <w:rPr>
          <w:rFonts w:ascii="Garamond" w:hAnsi="Garamond" w:cs="Garamond"/>
          <w:sz w:val="20"/>
          <w:szCs w:val="20"/>
        </w:rPr>
        <w:t xml:space="preserve"> prospects in the </w:t>
      </w:r>
      <w:proofErr w:type="spellStart"/>
      <w:r w:rsidR="00AF0025">
        <w:rPr>
          <w:rFonts w:ascii="Garamond" w:hAnsi="Garamond" w:cs="Garamond"/>
          <w:sz w:val="20"/>
          <w:szCs w:val="20"/>
        </w:rPr>
        <w:t>mediterranean</w:t>
      </w:r>
      <w:proofErr w:type="spellEnd"/>
      <w:r w:rsidR="00AF0025">
        <w:rPr>
          <w:rFonts w:ascii="Garamond" w:hAnsi="Garamond" w:cs="Garamond"/>
          <w:sz w:val="20"/>
          <w:szCs w:val="20"/>
        </w:rPr>
        <w:t xml:space="preserve"> region up to 2020 », Etude </w:t>
      </w:r>
      <w:proofErr w:type="spellStart"/>
      <w:r w:rsidR="00AF0025">
        <w:rPr>
          <w:rFonts w:ascii="Garamond" w:hAnsi="Garamond" w:cs="Garamond"/>
          <w:sz w:val="20"/>
          <w:szCs w:val="20"/>
        </w:rPr>
        <w:t>dans</w:t>
      </w:r>
      <w:proofErr w:type="spellEnd"/>
      <w:r w:rsidR="00AF0025">
        <w:rPr>
          <w:rFonts w:ascii="Garamond" w:hAnsi="Garamond" w:cs="Garamond"/>
          <w:sz w:val="20"/>
          <w:szCs w:val="20"/>
        </w:rPr>
        <w:t xml:space="preserve"> le cadre du </w:t>
      </w:r>
      <w:proofErr w:type="spellStart"/>
      <w:r w:rsidR="00AF0025">
        <w:rPr>
          <w:rFonts w:ascii="Garamond" w:hAnsi="Garamond" w:cs="Garamond"/>
          <w:sz w:val="20"/>
          <w:szCs w:val="20"/>
        </w:rPr>
        <w:t>suivi</w:t>
      </w:r>
      <w:proofErr w:type="spellEnd"/>
      <w:r w:rsidR="00AF0025">
        <w:rPr>
          <w:rFonts w:ascii="Garamond" w:hAnsi="Garamond" w:cs="Garamond"/>
          <w:sz w:val="20"/>
          <w:szCs w:val="20"/>
        </w:rPr>
        <w:t xml:space="preserve"> de la SMDD. </w:t>
      </w:r>
      <w:proofErr w:type="spellStart"/>
      <w:r w:rsidR="00AF0025">
        <w:rPr>
          <w:rFonts w:ascii="Garamond" w:hAnsi="Garamond" w:cs="Garamond"/>
          <w:sz w:val="20"/>
          <w:szCs w:val="20"/>
        </w:rPr>
        <w:t>Disponible</w:t>
      </w:r>
      <w:proofErr w:type="spellEnd"/>
      <w:r w:rsidR="00AF0025">
        <w:rPr>
          <w:rFonts w:ascii="Garamond" w:hAnsi="Garamond" w:cs="Garamond"/>
          <w:sz w:val="20"/>
          <w:szCs w:val="20"/>
        </w:rPr>
        <w:t xml:space="preserve"> à </w:t>
      </w:r>
      <w:proofErr w:type="spellStart"/>
      <w:proofErr w:type="gramStart"/>
      <w:r w:rsidR="00AF0025">
        <w:rPr>
          <w:rFonts w:ascii="Garamond" w:hAnsi="Garamond" w:cs="Garamond"/>
          <w:sz w:val="20"/>
          <w:szCs w:val="20"/>
        </w:rPr>
        <w:t>l’adresse</w:t>
      </w:r>
      <w:proofErr w:type="spellEnd"/>
      <w:r w:rsidR="00AF0025">
        <w:rPr>
          <w:rFonts w:ascii="Garamond" w:hAnsi="Garamond" w:cs="Garamond"/>
          <w:sz w:val="20"/>
          <w:szCs w:val="20"/>
        </w:rPr>
        <w:t xml:space="preserve"> :</w:t>
      </w:r>
      <w:proofErr w:type="gramEnd"/>
      <w:r w:rsidR="00AF0025">
        <w:rPr>
          <w:rFonts w:ascii="Garamond" w:hAnsi="Garamond" w:cs="Garamond"/>
          <w:sz w:val="20"/>
          <w:szCs w:val="20"/>
        </w:rPr>
        <w:t xml:space="preserve"> http://www.planbleu.org/themes/atelier_energie_monaco.html,2006.</w:t>
      </w:r>
    </w:p>
    <w:p w:rsidR="00123D1D" w:rsidRDefault="00123D1D" w:rsidP="00123D1D">
      <w:pPr>
        <w:autoSpaceDE w:val="0"/>
        <w:autoSpaceDN w:val="0"/>
        <w:bidi w:val="0"/>
        <w:adjustRightInd w:val="0"/>
        <w:spacing w:after="0" w:line="240" w:lineRule="auto"/>
        <w:rPr>
          <w:rFonts w:ascii="Garamond" w:hAnsi="Garamond" w:cs="Garamond"/>
          <w:sz w:val="20"/>
          <w:szCs w:val="20"/>
        </w:rPr>
      </w:pPr>
    </w:p>
    <w:sectPr w:rsidR="00123D1D" w:rsidSect="00C01C37">
      <w:pgSz w:w="11906" w:h="16838"/>
      <w:pgMar w:top="1985" w:right="2665" w:bottom="2835" w:left="2665"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Arial"/>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ymbolMT">
    <w:panose1 w:val="00000000000000000000"/>
    <w:charset w:val="B2"/>
    <w:family w:val="auto"/>
    <w:notTrueType/>
    <w:pitch w:val="default"/>
    <w:sig w:usb0="00002001" w:usb1="00000000" w:usb2="00000000" w:usb3="00000000" w:csb0="00000040" w:csb1="00000000"/>
  </w:font>
  <w:font w:name="TrebuchetMS,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582D3A"/>
    <w:multiLevelType w:val="hybridMultilevel"/>
    <w:tmpl w:val="B20AB114"/>
    <w:lvl w:ilvl="0" w:tplc="B8C4DC9A">
      <w:start w:val="1"/>
      <w:numFmt w:val="bullet"/>
      <w:lvlText w:val=""/>
      <w:lvlJc w:val="left"/>
      <w:pPr>
        <w:tabs>
          <w:tab w:val="num" w:pos="720"/>
        </w:tabs>
        <w:ind w:left="720" w:hanging="360"/>
      </w:pPr>
      <w:rPr>
        <w:rFonts w:ascii="Wingdings" w:hAnsi="Wingdings" w:hint="default"/>
      </w:rPr>
    </w:lvl>
    <w:lvl w:ilvl="1" w:tplc="963AA226" w:tentative="1">
      <w:start w:val="1"/>
      <w:numFmt w:val="bullet"/>
      <w:lvlText w:val=""/>
      <w:lvlJc w:val="left"/>
      <w:pPr>
        <w:tabs>
          <w:tab w:val="num" w:pos="1440"/>
        </w:tabs>
        <w:ind w:left="1440" w:hanging="360"/>
      </w:pPr>
      <w:rPr>
        <w:rFonts w:ascii="Wingdings" w:hAnsi="Wingdings" w:hint="default"/>
      </w:rPr>
    </w:lvl>
    <w:lvl w:ilvl="2" w:tplc="35FA42F2" w:tentative="1">
      <w:start w:val="1"/>
      <w:numFmt w:val="bullet"/>
      <w:lvlText w:val=""/>
      <w:lvlJc w:val="left"/>
      <w:pPr>
        <w:tabs>
          <w:tab w:val="num" w:pos="2160"/>
        </w:tabs>
        <w:ind w:left="2160" w:hanging="360"/>
      </w:pPr>
      <w:rPr>
        <w:rFonts w:ascii="Wingdings" w:hAnsi="Wingdings" w:hint="default"/>
      </w:rPr>
    </w:lvl>
    <w:lvl w:ilvl="3" w:tplc="AAB0D4C4" w:tentative="1">
      <w:start w:val="1"/>
      <w:numFmt w:val="bullet"/>
      <w:lvlText w:val=""/>
      <w:lvlJc w:val="left"/>
      <w:pPr>
        <w:tabs>
          <w:tab w:val="num" w:pos="2880"/>
        </w:tabs>
        <w:ind w:left="2880" w:hanging="360"/>
      </w:pPr>
      <w:rPr>
        <w:rFonts w:ascii="Wingdings" w:hAnsi="Wingdings" w:hint="default"/>
      </w:rPr>
    </w:lvl>
    <w:lvl w:ilvl="4" w:tplc="F2D09ED4" w:tentative="1">
      <w:start w:val="1"/>
      <w:numFmt w:val="bullet"/>
      <w:lvlText w:val=""/>
      <w:lvlJc w:val="left"/>
      <w:pPr>
        <w:tabs>
          <w:tab w:val="num" w:pos="3600"/>
        </w:tabs>
        <w:ind w:left="3600" w:hanging="360"/>
      </w:pPr>
      <w:rPr>
        <w:rFonts w:ascii="Wingdings" w:hAnsi="Wingdings" w:hint="default"/>
      </w:rPr>
    </w:lvl>
    <w:lvl w:ilvl="5" w:tplc="921CC21E" w:tentative="1">
      <w:start w:val="1"/>
      <w:numFmt w:val="bullet"/>
      <w:lvlText w:val=""/>
      <w:lvlJc w:val="left"/>
      <w:pPr>
        <w:tabs>
          <w:tab w:val="num" w:pos="4320"/>
        </w:tabs>
        <w:ind w:left="4320" w:hanging="360"/>
      </w:pPr>
      <w:rPr>
        <w:rFonts w:ascii="Wingdings" w:hAnsi="Wingdings" w:hint="default"/>
      </w:rPr>
    </w:lvl>
    <w:lvl w:ilvl="6" w:tplc="9690BA68" w:tentative="1">
      <w:start w:val="1"/>
      <w:numFmt w:val="bullet"/>
      <w:lvlText w:val=""/>
      <w:lvlJc w:val="left"/>
      <w:pPr>
        <w:tabs>
          <w:tab w:val="num" w:pos="5040"/>
        </w:tabs>
        <w:ind w:left="5040" w:hanging="360"/>
      </w:pPr>
      <w:rPr>
        <w:rFonts w:ascii="Wingdings" w:hAnsi="Wingdings" w:hint="default"/>
      </w:rPr>
    </w:lvl>
    <w:lvl w:ilvl="7" w:tplc="BE205A34" w:tentative="1">
      <w:start w:val="1"/>
      <w:numFmt w:val="bullet"/>
      <w:lvlText w:val=""/>
      <w:lvlJc w:val="left"/>
      <w:pPr>
        <w:tabs>
          <w:tab w:val="num" w:pos="5760"/>
        </w:tabs>
        <w:ind w:left="5760" w:hanging="360"/>
      </w:pPr>
      <w:rPr>
        <w:rFonts w:ascii="Wingdings" w:hAnsi="Wingdings" w:hint="default"/>
      </w:rPr>
    </w:lvl>
    <w:lvl w:ilvl="8" w:tplc="FD7C4C02"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drawingGridHorizontalSpacing w:val="110"/>
  <w:displayHorizontalDrawingGridEvery w:val="2"/>
  <w:characterSpacingControl w:val="doNotCompress"/>
  <w:compat/>
  <w:rsids>
    <w:rsidRoot w:val="005D5D6D"/>
    <w:rsid w:val="000447C0"/>
    <w:rsid w:val="00054B61"/>
    <w:rsid w:val="00060516"/>
    <w:rsid w:val="00077332"/>
    <w:rsid w:val="00093A02"/>
    <w:rsid w:val="00123D1D"/>
    <w:rsid w:val="00172877"/>
    <w:rsid w:val="001A53DF"/>
    <w:rsid w:val="001D04A4"/>
    <w:rsid w:val="001D7452"/>
    <w:rsid w:val="001E48DE"/>
    <w:rsid w:val="001E583B"/>
    <w:rsid w:val="0020312A"/>
    <w:rsid w:val="002046AA"/>
    <w:rsid w:val="00237B56"/>
    <w:rsid w:val="002457B5"/>
    <w:rsid w:val="00276EC6"/>
    <w:rsid w:val="002A0DA6"/>
    <w:rsid w:val="002B0706"/>
    <w:rsid w:val="002C0867"/>
    <w:rsid w:val="002D2933"/>
    <w:rsid w:val="002D434F"/>
    <w:rsid w:val="002D7930"/>
    <w:rsid w:val="002F31A6"/>
    <w:rsid w:val="0036762A"/>
    <w:rsid w:val="00370BF9"/>
    <w:rsid w:val="00383DED"/>
    <w:rsid w:val="00390FA6"/>
    <w:rsid w:val="003924A5"/>
    <w:rsid w:val="003A251B"/>
    <w:rsid w:val="003B62F7"/>
    <w:rsid w:val="003B67F4"/>
    <w:rsid w:val="003C07C5"/>
    <w:rsid w:val="003D26B4"/>
    <w:rsid w:val="003E2FBB"/>
    <w:rsid w:val="003E4C6C"/>
    <w:rsid w:val="003E5D80"/>
    <w:rsid w:val="003F6A42"/>
    <w:rsid w:val="003F6F5C"/>
    <w:rsid w:val="0040523F"/>
    <w:rsid w:val="00411B62"/>
    <w:rsid w:val="00447483"/>
    <w:rsid w:val="004544AE"/>
    <w:rsid w:val="0049198B"/>
    <w:rsid w:val="00496CDD"/>
    <w:rsid w:val="004F0FE9"/>
    <w:rsid w:val="005070D4"/>
    <w:rsid w:val="0051666C"/>
    <w:rsid w:val="00520C9A"/>
    <w:rsid w:val="005635D5"/>
    <w:rsid w:val="005739D8"/>
    <w:rsid w:val="00576816"/>
    <w:rsid w:val="00581422"/>
    <w:rsid w:val="005C7835"/>
    <w:rsid w:val="005D16A5"/>
    <w:rsid w:val="005D5D6D"/>
    <w:rsid w:val="006211E1"/>
    <w:rsid w:val="00644F93"/>
    <w:rsid w:val="00657A25"/>
    <w:rsid w:val="006615EF"/>
    <w:rsid w:val="006908CA"/>
    <w:rsid w:val="00692D93"/>
    <w:rsid w:val="006C7CBB"/>
    <w:rsid w:val="006E2C2A"/>
    <w:rsid w:val="006F674E"/>
    <w:rsid w:val="00701154"/>
    <w:rsid w:val="0071792E"/>
    <w:rsid w:val="00717F74"/>
    <w:rsid w:val="00724CFC"/>
    <w:rsid w:val="007458B5"/>
    <w:rsid w:val="007561B3"/>
    <w:rsid w:val="00763BC9"/>
    <w:rsid w:val="007667F4"/>
    <w:rsid w:val="00766F9F"/>
    <w:rsid w:val="00796BE5"/>
    <w:rsid w:val="007B61F2"/>
    <w:rsid w:val="007D44B7"/>
    <w:rsid w:val="00815EAB"/>
    <w:rsid w:val="00854E45"/>
    <w:rsid w:val="00857D97"/>
    <w:rsid w:val="008A300C"/>
    <w:rsid w:val="008D5628"/>
    <w:rsid w:val="0093464C"/>
    <w:rsid w:val="00945934"/>
    <w:rsid w:val="00967CDA"/>
    <w:rsid w:val="00973528"/>
    <w:rsid w:val="009834DD"/>
    <w:rsid w:val="0099694C"/>
    <w:rsid w:val="009B3DE1"/>
    <w:rsid w:val="009B7874"/>
    <w:rsid w:val="009C7B58"/>
    <w:rsid w:val="009D60A2"/>
    <w:rsid w:val="00A02F3D"/>
    <w:rsid w:val="00A15E88"/>
    <w:rsid w:val="00A23A7A"/>
    <w:rsid w:val="00A37E96"/>
    <w:rsid w:val="00A544C7"/>
    <w:rsid w:val="00A629A8"/>
    <w:rsid w:val="00A9783B"/>
    <w:rsid w:val="00AB421A"/>
    <w:rsid w:val="00AC0C9D"/>
    <w:rsid w:val="00AF0025"/>
    <w:rsid w:val="00AF16D0"/>
    <w:rsid w:val="00AF1A1D"/>
    <w:rsid w:val="00AF473F"/>
    <w:rsid w:val="00B01E1B"/>
    <w:rsid w:val="00B27B81"/>
    <w:rsid w:val="00B27F40"/>
    <w:rsid w:val="00B3287D"/>
    <w:rsid w:val="00B34D12"/>
    <w:rsid w:val="00B52FF0"/>
    <w:rsid w:val="00B8035A"/>
    <w:rsid w:val="00B8526D"/>
    <w:rsid w:val="00BB2481"/>
    <w:rsid w:val="00BB49EC"/>
    <w:rsid w:val="00BB7D27"/>
    <w:rsid w:val="00BC3FF7"/>
    <w:rsid w:val="00BD0550"/>
    <w:rsid w:val="00C01C37"/>
    <w:rsid w:val="00C312F9"/>
    <w:rsid w:val="00C33BAF"/>
    <w:rsid w:val="00C56988"/>
    <w:rsid w:val="00C57BEA"/>
    <w:rsid w:val="00C67C7A"/>
    <w:rsid w:val="00C743DC"/>
    <w:rsid w:val="00C75416"/>
    <w:rsid w:val="00C90AF6"/>
    <w:rsid w:val="00CD3CF7"/>
    <w:rsid w:val="00CE317F"/>
    <w:rsid w:val="00CF0762"/>
    <w:rsid w:val="00CF0DD2"/>
    <w:rsid w:val="00CF6111"/>
    <w:rsid w:val="00D2057C"/>
    <w:rsid w:val="00D33FFC"/>
    <w:rsid w:val="00D43C32"/>
    <w:rsid w:val="00D528A5"/>
    <w:rsid w:val="00D64346"/>
    <w:rsid w:val="00D8155B"/>
    <w:rsid w:val="00DC0490"/>
    <w:rsid w:val="00DC14D6"/>
    <w:rsid w:val="00DC49AC"/>
    <w:rsid w:val="00DE04D8"/>
    <w:rsid w:val="00DE3FA3"/>
    <w:rsid w:val="00E04E7D"/>
    <w:rsid w:val="00E307E3"/>
    <w:rsid w:val="00E33169"/>
    <w:rsid w:val="00E413D5"/>
    <w:rsid w:val="00E64B86"/>
    <w:rsid w:val="00E7300C"/>
    <w:rsid w:val="00E7717F"/>
    <w:rsid w:val="00E86E55"/>
    <w:rsid w:val="00E929B9"/>
    <w:rsid w:val="00EB1072"/>
    <w:rsid w:val="00EC1328"/>
    <w:rsid w:val="00ED74D9"/>
    <w:rsid w:val="00EE447A"/>
    <w:rsid w:val="00F341A7"/>
    <w:rsid w:val="00F353DA"/>
    <w:rsid w:val="00F43BE5"/>
    <w:rsid w:val="00F46F62"/>
    <w:rsid w:val="00F60243"/>
    <w:rsid w:val="00F642B5"/>
    <w:rsid w:val="00FC2A2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32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70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0D4"/>
    <w:rPr>
      <w:rFonts w:ascii="Tahoma" w:hAnsi="Tahoma" w:cs="Tahoma"/>
      <w:sz w:val="16"/>
      <w:szCs w:val="16"/>
    </w:rPr>
  </w:style>
  <w:style w:type="character" w:styleId="PlaceholderText">
    <w:name w:val="Placeholder Text"/>
    <w:basedOn w:val="DefaultParagraphFont"/>
    <w:uiPriority w:val="99"/>
    <w:semiHidden/>
    <w:rsid w:val="00370BF9"/>
    <w:rPr>
      <w:color w:val="808080"/>
    </w:rPr>
  </w:style>
</w:styles>
</file>

<file path=word/webSettings.xml><?xml version="1.0" encoding="utf-8"?>
<w:webSettings xmlns:r="http://schemas.openxmlformats.org/officeDocument/2006/relationships" xmlns:w="http://schemas.openxmlformats.org/wordprocessingml/2006/main">
  <w:divs>
    <w:div w:id="872041021">
      <w:bodyDiv w:val="1"/>
      <w:marLeft w:val="0"/>
      <w:marRight w:val="0"/>
      <w:marTop w:val="0"/>
      <w:marBottom w:val="0"/>
      <w:divBdr>
        <w:top w:val="none" w:sz="0" w:space="0" w:color="auto"/>
        <w:left w:val="none" w:sz="0" w:space="0" w:color="auto"/>
        <w:bottom w:val="none" w:sz="0" w:space="0" w:color="auto"/>
        <w:right w:val="none" w:sz="0" w:space="0" w:color="auto"/>
      </w:divBdr>
      <w:divsChild>
        <w:div w:id="1317952133">
          <w:marLeft w:val="547"/>
          <w:marRight w:val="0"/>
          <w:marTop w:val="96"/>
          <w:marBottom w:val="0"/>
          <w:divBdr>
            <w:top w:val="none" w:sz="0" w:space="0" w:color="auto"/>
            <w:left w:val="none" w:sz="0" w:space="0" w:color="auto"/>
            <w:bottom w:val="none" w:sz="0" w:space="0" w:color="auto"/>
            <w:right w:val="none" w:sz="0" w:space="0" w:color="auto"/>
          </w:divBdr>
        </w:div>
      </w:divsChild>
    </w:div>
    <w:div w:id="1520196729">
      <w:bodyDiv w:val="1"/>
      <w:marLeft w:val="0"/>
      <w:marRight w:val="0"/>
      <w:marTop w:val="0"/>
      <w:marBottom w:val="0"/>
      <w:divBdr>
        <w:top w:val="none" w:sz="0" w:space="0" w:color="auto"/>
        <w:left w:val="none" w:sz="0" w:space="0" w:color="auto"/>
        <w:bottom w:val="none" w:sz="0" w:space="0" w:color="auto"/>
        <w:right w:val="none" w:sz="0" w:space="0" w:color="auto"/>
      </w:divBdr>
      <w:divsChild>
        <w:div w:id="471866629">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image" Target="media/image6.emf"/><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EG"/>
  <c:style val="4"/>
  <c:chart>
    <c:title>
      <c:tx>
        <c:rich>
          <a:bodyPr/>
          <a:lstStyle/>
          <a:p>
            <a:pPr>
              <a:defRPr/>
            </a:pPr>
            <a:r>
              <a:rPr lang="en-US"/>
              <a:t>loss in millions tons of grains</a:t>
            </a:r>
          </a:p>
        </c:rich>
      </c:tx>
      <c:layout>
        <c:manualLayout>
          <c:xMode val="edge"/>
          <c:yMode val="edge"/>
          <c:x val="0.39836111111111377"/>
          <c:y val="3.2407407407407912E-2"/>
        </c:manualLayout>
      </c:layout>
    </c:title>
    <c:plotArea>
      <c:layout/>
      <c:barChart>
        <c:barDir val="col"/>
        <c:grouping val="clustered"/>
        <c:ser>
          <c:idx val="0"/>
          <c:order val="0"/>
          <c:tx>
            <c:strRef>
              <c:f>Sheet1!$C$1</c:f>
              <c:strCache>
                <c:ptCount val="1"/>
                <c:pt idx="0">
                  <c:v>loss</c:v>
                </c:pt>
              </c:strCache>
            </c:strRef>
          </c:tx>
          <c:cat>
            <c:strRef>
              <c:f>Sheet1!$B$2:$B$7</c:f>
              <c:strCache>
                <c:ptCount val="6"/>
                <c:pt idx="0">
                  <c:v>land loss</c:v>
                </c:pt>
                <c:pt idx="1">
                  <c:v>Soil prod.decline</c:v>
                </c:pt>
                <c:pt idx="2">
                  <c:v>climate change affect coastal zone</c:v>
                </c:pt>
                <c:pt idx="3">
                  <c:v>salt-water intrusion</c:v>
                </c:pt>
                <c:pt idx="4">
                  <c:v>prod.loss due  CC yield reduction</c:v>
                </c:pt>
                <c:pt idx="5">
                  <c:v>total</c:v>
                </c:pt>
              </c:strCache>
            </c:strRef>
          </c:cat>
          <c:val>
            <c:numRef>
              <c:f>Sheet1!$C$2:$C$7</c:f>
              <c:numCache>
                <c:formatCode>General</c:formatCode>
                <c:ptCount val="6"/>
                <c:pt idx="0">
                  <c:v>7</c:v>
                </c:pt>
                <c:pt idx="1">
                  <c:v>2</c:v>
                </c:pt>
                <c:pt idx="2">
                  <c:v>1</c:v>
                </c:pt>
                <c:pt idx="3">
                  <c:v>1.2</c:v>
                </c:pt>
                <c:pt idx="4">
                  <c:v>3</c:v>
                </c:pt>
                <c:pt idx="5">
                  <c:v>14</c:v>
                </c:pt>
              </c:numCache>
            </c:numRef>
          </c:val>
        </c:ser>
        <c:gapWidth val="75"/>
        <c:overlap val="-25"/>
        <c:axId val="78186368"/>
        <c:axId val="78204928"/>
      </c:barChart>
      <c:catAx>
        <c:axId val="78186368"/>
        <c:scaling>
          <c:orientation val="maxMin"/>
        </c:scaling>
        <c:axPos val="b"/>
        <c:majorTickMark val="none"/>
        <c:tickLblPos val="nextTo"/>
        <c:txPr>
          <a:bodyPr/>
          <a:lstStyle/>
          <a:p>
            <a:pPr rtl="0">
              <a:defRPr/>
            </a:pPr>
            <a:endParaRPr lang="ar-EG"/>
          </a:p>
        </c:txPr>
        <c:crossAx val="78204928"/>
        <c:crosses val="autoZero"/>
        <c:auto val="1"/>
        <c:lblAlgn val="ctr"/>
        <c:lblOffset val="100"/>
      </c:catAx>
      <c:valAx>
        <c:axId val="78204928"/>
        <c:scaling>
          <c:orientation val="minMax"/>
        </c:scaling>
        <c:axPos val="r"/>
        <c:majorGridlines/>
        <c:numFmt formatCode="General" sourceLinked="0"/>
        <c:majorTickMark val="none"/>
        <c:tickLblPos val="nextTo"/>
        <c:spPr>
          <a:ln w="9525">
            <a:noFill/>
          </a:ln>
        </c:spPr>
        <c:crossAx val="78186368"/>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3613</Words>
  <Characters>20600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ofujitsu</dc:creator>
  <cp:keywords/>
  <dc:description/>
  <cp:lastModifiedBy>ofujitsu</cp:lastModifiedBy>
  <cp:revision>3</cp:revision>
  <dcterms:created xsi:type="dcterms:W3CDTF">2014-05-12T11:34:00Z</dcterms:created>
  <dcterms:modified xsi:type="dcterms:W3CDTF">2014-05-12T11:56:00Z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