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B15" w:rsidRPr="00785BDF" w:rsidRDefault="00676BFD" w:rsidP="00785BDF">
      <w:pPr>
        <w:tabs>
          <w:tab w:val="left" w:pos="7389"/>
        </w:tabs>
        <w:spacing w:after="0"/>
        <w:jc w:val="center"/>
        <w:rPr>
          <w:rFonts w:ascii="Times New Roman" w:hAnsi="Times New Roman" w:cs="Times New Roman"/>
          <w:b/>
          <w:bCs/>
          <w:sz w:val="24"/>
          <w:szCs w:val="24"/>
        </w:rPr>
      </w:pPr>
      <w:r w:rsidRPr="00785BDF">
        <w:rPr>
          <w:rFonts w:ascii="Times New Roman" w:hAnsi="Times New Roman" w:cs="Times New Roman"/>
          <w:b/>
          <w:bCs/>
          <w:sz w:val="24"/>
          <w:szCs w:val="24"/>
        </w:rPr>
        <w:t>Evaluation and study on different configuration of cold formed steel sections in steel structures based on ductility and energy absorption capacity</w:t>
      </w:r>
    </w:p>
    <w:p w:rsidR="00005B15" w:rsidRPr="00785BDF" w:rsidRDefault="00005B15" w:rsidP="00785BDF">
      <w:pPr>
        <w:tabs>
          <w:tab w:val="left" w:pos="7389"/>
        </w:tabs>
        <w:spacing w:after="0"/>
        <w:jc w:val="center"/>
        <w:rPr>
          <w:rFonts w:ascii="Times New Roman" w:hAnsi="Times New Roman" w:cs="Times New Roman"/>
          <w:b/>
          <w:bCs/>
          <w:sz w:val="24"/>
          <w:szCs w:val="24"/>
          <w:rtl/>
        </w:rPr>
      </w:pPr>
    </w:p>
    <w:p w:rsidR="00FD7711" w:rsidRPr="00785BDF" w:rsidRDefault="00FD7711" w:rsidP="00785BDF">
      <w:pPr>
        <w:tabs>
          <w:tab w:val="left" w:pos="5955"/>
          <w:tab w:val="left" w:pos="7389"/>
        </w:tabs>
        <w:spacing w:after="0"/>
        <w:rPr>
          <w:rFonts w:ascii="Times New Roman" w:hAnsi="Times New Roman" w:cs="Times New Roman"/>
          <w:b/>
          <w:bCs/>
          <w:sz w:val="24"/>
          <w:szCs w:val="24"/>
          <w:vertAlign w:val="subscript"/>
        </w:rPr>
      </w:pPr>
      <w:r w:rsidRPr="00785BDF">
        <w:rPr>
          <w:rFonts w:ascii="Times New Roman" w:hAnsi="Times New Roman" w:cs="Times New Roman"/>
          <w:b/>
          <w:bCs/>
          <w:sz w:val="24"/>
          <w:szCs w:val="24"/>
          <w:vertAlign w:val="subscript"/>
        </w:rPr>
        <w:tab/>
      </w:r>
    </w:p>
    <w:p w:rsidR="00FD7711" w:rsidRDefault="00676BFD" w:rsidP="00785BDF">
      <w:pPr>
        <w:tabs>
          <w:tab w:val="left" w:pos="7389"/>
        </w:tabs>
        <w:spacing w:after="0"/>
        <w:jc w:val="center"/>
        <w:rPr>
          <w:rFonts w:ascii="Times New Roman" w:hAnsi="Times New Roman" w:cs="Times New Roman"/>
          <w:b/>
          <w:bCs/>
          <w:sz w:val="24"/>
          <w:szCs w:val="24"/>
        </w:rPr>
      </w:pPr>
      <w:r>
        <w:rPr>
          <w:rFonts w:ascii="Times New Roman" w:hAnsi="Times New Roman" w:cs="Times New Roman"/>
          <w:b/>
          <w:bCs/>
          <w:sz w:val="24"/>
          <w:szCs w:val="24"/>
        </w:rPr>
        <w:t>Sajad Pouraman Moshtaghin</w:t>
      </w:r>
    </w:p>
    <w:p w:rsidR="00676BFD" w:rsidRDefault="00676BFD" w:rsidP="00785BDF">
      <w:pPr>
        <w:tabs>
          <w:tab w:val="left" w:pos="7389"/>
        </w:tabs>
        <w:spacing w:after="0"/>
        <w:jc w:val="center"/>
        <w:rPr>
          <w:rFonts w:ascii="Times New Roman" w:hAnsi="Times New Roman" w:cs="Times New Roman"/>
          <w:b/>
          <w:bCs/>
          <w:sz w:val="24"/>
          <w:szCs w:val="24"/>
        </w:rPr>
      </w:pPr>
      <w:r>
        <w:rPr>
          <w:rFonts w:ascii="Times New Roman" w:hAnsi="Times New Roman" w:cs="Times New Roman"/>
          <w:b/>
          <w:bCs/>
          <w:sz w:val="24"/>
          <w:szCs w:val="24"/>
        </w:rPr>
        <w:t>MSc, Civil Engineering, Islamic Azad University, Tehran, Iran</w:t>
      </w:r>
    </w:p>
    <w:p w:rsidR="00676BFD" w:rsidRPr="00785BDF" w:rsidRDefault="00676BFD" w:rsidP="00785BDF">
      <w:pPr>
        <w:tabs>
          <w:tab w:val="left" w:pos="7389"/>
        </w:tabs>
        <w:spacing w:after="0"/>
        <w:jc w:val="center"/>
        <w:rPr>
          <w:rFonts w:ascii="Times New Roman" w:hAnsi="Times New Roman" w:cs="Times New Roman"/>
          <w:b/>
          <w:bCs/>
          <w:sz w:val="24"/>
          <w:szCs w:val="24"/>
        </w:rPr>
      </w:pPr>
    </w:p>
    <w:p w:rsidR="00FD7711" w:rsidRPr="00785BDF" w:rsidRDefault="00620319" w:rsidP="00785BDF">
      <w:pPr>
        <w:tabs>
          <w:tab w:val="left" w:pos="7389"/>
        </w:tabs>
        <w:spacing w:after="0"/>
        <w:jc w:val="center"/>
        <w:rPr>
          <w:rFonts w:ascii="Times New Roman" w:hAnsi="Times New Roman" w:cs="Times New Roman"/>
          <w:b/>
          <w:bCs/>
          <w:sz w:val="24"/>
          <w:szCs w:val="24"/>
        </w:rPr>
      </w:pPr>
      <w:r w:rsidRPr="00785BDF">
        <w:rPr>
          <w:rFonts w:ascii="Times New Roman" w:hAnsi="Times New Roman" w:cs="Times New Roman"/>
          <w:b/>
          <w:bCs/>
          <w:sz w:val="24"/>
          <w:szCs w:val="24"/>
        </w:rPr>
        <w:t xml:space="preserve"> </w:t>
      </w:r>
    </w:p>
    <w:p w:rsidR="00FD7711" w:rsidRPr="00785BDF" w:rsidRDefault="00FD7711" w:rsidP="00785BDF">
      <w:pPr>
        <w:tabs>
          <w:tab w:val="left" w:pos="3969"/>
        </w:tabs>
        <w:spacing w:after="0"/>
        <w:rPr>
          <w:rFonts w:ascii="Times New Roman" w:hAnsi="Times New Roman" w:cs="Times New Roman"/>
          <w:color w:val="000000"/>
          <w:sz w:val="24"/>
          <w:szCs w:val="24"/>
        </w:rPr>
      </w:pPr>
      <w:r w:rsidRPr="00785BDF">
        <w:rPr>
          <w:rFonts w:ascii="Times New Roman" w:hAnsi="Times New Roman" w:cs="Times New Roman"/>
          <w:sz w:val="24"/>
          <w:szCs w:val="24"/>
        </w:rPr>
        <w:tab/>
      </w:r>
    </w:p>
    <w:p w:rsidR="00FD7711" w:rsidRPr="00785BDF" w:rsidRDefault="00FD7711" w:rsidP="00785BDF">
      <w:pPr>
        <w:tabs>
          <w:tab w:val="left" w:pos="3510"/>
        </w:tabs>
        <w:spacing w:after="0"/>
        <w:ind w:left="1134"/>
        <w:rPr>
          <w:rFonts w:ascii="Times New Roman" w:hAnsi="Times New Roman" w:cs="Times New Roman"/>
          <w:b/>
          <w:bCs/>
          <w:sz w:val="24"/>
          <w:szCs w:val="24"/>
        </w:rPr>
      </w:pPr>
      <w:r w:rsidRPr="00785BDF">
        <w:rPr>
          <w:rFonts w:ascii="Times New Roman" w:hAnsi="Times New Roman" w:cs="Times New Roman"/>
          <w:b/>
          <w:bCs/>
          <w:sz w:val="24"/>
          <w:szCs w:val="24"/>
        </w:rPr>
        <w:t>Abstract</w:t>
      </w:r>
      <w:r w:rsidR="00005B15" w:rsidRPr="00785BDF">
        <w:rPr>
          <w:rFonts w:ascii="Times New Roman" w:hAnsi="Times New Roman" w:cs="Times New Roman"/>
          <w:b/>
          <w:bCs/>
          <w:sz w:val="24"/>
          <w:szCs w:val="24"/>
          <w:rtl/>
        </w:rPr>
        <w:t xml:space="preserve"> </w:t>
      </w:r>
    </w:p>
    <w:p w:rsidR="00620319" w:rsidRPr="00785BDF" w:rsidRDefault="00620319" w:rsidP="00785BDF">
      <w:pPr>
        <w:tabs>
          <w:tab w:val="left" w:pos="1790"/>
        </w:tabs>
        <w:spacing w:after="0"/>
        <w:ind w:left="1134" w:right="990"/>
        <w:jc w:val="both"/>
        <w:rPr>
          <w:rFonts w:ascii="Times New Roman" w:hAnsi="Times New Roman" w:cs="Times New Roman"/>
          <w:color w:val="000000"/>
          <w:sz w:val="24"/>
          <w:szCs w:val="24"/>
          <w:rtl/>
        </w:rPr>
      </w:pPr>
      <w:r w:rsidRPr="00785BDF">
        <w:rPr>
          <w:rFonts w:ascii="Times New Roman" w:hAnsi="Times New Roman" w:cs="Times New Roman"/>
          <w:color w:val="000000"/>
          <w:sz w:val="24"/>
          <w:szCs w:val="24"/>
        </w:rPr>
        <w:t xml:space="preserve"> The popularity of CFS structures has recently grown dramatically in recent years, due to its lightweight materials, significant absorption capacity, seismic performance, time efficiency and cost-effectiveness. Due to the low weight of these structures, their seismic performance is desirable and considered in high seismic areas as the main option for industrial construction. Also, these types of structures have the proper function as the option of building fast houses after the earthquake. In this thesis, an analytical study of various configurations of cold sections formed in steel structures in terms of the degree of plasticity and energy absorption capacity has been investigated. For this purpose, different sections of cold rolled steel have been used to make frame and modeling in the SAP software environment. Based on the results of the comparison, the final frame capacity for the various states of the cross-sectional shape of the CFS column has been observed, which is the highest final frame capacity of the C-shaped back-to-back frame. The second round of the C model has been orthogonal, however, with the C-shaped back-to-back model showing up to 5% higher results. Also, the smallest capacity level is related to the C-shaped single and U-shaped models. Based on the results of the energy absorption of the frame for different states of the shape of the cross section of the CFS column, the highest energy absorption of the C-shaped back-to-back model has been observed. According to the direct relationship between ductility and energy absorption, it can be concluded that this model Has a higher ductility. The second order of the C-shaped model is orthogonal. The U-shaped model also has the lowest energy absorption. Finally, the C-shaped orthogonal model is proposed as the preferred cross section for use in the Wall Post Corner.</w:t>
      </w:r>
    </w:p>
    <w:p w:rsidR="00005B15" w:rsidRPr="00785BDF" w:rsidRDefault="00005B15" w:rsidP="00785BDF">
      <w:pPr>
        <w:tabs>
          <w:tab w:val="left" w:pos="1790"/>
        </w:tabs>
        <w:spacing w:after="0"/>
        <w:ind w:left="1134" w:right="990"/>
        <w:jc w:val="both"/>
        <w:rPr>
          <w:rFonts w:ascii="Times New Roman" w:hAnsi="Times New Roman" w:cs="Times New Roman"/>
          <w:color w:val="000000"/>
          <w:sz w:val="24"/>
          <w:szCs w:val="24"/>
          <w:rtl/>
        </w:rPr>
      </w:pPr>
    </w:p>
    <w:p w:rsidR="00FD7711" w:rsidRPr="00785BDF" w:rsidRDefault="00FD7711" w:rsidP="00785BDF">
      <w:pPr>
        <w:tabs>
          <w:tab w:val="left" w:pos="1790"/>
          <w:tab w:val="left" w:pos="4132"/>
        </w:tabs>
        <w:spacing w:after="0"/>
        <w:ind w:left="1985"/>
        <w:jc w:val="both"/>
        <w:rPr>
          <w:rFonts w:ascii="Times New Roman" w:hAnsi="Times New Roman" w:cs="Times New Roman"/>
          <w:color w:val="000000"/>
          <w:sz w:val="24"/>
          <w:szCs w:val="24"/>
        </w:rPr>
      </w:pPr>
      <w:r w:rsidRPr="00785BDF">
        <w:rPr>
          <w:rFonts w:ascii="Times New Roman" w:hAnsi="Times New Roman" w:cs="Times New Roman"/>
          <w:color w:val="000000"/>
          <w:sz w:val="24"/>
          <w:szCs w:val="24"/>
        </w:rPr>
        <w:tab/>
      </w:r>
    </w:p>
    <w:p w:rsidR="00FD7711" w:rsidRPr="00785BDF" w:rsidRDefault="00FD7711" w:rsidP="00785BDF">
      <w:pPr>
        <w:spacing w:after="0"/>
        <w:ind w:left="414" w:firstLine="720"/>
        <w:jc w:val="both"/>
        <w:rPr>
          <w:rFonts w:ascii="Times New Roman" w:hAnsi="Times New Roman" w:cs="Times New Roman"/>
          <w:b/>
          <w:bCs/>
          <w:sz w:val="24"/>
          <w:szCs w:val="24"/>
        </w:rPr>
      </w:pPr>
      <w:r w:rsidRPr="00785BDF">
        <w:rPr>
          <w:rFonts w:ascii="Times New Roman" w:hAnsi="Times New Roman" w:cs="Times New Roman"/>
          <w:b/>
          <w:bCs/>
          <w:sz w:val="24"/>
          <w:szCs w:val="24"/>
        </w:rPr>
        <w:t>Keywords:</w:t>
      </w:r>
    </w:p>
    <w:p w:rsidR="00FD7711" w:rsidRPr="00785BDF" w:rsidRDefault="00005B15" w:rsidP="00785BDF">
      <w:pPr>
        <w:spacing w:after="0"/>
        <w:ind w:left="414" w:firstLine="720"/>
        <w:jc w:val="both"/>
        <w:rPr>
          <w:rFonts w:ascii="Times New Roman" w:hAnsi="Times New Roman" w:cs="Times New Roman"/>
          <w:b/>
          <w:bCs/>
          <w:sz w:val="24"/>
          <w:szCs w:val="24"/>
          <w:vertAlign w:val="subscript"/>
        </w:rPr>
      </w:pPr>
      <w:r w:rsidRPr="00785BDF">
        <w:rPr>
          <w:rFonts w:ascii="Times New Roman" w:hAnsi="Times New Roman" w:cs="Times New Roman"/>
          <w:sz w:val="24"/>
          <w:szCs w:val="24"/>
        </w:rPr>
        <w:t>Cold formed steel, steel structure, flexibility, energy absorbance, CFS</w:t>
      </w:r>
    </w:p>
    <w:p w:rsidR="005365E1" w:rsidRPr="00785BDF" w:rsidRDefault="00FD7711" w:rsidP="00061D7F">
      <w:pPr>
        <w:pStyle w:val="8"/>
        <w:bidi w:val="0"/>
        <w:spacing w:line="276" w:lineRule="auto"/>
        <w:ind w:left="0"/>
        <w:rPr>
          <w:rFonts w:cs="Times New Roman"/>
          <w:szCs w:val="24"/>
        </w:rPr>
      </w:pPr>
      <w:r w:rsidRPr="00785BDF">
        <w:rPr>
          <w:rFonts w:cs="Times New Roman"/>
          <w:szCs w:val="24"/>
          <w:rtl/>
        </w:rPr>
        <w:br w:type="page"/>
      </w:r>
      <w:r w:rsidR="00061D7F">
        <w:rPr>
          <w:rFonts w:cs="Times New Roman"/>
          <w:szCs w:val="24"/>
        </w:rPr>
        <w:lastRenderedPageBreak/>
        <w:t xml:space="preserve">1. </w:t>
      </w:r>
      <w:r w:rsidR="005365E1" w:rsidRPr="00785BDF">
        <w:rPr>
          <w:rFonts w:cs="Times New Roman"/>
          <w:szCs w:val="24"/>
        </w:rPr>
        <w:t>Introduction</w:t>
      </w:r>
    </w:p>
    <w:p w:rsidR="005365E1" w:rsidRPr="00785BDF" w:rsidRDefault="005365E1" w:rsidP="00785BDF">
      <w:pPr>
        <w:pStyle w:val="8"/>
        <w:bidi w:val="0"/>
        <w:spacing w:line="276" w:lineRule="auto"/>
        <w:ind w:left="0"/>
        <w:rPr>
          <w:rFonts w:cs="Times New Roman"/>
          <w:szCs w:val="24"/>
        </w:rPr>
      </w:pPr>
    </w:p>
    <w:p w:rsidR="005365E1" w:rsidRPr="00785BDF" w:rsidRDefault="005365E1" w:rsidP="00785BDF">
      <w:pPr>
        <w:pStyle w:val="8"/>
        <w:bidi w:val="0"/>
        <w:spacing w:line="276" w:lineRule="auto"/>
        <w:rPr>
          <w:rFonts w:cs="Times New Roman"/>
          <w:b w:val="0"/>
          <w:bCs w:val="0"/>
          <w:szCs w:val="24"/>
        </w:rPr>
      </w:pPr>
      <w:r w:rsidRPr="00785BDF">
        <w:rPr>
          <w:rFonts w:cs="Times New Roman"/>
          <w:b w:val="0"/>
          <w:bCs w:val="0"/>
          <w:szCs w:val="24"/>
        </w:rPr>
        <w:t xml:space="preserve"> </w:t>
      </w:r>
      <w:r w:rsidRPr="00785BDF">
        <w:rPr>
          <w:rFonts w:cs="Times New Roman"/>
          <w:b w:val="0"/>
          <w:bCs w:val="0"/>
          <w:szCs w:val="24"/>
        </w:rPr>
        <w:t>Cold-formed steel (CFS) structures have been considered as an efficient</w:t>
      </w:r>
      <w:r w:rsidRPr="00785BDF">
        <w:rPr>
          <w:rFonts w:cs="Times New Roman"/>
          <w:b w:val="0"/>
          <w:bCs w:val="0"/>
          <w:szCs w:val="24"/>
        </w:rPr>
        <w:t xml:space="preserve"> </w:t>
      </w:r>
      <w:r w:rsidRPr="00785BDF">
        <w:rPr>
          <w:rFonts w:cs="Times New Roman"/>
          <w:b w:val="0"/>
          <w:bCs w:val="0"/>
          <w:szCs w:val="24"/>
        </w:rPr>
        <w:t>solution for rapidly growing construction demand particularly</w:t>
      </w:r>
      <w:r w:rsidRPr="00785BDF">
        <w:rPr>
          <w:rFonts w:cs="Times New Roman"/>
          <w:b w:val="0"/>
          <w:bCs w:val="0"/>
          <w:szCs w:val="24"/>
        </w:rPr>
        <w:t xml:space="preserve"> </w:t>
      </w:r>
      <w:r w:rsidRPr="00785BDF">
        <w:rPr>
          <w:rFonts w:cs="Times New Roman"/>
          <w:b w:val="0"/>
          <w:bCs w:val="0"/>
          <w:szCs w:val="24"/>
        </w:rPr>
        <w:t>for low-rise and mid-rise buildings. Especially with the publication of</w:t>
      </w:r>
      <w:r w:rsidRPr="00785BDF">
        <w:rPr>
          <w:rFonts w:cs="Times New Roman"/>
          <w:b w:val="0"/>
          <w:bCs w:val="0"/>
          <w:szCs w:val="24"/>
        </w:rPr>
        <w:t xml:space="preserve"> </w:t>
      </w:r>
      <w:r w:rsidRPr="00785BDF">
        <w:rPr>
          <w:rFonts w:cs="Times New Roman"/>
          <w:b w:val="0"/>
          <w:bCs w:val="0"/>
          <w:szCs w:val="24"/>
        </w:rPr>
        <w:t>various editions of “Specifications for the Design of Cold-Formed Steel</w:t>
      </w:r>
      <w:r w:rsidRPr="00785BDF">
        <w:rPr>
          <w:rFonts w:cs="Times New Roman"/>
          <w:b w:val="0"/>
          <w:bCs w:val="0"/>
          <w:szCs w:val="24"/>
        </w:rPr>
        <w:t xml:space="preserve"> </w:t>
      </w:r>
      <w:r w:rsidRPr="00785BDF">
        <w:rPr>
          <w:rFonts w:cs="Times New Roman"/>
          <w:b w:val="0"/>
          <w:bCs w:val="0"/>
          <w:szCs w:val="24"/>
        </w:rPr>
        <w:t>Structural Members” by American St</w:t>
      </w:r>
      <w:r w:rsidRPr="00785BDF">
        <w:rPr>
          <w:rFonts w:cs="Times New Roman"/>
          <w:b w:val="0"/>
          <w:bCs w:val="0"/>
          <w:szCs w:val="24"/>
        </w:rPr>
        <w:t>eel and Iron Institute (AISI) [1].</w:t>
      </w:r>
    </w:p>
    <w:p w:rsidR="005365E1" w:rsidRPr="00785BDF" w:rsidRDefault="005365E1" w:rsidP="00785BDF">
      <w:pPr>
        <w:pStyle w:val="8"/>
        <w:bidi w:val="0"/>
        <w:spacing w:line="276" w:lineRule="auto"/>
        <w:rPr>
          <w:rFonts w:cs="Times New Roman"/>
          <w:b w:val="0"/>
          <w:bCs w:val="0"/>
          <w:szCs w:val="24"/>
        </w:rPr>
      </w:pPr>
      <w:r w:rsidRPr="00785BDF">
        <w:rPr>
          <w:rFonts w:cs="Times New Roman"/>
          <w:b w:val="0"/>
          <w:bCs w:val="0"/>
          <w:szCs w:val="24"/>
        </w:rPr>
        <w:t>the popularity of CFS structures has started to spread all over the</w:t>
      </w:r>
      <w:r w:rsidRPr="00785BDF">
        <w:rPr>
          <w:rFonts w:cs="Times New Roman"/>
          <w:b w:val="0"/>
          <w:bCs w:val="0"/>
          <w:szCs w:val="24"/>
        </w:rPr>
        <w:t xml:space="preserve"> </w:t>
      </w:r>
      <w:r w:rsidRPr="00785BDF">
        <w:rPr>
          <w:rFonts w:cs="Times New Roman"/>
          <w:b w:val="0"/>
          <w:bCs w:val="0"/>
          <w:szCs w:val="24"/>
        </w:rPr>
        <w:t>world including North and South America, Great Britain, Germany and</w:t>
      </w:r>
      <w:r w:rsidRPr="00785BDF">
        <w:rPr>
          <w:rFonts w:cs="Times New Roman"/>
          <w:b w:val="0"/>
          <w:bCs w:val="0"/>
          <w:szCs w:val="24"/>
        </w:rPr>
        <w:t xml:space="preserve"> </w:t>
      </w:r>
      <w:r w:rsidRPr="00785BDF">
        <w:rPr>
          <w:rFonts w:cs="Times New Roman"/>
          <w:b w:val="0"/>
          <w:bCs w:val="0"/>
          <w:szCs w:val="24"/>
        </w:rPr>
        <w:t>so forth. However, some downsides such as vulnerability to instability</w:t>
      </w:r>
      <w:r w:rsidRPr="00785BDF">
        <w:rPr>
          <w:rFonts w:cs="Times New Roman"/>
          <w:b w:val="0"/>
          <w:bCs w:val="0"/>
          <w:szCs w:val="24"/>
        </w:rPr>
        <w:t xml:space="preserve"> </w:t>
      </w:r>
      <w:r w:rsidRPr="00785BDF">
        <w:rPr>
          <w:rFonts w:cs="Times New Roman"/>
          <w:b w:val="0"/>
          <w:bCs w:val="0"/>
          <w:szCs w:val="24"/>
        </w:rPr>
        <w:t>problems arising from large width-to-thickness ratio always kept the</w:t>
      </w:r>
      <w:r w:rsidRPr="00785BDF">
        <w:rPr>
          <w:rFonts w:cs="Times New Roman"/>
          <w:b w:val="0"/>
          <w:bCs w:val="0"/>
          <w:szCs w:val="24"/>
        </w:rPr>
        <w:t xml:space="preserve"> </w:t>
      </w:r>
      <w:r w:rsidRPr="00785BDF">
        <w:rPr>
          <w:rFonts w:cs="Times New Roman"/>
          <w:b w:val="0"/>
          <w:bCs w:val="0"/>
          <w:szCs w:val="24"/>
        </w:rPr>
        <w:t>researchers erring on the side of caution and conduct further experimental</w:t>
      </w:r>
      <w:r w:rsidRPr="00785BDF">
        <w:rPr>
          <w:rFonts w:cs="Times New Roman"/>
          <w:b w:val="0"/>
          <w:bCs w:val="0"/>
          <w:szCs w:val="24"/>
        </w:rPr>
        <w:t xml:space="preserve"> </w:t>
      </w:r>
      <w:r w:rsidRPr="00785BDF">
        <w:rPr>
          <w:rFonts w:cs="Times New Roman"/>
          <w:b w:val="0"/>
          <w:bCs w:val="0"/>
          <w:szCs w:val="24"/>
        </w:rPr>
        <w:t>and analytical studies</w:t>
      </w:r>
      <w:r w:rsidRPr="00785BDF">
        <w:rPr>
          <w:rFonts w:cs="Times New Roman"/>
          <w:b w:val="0"/>
          <w:bCs w:val="0"/>
          <w:szCs w:val="24"/>
          <w:rtl/>
        </w:rPr>
        <w:t>.</w:t>
      </w:r>
    </w:p>
    <w:p w:rsidR="005365E1" w:rsidRPr="00785BDF" w:rsidRDefault="005365E1" w:rsidP="00785BDF">
      <w:pPr>
        <w:pStyle w:val="8"/>
        <w:bidi w:val="0"/>
        <w:spacing w:line="276" w:lineRule="auto"/>
        <w:rPr>
          <w:rFonts w:cs="Times New Roman"/>
          <w:b w:val="0"/>
          <w:bCs w:val="0"/>
          <w:szCs w:val="24"/>
        </w:rPr>
      </w:pPr>
      <w:r w:rsidRPr="00785BDF">
        <w:rPr>
          <w:rFonts w:cs="Times New Roman"/>
          <w:b w:val="0"/>
          <w:bCs w:val="0"/>
          <w:szCs w:val="24"/>
        </w:rPr>
        <w:t>Regarding the experimental and analytical studies conducted by researchers</w:t>
      </w:r>
      <w:r w:rsidRPr="00785BDF">
        <w:rPr>
          <w:rFonts w:cs="Times New Roman"/>
          <w:b w:val="0"/>
          <w:bCs w:val="0"/>
          <w:szCs w:val="24"/>
          <w:rtl/>
        </w:rPr>
        <w:t>,</w:t>
      </w:r>
      <w:r w:rsidRPr="00785BDF">
        <w:rPr>
          <w:rFonts w:cs="Times New Roman"/>
          <w:b w:val="0"/>
          <w:bCs w:val="0"/>
          <w:szCs w:val="24"/>
        </w:rPr>
        <w:t xml:space="preserve"> </w:t>
      </w:r>
      <w:r w:rsidRPr="00785BDF">
        <w:rPr>
          <w:rFonts w:cs="Times New Roman"/>
          <w:b w:val="0"/>
          <w:bCs w:val="0"/>
          <w:szCs w:val="24"/>
        </w:rPr>
        <w:t>Miller and Pekoz [2–3] proposed studies which include tests</w:t>
      </w:r>
      <w:r w:rsidRPr="00785BDF">
        <w:rPr>
          <w:rFonts w:cs="Times New Roman"/>
          <w:b w:val="0"/>
          <w:bCs w:val="0"/>
          <w:szCs w:val="24"/>
        </w:rPr>
        <w:t xml:space="preserve"> </w:t>
      </w:r>
      <w:r w:rsidRPr="00785BDF">
        <w:rPr>
          <w:rFonts w:cs="Times New Roman"/>
          <w:b w:val="0"/>
          <w:bCs w:val="0"/>
          <w:szCs w:val="24"/>
        </w:rPr>
        <w:t>of CFS shear walls under axial loading and they conducted experiments</w:t>
      </w:r>
      <w:r w:rsidRPr="00785BDF">
        <w:rPr>
          <w:rFonts w:cs="Times New Roman"/>
          <w:b w:val="0"/>
          <w:bCs w:val="0"/>
          <w:szCs w:val="24"/>
        </w:rPr>
        <w:t xml:space="preserve"> </w:t>
      </w:r>
      <w:r w:rsidRPr="00785BDF">
        <w:rPr>
          <w:rFonts w:cs="Times New Roman"/>
          <w:b w:val="0"/>
          <w:bCs w:val="0"/>
          <w:szCs w:val="24"/>
        </w:rPr>
        <w:t>of CFS frames sheathed with gypsum wallboard (GWB), Serette and</w:t>
      </w:r>
      <w:r w:rsidRPr="00785BDF">
        <w:rPr>
          <w:rFonts w:cs="Times New Roman"/>
          <w:b w:val="0"/>
          <w:bCs w:val="0"/>
          <w:szCs w:val="24"/>
        </w:rPr>
        <w:t xml:space="preserve"> </w:t>
      </w:r>
      <w:r w:rsidRPr="00785BDF">
        <w:rPr>
          <w:rFonts w:cs="Times New Roman"/>
          <w:b w:val="0"/>
          <w:bCs w:val="0"/>
          <w:szCs w:val="24"/>
        </w:rPr>
        <w:t>Ogunfunmi [4] proposed a research including test results of CFS specimens</w:t>
      </w:r>
      <w:r w:rsidRPr="00785BDF">
        <w:rPr>
          <w:rFonts w:cs="Times New Roman"/>
          <w:b w:val="0"/>
          <w:bCs w:val="0"/>
          <w:szCs w:val="24"/>
        </w:rPr>
        <w:t xml:space="preserve"> </w:t>
      </w:r>
      <w:r w:rsidRPr="00785BDF">
        <w:rPr>
          <w:rFonts w:cs="Times New Roman"/>
          <w:b w:val="0"/>
          <w:bCs w:val="0"/>
          <w:szCs w:val="24"/>
        </w:rPr>
        <w:t>coated with GWB, flat strap X-bracing and combination of these</w:t>
      </w:r>
      <w:r w:rsidR="00EF78A8" w:rsidRPr="00785BDF">
        <w:rPr>
          <w:rFonts w:cs="Times New Roman"/>
          <w:b w:val="0"/>
          <w:bCs w:val="0"/>
          <w:szCs w:val="24"/>
        </w:rPr>
        <w:t xml:space="preserve"> </w:t>
      </w:r>
      <w:r w:rsidRPr="00785BDF">
        <w:rPr>
          <w:rFonts w:cs="Times New Roman"/>
          <w:b w:val="0"/>
          <w:bCs w:val="0"/>
          <w:szCs w:val="24"/>
        </w:rPr>
        <w:t>two systems, Serette et al. [5] conducted a research in order to investigate the impact of board type and screw spacing on the behavior of shear panels, Fülöp and Dubina [6–7] have conducted an interactive study observing performance of wall-stud cold-formed steel shear panels undermonotonic and cyclic loading, Rogers et al. [8] implemented an experimental study to investigate the effect of the dimensions of the CFS shear panels on the behavior, Corte et al. [9] have conducted a study in order to investigate seismic behavior of sheathed cold-formed steel structures, Landolfo et al. [10] have conducted an experimental study to investigate the seismic behavior of CFS stud shear walls sheathed with GWB and OSB, Xu and Martinez [11] presented a research involving an interactive study between experiments under monotonic loading and development of an analytical model representing the experimental behavior, Fiorino et al. [12] observed the lateral response of sheathed cold-formed steel shear walls with an analytical approach, Fiorino et al. [13] have conducted tests on typical screw connections for CFS housing, Yu et al. [14,18] conducted twophase full-scale tests of steel sheet coated shear walls to provide a</w:t>
      </w:r>
    </w:p>
    <w:p w:rsidR="00EF78A8" w:rsidRPr="00785BDF" w:rsidRDefault="005365E1" w:rsidP="00785BDF">
      <w:pPr>
        <w:pStyle w:val="8"/>
        <w:bidi w:val="0"/>
        <w:spacing w:line="276" w:lineRule="auto"/>
        <w:rPr>
          <w:rFonts w:cs="Times New Roman"/>
          <w:b w:val="0"/>
          <w:bCs w:val="0"/>
          <w:szCs w:val="24"/>
        </w:rPr>
      </w:pPr>
      <w:r w:rsidRPr="00785BDF">
        <w:rPr>
          <w:rFonts w:cs="Times New Roman"/>
          <w:b w:val="0"/>
          <w:bCs w:val="0"/>
          <w:szCs w:val="24"/>
        </w:rPr>
        <w:t>wide range of data referring to the nominal strength of different wall configurations, Simsir and Jain [15] proposed a study about nonlinear analysis of wood-frame shear walls using SAP2000 software, Dubina [16] conducted a research on behavior and performance of cold-formed steel-framed houses under seismic action, Fiorino et al. [17] and</w:t>
      </w:r>
      <w:r w:rsidR="00EF78A8" w:rsidRPr="00785BDF">
        <w:rPr>
          <w:rFonts w:cs="Times New Roman"/>
          <w:b w:val="0"/>
          <w:bCs w:val="0"/>
          <w:szCs w:val="24"/>
        </w:rPr>
        <w:t xml:space="preserve"> Landolfo et al. [19] proposed a research based on two successive phases of a study ending up with acquisition of design nomographs to be used for design purposes of cold-formed steel structures, Rogers et al. [20] conducted a research on experiments of typical weld and screw-connected single-story diagonal strap braced cold-formed steel frame configurations, Yu [21] performed monotonic and cyclic tests on CFS shear walls with different thickness of steel sheets measuring their nominal shear strength under wind and seismic loads. He concluded his work with a comparison of reduction factor between code and practice, Rossi et al. [22] conducted full-scale tests on CFS structural sections subjected to concentric compression in order to observe the effect of combined </w:t>
      </w:r>
      <w:r w:rsidR="00EF78A8" w:rsidRPr="00785BDF">
        <w:rPr>
          <w:rFonts w:cs="Times New Roman"/>
          <w:b w:val="0"/>
          <w:bCs w:val="0"/>
          <w:szCs w:val="24"/>
        </w:rPr>
        <w:lastRenderedPageBreak/>
        <w:t xml:space="preserve">distortional and global flexural-torsional buckling, Schafer et al. [23] proposed a study about computational modeling of cold-formed steel intending to see the effect of choice of element andmesh type during modeling process, Fiorino et al. [24] presented an article about seismic analysis of sheathing-braced cold-formed steel structures, Vieria and Schafer [25] conducted an experimental and analytical study so as to analyze the local stiffness of small-scale stud-fastener-sheathing assemblies. </w:t>
      </w:r>
    </w:p>
    <w:p w:rsidR="00EF78A8" w:rsidRPr="00785BDF" w:rsidRDefault="00EF78A8" w:rsidP="00785BDF">
      <w:pPr>
        <w:pStyle w:val="8"/>
        <w:bidi w:val="0"/>
        <w:spacing w:line="276" w:lineRule="auto"/>
        <w:rPr>
          <w:rFonts w:cs="Times New Roman"/>
          <w:b w:val="0"/>
          <w:bCs w:val="0"/>
          <w:szCs w:val="24"/>
        </w:rPr>
      </w:pPr>
      <w:r w:rsidRPr="00785BDF">
        <w:rPr>
          <w:rFonts w:cs="Times New Roman"/>
          <w:b w:val="0"/>
          <w:bCs w:val="0"/>
          <w:szCs w:val="24"/>
        </w:rPr>
        <w:t>Besides, they developed a simplified conservative analytical model backed up by more detailed finite element modeling providing the local stiffness when experimental work is not possible. They also worked on a simplified analytical model supplying translational stiffness induced by the sheathing diaphragm action. Liu, Peterman and Schafer [26] conducted a series of monotonic and cyclic experiments onwood sheathed CFS shearwalls investigating the impact of geometry,</w:t>
      </w:r>
    </w:p>
    <w:p w:rsidR="00EF78A8" w:rsidRPr="00785BDF" w:rsidRDefault="00EF78A8" w:rsidP="00785BDF">
      <w:pPr>
        <w:pStyle w:val="8"/>
        <w:bidi w:val="0"/>
        <w:spacing w:line="276" w:lineRule="auto"/>
        <w:rPr>
          <w:rFonts w:cs="Times New Roman"/>
          <w:b w:val="0"/>
          <w:bCs w:val="0"/>
          <w:szCs w:val="24"/>
        </w:rPr>
      </w:pPr>
      <w:r w:rsidRPr="00785BDF">
        <w:rPr>
          <w:rFonts w:cs="Times New Roman"/>
          <w:b w:val="0"/>
          <w:bCs w:val="0"/>
          <w:szCs w:val="24"/>
        </w:rPr>
        <w:t>type of sheathing, use of ledger and location of sheathing seams on the nonlinear structural response of the shear walls. The ultimate motivation of this study was to assess current design procedures utilizing AISI-S213–07 and to develop nonlinear (hysteretic) models for global performance assessment, Baran and Alica [27] carried out an experimental study on OSB sheathed CFS shear panels representing construction practices in Turkey so as to evaluate the performance of these panels as well as to observe different deformation modes, Yanagi and Yu [28] presented a design model (Effective Strip Model) anticipating the nominal strength of CFS shear walls sheathed with steel sheet. The experimental results were also used to verify the model which yielded a good match with the actual test results, Peterman and Schafer [29] tested CFS stud-fastener-sheathing assemblies under in-plane cyclic loads and they characterized hysteretic behavior of each sheathing-toframe fastener by using either radially symmetric linear or non-linear spring elements. When it comes to nonlinear analysis, they used Pinching4 model to enlighten the hysteretic behavior accurately, Afshan et al. [30] and Rossi et al. [31] proposed studies backed up withmaterial testing which emphasize increase of strength in CFS structural sections due to manufacturing process (plastic deformations) and development of predictive models anticipating these strength enhancements, Peterman et al. [32] proposed a paper about hysteretic characterization of cold-formed steel stud-to-sheathing connections, Peterman and</w:t>
      </w:r>
    </w:p>
    <w:p w:rsidR="00EF78A8" w:rsidRPr="00785BDF" w:rsidRDefault="00EF78A8" w:rsidP="00785BDF">
      <w:pPr>
        <w:pStyle w:val="8"/>
        <w:bidi w:val="0"/>
        <w:spacing w:line="276" w:lineRule="auto"/>
        <w:rPr>
          <w:rFonts w:cs="Times New Roman"/>
          <w:b w:val="0"/>
          <w:bCs w:val="0"/>
          <w:szCs w:val="24"/>
        </w:rPr>
      </w:pPr>
      <w:r w:rsidRPr="00785BDF">
        <w:rPr>
          <w:rFonts w:cs="Times New Roman"/>
          <w:b w:val="0"/>
          <w:bCs w:val="0"/>
          <w:szCs w:val="24"/>
        </w:rPr>
        <w:t>Schafer [33] conducted a study relevant to sheathed CFS studs under axial and lateral load to characterize the system behavior, Zeynalian and Ronagh [34] worked on seismic performance parameters of currently used fiber-cement board sheathed CFS shear panels aiming to compare the results of a new configuration type and current practices, Buonopane et al. [35] developed a computational model of a CFS shear wall representing the nonlinear behavior of each fastener by a nonlinear, radially-symmetric spring element. The analytical model is composed of a softening backbone curve, pinching, loading and unloading parameters. Physical tests on sheathing-to-stud fasteners have also been performed for backing up the analytical material model. The researchers</w:t>
      </w:r>
    </w:p>
    <w:p w:rsidR="00EF78A8" w:rsidRPr="00785BDF" w:rsidRDefault="00EF78A8" w:rsidP="00785BDF">
      <w:pPr>
        <w:pStyle w:val="8"/>
        <w:bidi w:val="0"/>
        <w:spacing w:line="276" w:lineRule="auto"/>
        <w:rPr>
          <w:rFonts w:cs="Times New Roman"/>
          <w:b w:val="0"/>
          <w:bCs w:val="0"/>
          <w:szCs w:val="24"/>
        </w:rPr>
      </w:pPr>
      <w:r w:rsidRPr="00785BDF">
        <w:rPr>
          <w:rFonts w:cs="Times New Roman"/>
          <w:b w:val="0"/>
          <w:bCs w:val="0"/>
          <w:szCs w:val="24"/>
        </w:rPr>
        <w:t xml:space="preserve">eventually cameupwith an efficient overlap between computational approach and actual lateral behavior of the walls. </w:t>
      </w:r>
    </w:p>
    <w:p w:rsidR="00EF78A8" w:rsidRPr="00785BDF" w:rsidRDefault="00EF78A8" w:rsidP="00785BDF">
      <w:pPr>
        <w:pStyle w:val="8"/>
        <w:bidi w:val="0"/>
        <w:spacing w:line="276" w:lineRule="auto"/>
        <w:rPr>
          <w:rFonts w:cs="Times New Roman"/>
          <w:b w:val="0"/>
          <w:bCs w:val="0"/>
          <w:szCs w:val="24"/>
        </w:rPr>
      </w:pPr>
      <w:r w:rsidRPr="00785BDF">
        <w:rPr>
          <w:rFonts w:cs="Times New Roman"/>
          <w:b w:val="0"/>
          <w:bCs w:val="0"/>
          <w:szCs w:val="24"/>
        </w:rPr>
        <w:lastRenderedPageBreak/>
        <w:t>As a result of the observations on the conducted research relevant to CFS systems, it has been proven that they have satisfactory resistance against lateral loading, thus their use has been expanded to seismicprone regions taking full benefit from energy absorption capacity (i.e.</w:t>
      </w:r>
    </w:p>
    <w:p w:rsidR="005365E1" w:rsidRPr="00785BDF" w:rsidRDefault="00EF78A8" w:rsidP="00785BDF">
      <w:pPr>
        <w:pStyle w:val="8"/>
        <w:bidi w:val="0"/>
        <w:spacing w:line="276" w:lineRule="auto"/>
        <w:rPr>
          <w:rFonts w:cs="Times New Roman"/>
          <w:b w:val="0"/>
          <w:bCs w:val="0"/>
          <w:szCs w:val="24"/>
        </w:rPr>
      </w:pPr>
      <w:r w:rsidRPr="00785BDF">
        <w:rPr>
          <w:rFonts w:cs="Times New Roman"/>
          <w:b w:val="0"/>
          <w:bCs w:val="0"/>
          <w:szCs w:val="24"/>
        </w:rPr>
        <w:t>ductility). The main advantages of CFS systems can be listed as follows:</w:t>
      </w:r>
    </w:p>
    <w:p w:rsidR="00D558F5" w:rsidRPr="00785BDF" w:rsidRDefault="00D558F5" w:rsidP="00785BDF">
      <w:pPr>
        <w:pStyle w:val="8"/>
        <w:bidi w:val="0"/>
        <w:spacing w:line="276" w:lineRule="auto"/>
        <w:rPr>
          <w:rFonts w:cs="Times New Roman"/>
          <w:b w:val="0"/>
          <w:bCs w:val="0"/>
          <w:szCs w:val="24"/>
        </w:rPr>
      </w:pPr>
      <w:r w:rsidRPr="00785BDF">
        <w:rPr>
          <w:rFonts w:cs="Times New Roman"/>
          <w:b w:val="0"/>
          <w:bCs w:val="0"/>
          <w:szCs w:val="24"/>
        </w:rPr>
        <w:t>• Low seismic forces due to lightness of the material</w:t>
      </w:r>
    </w:p>
    <w:p w:rsidR="00D558F5" w:rsidRPr="00785BDF" w:rsidRDefault="00D558F5" w:rsidP="00785BDF">
      <w:pPr>
        <w:pStyle w:val="8"/>
        <w:bidi w:val="0"/>
        <w:spacing w:line="276" w:lineRule="auto"/>
        <w:rPr>
          <w:rFonts w:cs="Times New Roman"/>
          <w:b w:val="0"/>
          <w:bCs w:val="0"/>
          <w:szCs w:val="24"/>
        </w:rPr>
      </w:pPr>
      <w:r w:rsidRPr="00785BDF">
        <w:rPr>
          <w:rFonts w:cs="Times New Roman"/>
          <w:b w:val="0"/>
          <w:bCs w:val="0"/>
          <w:szCs w:val="24"/>
        </w:rPr>
        <w:t>• Practicability in the field (easy erection)</w:t>
      </w:r>
    </w:p>
    <w:p w:rsidR="00D558F5" w:rsidRPr="00785BDF" w:rsidRDefault="00D558F5" w:rsidP="00785BDF">
      <w:pPr>
        <w:pStyle w:val="8"/>
        <w:bidi w:val="0"/>
        <w:spacing w:line="276" w:lineRule="auto"/>
        <w:rPr>
          <w:rFonts w:cs="Times New Roman"/>
          <w:b w:val="0"/>
          <w:bCs w:val="0"/>
          <w:szCs w:val="24"/>
        </w:rPr>
      </w:pPr>
      <w:r w:rsidRPr="00785BDF">
        <w:rPr>
          <w:rFonts w:cs="Times New Roman"/>
          <w:b w:val="0"/>
          <w:bCs w:val="0"/>
          <w:szCs w:val="24"/>
        </w:rPr>
        <w:t>• Dimensional superiority</w:t>
      </w:r>
    </w:p>
    <w:p w:rsidR="00D558F5" w:rsidRPr="00785BDF" w:rsidRDefault="00D558F5" w:rsidP="00785BDF">
      <w:pPr>
        <w:pStyle w:val="8"/>
        <w:bidi w:val="0"/>
        <w:spacing w:line="276" w:lineRule="auto"/>
        <w:rPr>
          <w:rFonts w:cs="Times New Roman"/>
          <w:b w:val="0"/>
          <w:bCs w:val="0"/>
          <w:szCs w:val="24"/>
        </w:rPr>
      </w:pPr>
      <w:r w:rsidRPr="00785BDF">
        <w:rPr>
          <w:rFonts w:cs="Times New Roman"/>
          <w:b w:val="0"/>
          <w:bCs w:val="0"/>
          <w:szCs w:val="24"/>
        </w:rPr>
        <w:t>• High level of ductility and energy absorption capacity</w:t>
      </w:r>
    </w:p>
    <w:p w:rsidR="00D558F5" w:rsidRPr="00785BDF" w:rsidRDefault="00D558F5" w:rsidP="00785BDF">
      <w:pPr>
        <w:pStyle w:val="8"/>
        <w:bidi w:val="0"/>
        <w:spacing w:line="276" w:lineRule="auto"/>
        <w:rPr>
          <w:rFonts w:cs="Times New Roman"/>
          <w:b w:val="0"/>
          <w:bCs w:val="0"/>
          <w:szCs w:val="24"/>
        </w:rPr>
      </w:pPr>
      <w:r w:rsidRPr="00785BDF">
        <w:rPr>
          <w:rFonts w:cs="Times New Roman"/>
          <w:b w:val="0"/>
          <w:bCs w:val="0"/>
          <w:szCs w:val="24"/>
        </w:rPr>
        <w:t>• Environmental issues</w:t>
      </w:r>
    </w:p>
    <w:p w:rsidR="00D558F5" w:rsidRPr="00785BDF" w:rsidRDefault="00D558F5" w:rsidP="00785BDF">
      <w:pPr>
        <w:pStyle w:val="8"/>
        <w:bidi w:val="0"/>
        <w:spacing w:line="276" w:lineRule="auto"/>
        <w:rPr>
          <w:rFonts w:cs="Times New Roman"/>
          <w:b w:val="0"/>
          <w:bCs w:val="0"/>
          <w:szCs w:val="24"/>
        </w:rPr>
      </w:pPr>
      <w:r w:rsidRPr="00785BDF">
        <w:rPr>
          <w:rFonts w:cs="Times New Roman"/>
          <w:b w:val="0"/>
          <w:bCs w:val="0"/>
          <w:szCs w:val="24"/>
        </w:rPr>
        <w:t xml:space="preserve">In the scope of this research, displacement-controlled cyclic tests have been implemented on dissimilar configuration of CFS shear panels in order to observe the effect of different factors on the performance parameters. </w:t>
      </w:r>
    </w:p>
    <w:p w:rsidR="005365E1" w:rsidRPr="00785BDF" w:rsidRDefault="00D558F5" w:rsidP="00785BDF">
      <w:pPr>
        <w:pStyle w:val="8"/>
        <w:bidi w:val="0"/>
        <w:spacing w:line="276" w:lineRule="auto"/>
        <w:rPr>
          <w:rFonts w:cs="Times New Roman"/>
          <w:b w:val="0"/>
          <w:bCs w:val="0"/>
          <w:szCs w:val="24"/>
        </w:rPr>
      </w:pPr>
      <w:r w:rsidRPr="00785BDF">
        <w:rPr>
          <w:rFonts w:cs="Times New Roman"/>
          <w:b w:val="0"/>
          <w:bCs w:val="0"/>
          <w:szCs w:val="24"/>
        </w:rPr>
        <w:t>In case the experiments were conducted multiple times, namely two or three times for some of the specimens, the average of results has been used to represent the system for more accuracy (as long as the difference between two successive experimental results does not exceed 10%). Shear strength per unit length and strength reduction factors (R) of cold-formed steel shear panels have been obtained and presented in the content of this paper. The main motivation of this study was to perform cyclic loading tests on different configuration of CFS shear panels so as to examine the contribution of effects such as board type, steel thickness, screw spacing and axial loads on the seismic performance of shear panels as well as to obtain analytical models of shear panels to be used for 3-D structural analysis and seismic performance assessment. Ultimately, it was intended to utilize the nonlinear parameters that are obtained from the experimental results of large series of CFS shear panels, and to assess the global performance of a typical one-story structure. It was also aimed to determine the strength and ductility parameters of different configurations of CFS shear panels in order to embed the results in the new Turkish Seismic Code 2016 considering that the strength results may be different in Turkey due to manufacturing process.</w:t>
      </w:r>
    </w:p>
    <w:p w:rsidR="00D558F5" w:rsidRPr="00785BDF" w:rsidRDefault="00D558F5" w:rsidP="00785BDF">
      <w:pPr>
        <w:pStyle w:val="8"/>
        <w:bidi w:val="0"/>
        <w:spacing w:line="276" w:lineRule="auto"/>
        <w:rPr>
          <w:rFonts w:cs="Times New Roman"/>
          <w:b w:val="0"/>
          <w:bCs w:val="0"/>
          <w:szCs w:val="24"/>
        </w:rPr>
      </w:pPr>
    </w:p>
    <w:p w:rsidR="00D35823" w:rsidRPr="00785BDF" w:rsidRDefault="00061D7F" w:rsidP="00785BDF">
      <w:pPr>
        <w:pStyle w:val="8"/>
        <w:bidi w:val="0"/>
        <w:spacing w:line="276" w:lineRule="auto"/>
        <w:rPr>
          <w:rFonts w:cs="Times New Roman"/>
          <w:szCs w:val="24"/>
        </w:rPr>
      </w:pPr>
      <w:r>
        <w:rPr>
          <w:rFonts w:cs="Times New Roman"/>
          <w:szCs w:val="24"/>
        </w:rPr>
        <w:t xml:space="preserve">2. </w:t>
      </w:r>
      <w:r w:rsidR="00D35823" w:rsidRPr="00785BDF">
        <w:rPr>
          <w:rFonts w:cs="Times New Roman"/>
          <w:szCs w:val="24"/>
          <w:rtl/>
        </w:rPr>
        <w:t xml:space="preserve"> </w:t>
      </w:r>
      <w:r w:rsidR="00D35823" w:rsidRPr="00785BDF">
        <w:rPr>
          <w:rFonts w:cs="Times New Roman"/>
          <w:szCs w:val="24"/>
        </w:rPr>
        <w:t>CFS shear panels</w:t>
      </w:r>
    </w:p>
    <w:p w:rsidR="00D35823" w:rsidRPr="00785BDF" w:rsidRDefault="00D35823" w:rsidP="00785BDF">
      <w:pPr>
        <w:pStyle w:val="8"/>
        <w:bidi w:val="0"/>
        <w:spacing w:line="276" w:lineRule="auto"/>
        <w:rPr>
          <w:rFonts w:cs="Times New Roman"/>
          <w:b w:val="0"/>
          <w:bCs w:val="0"/>
          <w:szCs w:val="24"/>
        </w:rPr>
      </w:pPr>
      <w:r w:rsidRPr="00785BDF">
        <w:rPr>
          <w:rFonts w:cs="Times New Roman"/>
          <w:b w:val="0"/>
          <w:bCs w:val="0"/>
          <w:szCs w:val="24"/>
        </w:rPr>
        <w:t>Lateral loading is resisted by CFS shear panels which are composed of</w:t>
      </w:r>
      <w:r w:rsidRPr="00785BDF">
        <w:rPr>
          <w:rFonts w:cs="Times New Roman"/>
          <w:b w:val="0"/>
          <w:bCs w:val="0"/>
          <w:szCs w:val="24"/>
        </w:rPr>
        <w:t xml:space="preserve"> </w:t>
      </w:r>
      <w:r w:rsidRPr="00785BDF">
        <w:rPr>
          <w:rFonts w:cs="Times New Roman"/>
          <w:b w:val="0"/>
          <w:bCs w:val="0"/>
          <w:szCs w:val="24"/>
        </w:rPr>
        <w:t>CFS bare frame and sheathing board. For the structural level, it is desired</w:t>
      </w:r>
      <w:r w:rsidRPr="00785BDF">
        <w:rPr>
          <w:rFonts w:cs="Times New Roman"/>
          <w:b w:val="0"/>
          <w:bCs w:val="0"/>
          <w:szCs w:val="24"/>
        </w:rPr>
        <w:t xml:space="preserve"> </w:t>
      </w:r>
      <w:r w:rsidRPr="00785BDF">
        <w:rPr>
          <w:rFonts w:cs="Times New Roman"/>
          <w:b w:val="0"/>
          <w:bCs w:val="0"/>
          <w:szCs w:val="24"/>
        </w:rPr>
        <w:t>to transfer the lateral loads to the shear panels by roof and floor diaphragms</w:t>
      </w:r>
      <w:r w:rsidRPr="00785BDF">
        <w:rPr>
          <w:rFonts w:cs="Times New Roman"/>
          <w:b w:val="0"/>
          <w:bCs w:val="0"/>
          <w:szCs w:val="24"/>
          <w:rtl/>
        </w:rPr>
        <w:t>.</w:t>
      </w:r>
      <w:r w:rsidRPr="00785BDF">
        <w:rPr>
          <w:rFonts w:cs="Times New Roman"/>
          <w:b w:val="0"/>
          <w:bCs w:val="0"/>
          <w:szCs w:val="24"/>
        </w:rPr>
        <w:t xml:space="preserve"> </w:t>
      </w:r>
    </w:p>
    <w:p w:rsidR="00D35823" w:rsidRPr="00785BDF" w:rsidRDefault="00D35823" w:rsidP="00785BDF">
      <w:pPr>
        <w:pStyle w:val="8"/>
        <w:bidi w:val="0"/>
        <w:spacing w:line="276" w:lineRule="auto"/>
        <w:rPr>
          <w:rFonts w:cs="Times New Roman"/>
          <w:b w:val="0"/>
          <w:bCs w:val="0"/>
          <w:szCs w:val="24"/>
        </w:rPr>
      </w:pPr>
      <w:r w:rsidRPr="00785BDF">
        <w:rPr>
          <w:rFonts w:cs="Times New Roman"/>
          <w:b w:val="0"/>
          <w:bCs w:val="0"/>
          <w:szCs w:val="24"/>
        </w:rPr>
        <w:t>The fundamental aim is to transfer the lateral load eventually</w:t>
      </w:r>
      <w:r w:rsidRPr="00785BDF">
        <w:rPr>
          <w:rFonts w:cs="Times New Roman"/>
          <w:b w:val="0"/>
          <w:bCs w:val="0"/>
          <w:szCs w:val="24"/>
        </w:rPr>
        <w:t xml:space="preserve"> </w:t>
      </w:r>
      <w:r w:rsidRPr="00785BDF">
        <w:rPr>
          <w:rFonts w:cs="Times New Roman"/>
          <w:b w:val="0"/>
          <w:bCs w:val="0"/>
          <w:szCs w:val="24"/>
        </w:rPr>
        <w:t>to the foundation. In the first stage, lateral load is taken by the top track</w:t>
      </w:r>
      <w:r w:rsidRPr="00785BDF">
        <w:rPr>
          <w:rFonts w:cs="Times New Roman"/>
          <w:b w:val="0"/>
          <w:bCs w:val="0"/>
          <w:szCs w:val="24"/>
        </w:rPr>
        <w:t xml:space="preserve"> </w:t>
      </w:r>
      <w:r w:rsidRPr="00785BDF">
        <w:rPr>
          <w:rFonts w:cs="Times New Roman"/>
          <w:b w:val="0"/>
          <w:bCs w:val="0"/>
          <w:szCs w:val="24"/>
        </w:rPr>
        <w:t>of the shear panel and then transferred to the sheathing panel via sheathing</w:t>
      </w:r>
      <w:r w:rsidRPr="00785BDF">
        <w:rPr>
          <w:rFonts w:cs="Times New Roman"/>
          <w:b w:val="0"/>
          <w:bCs w:val="0"/>
          <w:szCs w:val="24"/>
          <w:rtl/>
        </w:rPr>
        <w:t>-</w:t>
      </w:r>
      <w:r w:rsidRPr="00785BDF">
        <w:rPr>
          <w:rFonts w:cs="Times New Roman"/>
          <w:b w:val="0"/>
          <w:bCs w:val="0"/>
          <w:szCs w:val="24"/>
        </w:rPr>
        <w:t xml:space="preserve"> </w:t>
      </w:r>
      <w:r w:rsidRPr="00785BDF">
        <w:rPr>
          <w:rFonts w:cs="Times New Roman"/>
          <w:b w:val="0"/>
          <w:bCs w:val="0"/>
          <w:szCs w:val="24"/>
        </w:rPr>
        <w:t>to-frame fasteners. Therefore, it can be clearly deduced that board</w:t>
      </w:r>
      <w:r w:rsidRPr="00785BDF">
        <w:rPr>
          <w:rFonts w:cs="Times New Roman"/>
          <w:b w:val="0"/>
          <w:bCs w:val="0"/>
          <w:szCs w:val="24"/>
        </w:rPr>
        <w:t xml:space="preserve"> </w:t>
      </w:r>
      <w:r w:rsidRPr="00785BDF">
        <w:rPr>
          <w:rFonts w:cs="Times New Roman"/>
          <w:b w:val="0"/>
          <w:bCs w:val="0"/>
          <w:szCs w:val="24"/>
        </w:rPr>
        <w:t>type, steel thickness and screw spacing take up a really significant role</w:t>
      </w:r>
      <w:r w:rsidRPr="00785BDF">
        <w:rPr>
          <w:rFonts w:cs="Times New Roman"/>
          <w:b w:val="0"/>
          <w:bCs w:val="0"/>
          <w:szCs w:val="24"/>
        </w:rPr>
        <w:t xml:space="preserve"> </w:t>
      </w:r>
      <w:r w:rsidRPr="00785BDF">
        <w:rPr>
          <w:rFonts w:cs="Times New Roman"/>
          <w:b w:val="0"/>
          <w:bCs w:val="0"/>
          <w:szCs w:val="24"/>
        </w:rPr>
        <w:t>in assuring the satisfactory structural performance of a CFS shear panel</w:t>
      </w:r>
      <w:r w:rsidRPr="00785BDF">
        <w:rPr>
          <w:rFonts w:cs="Times New Roman"/>
          <w:b w:val="0"/>
          <w:bCs w:val="0"/>
          <w:szCs w:val="24"/>
          <w:rtl/>
        </w:rPr>
        <w:t>.</w:t>
      </w:r>
      <w:r w:rsidRPr="00785BDF">
        <w:rPr>
          <w:rFonts w:cs="Times New Roman"/>
          <w:b w:val="0"/>
          <w:bCs w:val="0"/>
          <w:szCs w:val="24"/>
        </w:rPr>
        <w:t xml:space="preserve"> </w:t>
      </w:r>
    </w:p>
    <w:p w:rsidR="00D35823" w:rsidRPr="00785BDF" w:rsidRDefault="00D35823" w:rsidP="00785BDF">
      <w:pPr>
        <w:pStyle w:val="8"/>
        <w:bidi w:val="0"/>
        <w:spacing w:line="276" w:lineRule="auto"/>
        <w:rPr>
          <w:rFonts w:cs="Times New Roman"/>
          <w:b w:val="0"/>
          <w:bCs w:val="0"/>
          <w:szCs w:val="24"/>
        </w:rPr>
      </w:pPr>
      <w:r w:rsidRPr="00785BDF">
        <w:rPr>
          <w:rFonts w:cs="Times New Roman"/>
          <w:b w:val="0"/>
          <w:bCs w:val="0"/>
          <w:szCs w:val="24"/>
        </w:rPr>
        <w:t>The lateral load is transferred to the bottom track and then to the</w:t>
      </w:r>
      <w:r w:rsidRPr="00785BDF">
        <w:rPr>
          <w:rFonts w:cs="Times New Roman"/>
          <w:b w:val="0"/>
          <w:bCs w:val="0"/>
          <w:szCs w:val="24"/>
        </w:rPr>
        <w:t xml:space="preserve"> </w:t>
      </w:r>
      <w:r w:rsidRPr="00785BDF">
        <w:rPr>
          <w:rFonts w:cs="Times New Roman"/>
          <w:b w:val="0"/>
          <w:bCs w:val="0"/>
          <w:szCs w:val="24"/>
        </w:rPr>
        <w:t>foundation by hold-down and shear anchors. The forces transferred</w:t>
      </w:r>
      <w:r w:rsidRPr="00785BDF">
        <w:rPr>
          <w:rFonts w:cs="Times New Roman"/>
          <w:b w:val="0"/>
          <w:bCs w:val="0"/>
          <w:szCs w:val="24"/>
        </w:rPr>
        <w:t xml:space="preserve"> </w:t>
      </w:r>
      <w:r w:rsidRPr="00785BDF">
        <w:rPr>
          <w:rFonts w:cs="Times New Roman"/>
          <w:b w:val="0"/>
          <w:bCs w:val="0"/>
          <w:szCs w:val="24"/>
        </w:rPr>
        <w:t>from panel to studs via screws result in axial load on studs. To sum up</w:t>
      </w:r>
      <w:r w:rsidRPr="00785BDF">
        <w:rPr>
          <w:rFonts w:cs="Times New Roman"/>
          <w:b w:val="0"/>
          <w:bCs w:val="0"/>
          <w:szCs w:val="24"/>
        </w:rPr>
        <w:t xml:space="preserve"> </w:t>
      </w:r>
      <w:r w:rsidRPr="00785BDF">
        <w:rPr>
          <w:rFonts w:cs="Times New Roman"/>
          <w:b w:val="0"/>
          <w:bCs w:val="0"/>
          <w:szCs w:val="24"/>
        </w:rPr>
        <w:t>the main picture relevant to the load carrying mechanism of a CFS</w:t>
      </w:r>
      <w:r w:rsidRPr="00785BDF">
        <w:rPr>
          <w:rFonts w:cs="Times New Roman"/>
          <w:b w:val="0"/>
          <w:bCs w:val="0"/>
          <w:szCs w:val="24"/>
        </w:rPr>
        <w:t xml:space="preserve"> </w:t>
      </w:r>
      <w:r w:rsidRPr="00785BDF">
        <w:rPr>
          <w:rFonts w:cs="Times New Roman"/>
          <w:b w:val="0"/>
          <w:bCs w:val="0"/>
          <w:szCs w:val="24"/>
        </w:rPr>
        <w:t xml:space="preserve">framed structure, </w:t>
      </w:r>
      <w:r w:rsidRPr="00785BDF">
        <w:rPr>
          <w:rFonts w:cs="Times New Roman"/>
          <w:b w:val="0"/>
          <w:bCs w:val="0"/>
          <w:szCs w:val="24"/>
        </w:rPr>
        <w:lastRenderedPageBreak/>
        <w:t>overturning moment and shear forces are two main</w:t>
      </w:r>
      <w:r w:rsidRPr="00785BDF">
        <w:rPr>
          <w:rFonts w:cs="Times New Roman"/>
          <w:b w:val="0"/>
          <w:bCs w:val="0"/>
          <w:szCs w:val="24"/>
        </w:rPr>
        <w:t xml:space="preserve"> </w:t>
      </w:r>
      <w:r w:rsidRPr="00785BDF">
        <w:rPr>
          <w:rFonts w:cs="Times New Roman"/>
          <w:b w:val="0"/>
          <w:bCs w:val="0"/>
          <w:szCs w:val="24"/>
        </w:rPr>
        <w:t>forces acting on a CFS shear wall when a lateral load is applied to the</w:t>
      </w:r>
      <w:r w:rsidRPr="00785BDF">
        <w:rPr>
          <w:rFonts w:cs="Times New Roman"/>
          <w:b w:val="0"/>
          <w:bCs w:val="0"/>
          <w:szCs w:val="24"/>
        </w:rPr>
        <w:t xml:space="preserve"> </w:t>
      </w:r>
      <w:r w:rsidRPr="00785BDF">
        <w:rPr>
          <w:rFonts w:cs="Times New Roman"/>
          <w:b w:val="0"/>
          <w:bCs w:val="0"/>
          <w:szCs w:val="24"/>
        </w:rPr>
        <w:t>top track (Fig. 1). Overturning moment is compensated with a force</w:t>
      </w:r>
    </w:p>
    <w:p w:rsidR="005365E1" w:rsidRPr="00785BDF" w:rsidRDefault="00D35823" w:rsidP="00785BDF">
      <w:pPr>
        <w:pStyle w:val="8"/>
        <w:bidi w:val="0"/>
        <w:spacing w:line="276" w:lineRule="auto"/>
        <w:rPr>
          <w:rFonts w:cs="Times New Roman"/>
          <w:b w:val="0"/>
          <w:bCs w:val="0"/>
          <w:szCs w:val="24"/>
        </w:rPr>
      </w:pPr>
      <w:r w:rsidRPr="00785BDF">
        <w:rPr>
          <w:rFonts w:cs="Times New Roman"/>
          <w:b w:val="0"/>
          <w:bCs w:val="0"/>
          <w:szCs w:val="24"/>
        </w:rPr>
        <w:t>couple in the hold-down anchors on the tension side and the chord</w:t>
      </w:r>
      <w:r w:rsidRPr="00785BDF">
        <w:rPr>
          <w:rFonts w:cs="Times New Roman"/>
          <w:b w:val="0"/>
          <w:bCs w:val="0"/>
          <w:szCs w:val="24"/>
        </w:rPr>
        <w:t xml:space="preserve"> </w:t>
      </w:r>
      <w:r w:rsidRPr="00785BDF">
        <w:rPr>
          <w:rFonts w:cs="Times New Roman"/>
          <w:b w:val="0"/>
          <w:bCs w:val="0"/>
          <w:szCs w:val="24"/>
        </w:rPr>
        <w:t>studs on the compression side whereas in-plane shear forces are</w:t>
      </w:r>
      <w:r w:rsidRPr="00785BDF">
        <w:rPr>
          <w:rFonts w:cs="Times New Roman"/>
          <w:b w:val="0"/>
          <w:bCs w:val="0"/>
          <w:szCs w:val="24"/>
        </w:rPr>
        <w:t xml:space="preserve"> </w:t>
      </w:r>
      <w:r w:rsidRPr="00785BDF">
        <w:rPr>
          <w:rFonts w:cs="Times New Roman"/>
          <w:b w:val="0"/>
          <w:bCs w:val="0"/>
          <w:szCs w:val="24"/>
        </w:rPr>
        <w:t>resisted by the sheathing, sheathing to frame fasteners and ultimately</w:t>
      </w:r>
      <w:r w:rsidRPr="00785BDF">
        <w:rPr>
          <w:rFonts w:cs="Times New Roman"/>
          <w:b w:val="0"/>
          <w:bCs w:val="0"/>
          <w:szCs w:val="24"/>
        </w:rPr>
        <w:t xml:space="preserve"> </w:t>
      </w:r>
      <w:r w:rsidRPr="00785BDF">
        <w:rPr>
          <w:rFonts w:cs="Times New Roman"/>
          <w:b w:val="0"/>
          <w:bCs w:val="0"/>
          <w:szCs w:val="24"/>
        </w:rPr>
        <w:t>by shear anchorage at the foundation.</w:t>
      </w:r>
    </w:p>
    <w:p w:rsidR="00D35823" w:rsidRPr="00785BDF" w:rsidRDefault="00D35823" w:rsidP="00785BDF">
      <w:pPr>
        <w:pStyle w:val="8"/>
        <w:bidi w:val="0"/>
        <w:spacing w:line="276" w:lineRule="auto"/>
        <w:rPr>
          <w:rFonts w:cs="Times New Roman"/>
          <w:b w:val="0"/>
          <w:bCs w:val="0"/>
          <w:szCs w:val="24"/>
        </w:rPr>
      </w:pPr>
    </w:p>
    <w:p w:rsidR="00E733DA" w:rsidRPr="00785BDF" w:rsidRDefault="00E733DA" w:rsidP="00785BDF">
      <w:pPr>
        <w:pStyle w:val="8"/>
        <w:bidi w:val="0"/>
        <w:spacing w:line="276" w:lineRule="auto"/>
        <w:jc w:val="center"/>
        <w:rPr>
          <w:rFonts w:cs="Times New Roman"/>
          <w:b w:val="0"/>
          <w:bCs w:val="0"/>
          <w:szCs w:val="24"/>
        </w:rPr>
      </w:pPr>
      <w:r w:rsidRPr="00785BDF">
        <w:rPr>
          <w:rFonts w:cs="Times New Roman"/>
          <w:b w:val="0"/>
          <w:bCs w:val="0"/>
          <w:szCs w:val="24"/>
          <w:lang w:bidi="ar-SA"/>
        </w:rPr>
        <w:drawing>
          <wp:inline distT="0" distB="0" distL="0" distR="0">
            <wp:extent cx="3810000" cy="413385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817249" cy="4141715"/>
                    </a:xfrm>
                    <a:prstGeom prst="rect">
                      <a:avLst/>
                    </a:prstGeom>
                    <a:noFill/>
                    <a:ln w="9525">
                      <a:noFill/>
                      <a:miter lim="800000"/>
                      <a:headEnd/>
                      <a:tailEnd/>
                    </a:ln>
                  </pic:spPr>
                </pic:pic>
              </a:graphicData>
            </a:graphic>
          </wp:inline>
        </w:drawing>
      </w:r>
    </w:p>
    <w:p w:rsidR="005365E1" w:rsidRPr="00FB3B6C" w:rsidRDefault="00FB3B6C" w:rsidP="00D93E4F">
      <w:pPr>
        <w:pStyle w:val="Caption"/>
      </w:pPr>
      <w:r w:rsidRPr="00FB3B6C">
        <w:t xml:space="preserve">Figure </w:t>
      </w:r>
      <w:fldSimple w:instr=" SEQ Figure \* ARABIC ">
        <w:r w:rsidR="0059628F">
          <w:rPr>
            <w:noProof/>
          </w:rPr>
          <w:t>1</w:t>
        </w:r>
      </w:fldSimple>
      <w:r w:rsidRPr="00FB3B6C">
        <w:t xml:space="preserve"> </w:t>
      </w:r>
      <w:r w:rsidR="00E733DA" w:rsidRPr="00FB3B6C">
        <w:t>Components of a typical CFS shear panel.</w:t>
      </w:r>
    </w:p>
    <w:p w:rsidR="00E733DA" w:rsidRPr="00785BDF" w:rsidRDefault="00E733DA" w:rsidP="00785BDF">
      <w:pPr>
        <w:pStyle w:val="8"/>
        <w:bidi w:val="0"/>
        <w:spacing w:line="276" w:lineRule="auto"/>
        <w:rPr>
          <w:rFonts w:cs="Times New Roman"/>
          <w:b w:val="0"/>
          <w:bCs w:val="0"/>
          <w:szCs w:val="24"/>
        </w:rPr>
      </w:pPr>
    </w:p>
    <w:p w:rsidR="00D03A95" w:rsidRPr="00785BDF" w:rsidRDefault="00D03A95" w:rsidP="00785BDF">
      <w:pPr>
        <w:tabs>
          <w:tab w:val="left" w:pos="3592"/>
          <w:tab w:val="left" w:pos="4442"/>
          <w:tab w:val="left" w:pos="4584"/>
          <w:tab w:val="left" w:pos="5293"/>
        </w:tabs>
        <w:spacing w:after="0"/>
        <w:jc w:val="both"/>
        <w:rPr>
          <w:rFonts w:ascii="Times New Roman" w:hAnsi="Times New Roman" w:cs="Times New Roman"/>
          <w:b/>
          <w:bCs/>
          <w:sz w:val="24"/>
          <w:szCs w:val="24"/>
        </w:rPr>
      </w:pPr>
    </w:p>
    <w:p w:rsidR="00D03A95" w:rsidRPr="00785BDF" w:rsidRDefault="00061D7F" w:rsidP="00785BDF">
      <w:pPr>
        <w:tabs>
          <w:tab w:val="left" w:pos="3592"/>
          <w:tab w:val="left" w:pos="4442"/>
          <w:tab w:val="left" w:pos="4584"/>
          <w:tab w:val="left" w:pos="5293"/>
        </w:tabs>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00D03A95" w:rsidRPr="00785BDF">
        <w:rPr>
          <w:rFonts w:ascii="Times New Roman" w:hAnsi="Times New Roman" w:cs="Times New Roman"/>
          <w:b/>
          <w:bCs/>
          <w:sz w:val="24"/>
          <w:szCs w:val="24"/>
        </w:rPr>
        <w:t>Verification</w:t>
      </w:r>
    </w:p>
    <w:p w:rsidR="00343E00" w:rsidRPr="00785BDF" w:rsidRDefault="00EA7936" w:rsidP="00785BDF">
      <w:pPr>
        <w:jc w:val="both"/>
        <w:rPr>
          <w:rFonts w:ascii="Times New Roman" w:hAnsi="Times New Roman" w:cs="Times New Roman"/>
          <w:sz w:val="24"/>
          <w:szCs w:val="24"/>
          <w:rtl/>
          <w:lang w:bidi="fa-IR"/>
        </w:rPr>
      </w:pPr>
      <w:r w:rsidRPr="00785BDF">
        <w:rPr>
          <w:rFonts w:ascii="Times New Roman" w:hAnsi="Times New Roman" w:cs="Times New Roman"/>
          <w:sz w:val="24"/>
          <w:szCs w:val="24"/>
          <w:lang w:bidi="fa-IR"/>
        </w:rPr>
        <w:t xml:space="preserve"> To carry out verification, </w:t>
      </w:r>
      <w:r w:rsidR="00474862" w:rsidRPr="00785BDF">
        <w:rPr>
          <w:rFonts w:ascii="Times New Roman" w:hAnsi="Times New Roman" w:cs="Times New Roman"/>
          <w:sz w:val="24"/>
          <w:szCs w:val="24"/>
          <w:lang w:bidi="fa-IR"/>
        </w:rPr>
        <w:t xml:space="preserve">Karabulut </w:t>
      </w:r>
      <w:r w:rsidRPr="00785BDF">
        <w:rPr>
          <w:rFonts w:ascii="Times New Roman" w:hAnsi="Times New Roman" w:cs="Times New Roman"/>
          <w:sz w:val="24"/>
          <w:szCs w:val="24"/>
          <w:lang w:bidi="fa-IR"/>
        </w:rPr>
        <w:t xml:space="preserve">and </w:t>
      </w:r>
      <w:r w:rsidR="00474862" w:rsidRPr="00785BDF">
        <w:rPr>
          <w:rFonts w:ascii="Times New Roman" w:hAnsi="Times New Roman" w:cs="Times New Roman"/>
          <w:sz w:val="24"/>
          <w:szCs w:val="24"/>
          <w:lang w:bidi="fa-IR"/>
        </w:rPr>
        <w:t>et.al</w:t>
      </w:r>
      <w:r w:rsidRPr="00785BDF">
        <w:rPr>
          <w:rFonts w:ascii="Times New Roman" w:hAnsi="Times New Roman" w:cs="Times New Roman"/>
          <w:sz w:val="24"/>
          <w:szCs w:val="24"/>
          <w:lang w:bidi="fa-IR"/>
        </w:rPr>
        <w:t xml:space="preserve"> Paper (2017) have been used. A two-dimensional frame with cold-rolled steel sections (CFS) has been modeled. The chalkboard panels are twisted on the members. The model in the verification paper is as follows</w:t>
      </w:r>
      <w:r w:rsidRPr="00785BDF">
        <w:rPr>
          <w:rFonts w:ascii="Times New Roman" w:hAnsi="Times New Roman" w:cs="Times New Roman"/>
          <w:sz w:val="24"/>
          <w:szCs w:val="24"/>
          <w:rtl/>
          <w:lang w:bidi="fa-IR"/>
        </w:rPr>
        <w:t>:</w:t>
      </w:r>
    </w:p>
    <w:p w:rsidR="00343E00" w:rsidRPr="00785BDF" w:rsidRDefault="00343E00" w:rsidP="00785BDF">
      <w:pPr>
        <w:bidi/>
        <w:jc w:val="center"/>
        <w:rPr>
          <w:rFonts w:ascii="Times New Roman" w:hAnsi="Times New Roman" w:cs="Times New Roman"/>
          <w:sz w:val="24"/>
          <w:szCs w:val="24"/>
          <w:rtl/>
          <w:lang w:bidi="fa-IR"/>
        </w:rPr>
      </w:pPr>
      <w:r w:rsidRPr="00785BDF">
        <w:rPr>
          <w:rFonts w:ascii="Times New Roman" w:hAnsi="Times New Roman" w:cs="Times New Roman"/>
          <w:noProof/>
          <w:sz w:val="24"/>
          <w:szCs w:val="24"/>
        </w:rPr>
        <w:lastRenderedPageBreak/>
        <w:drawing>
          <wp:inline distT="0" distB="0" distL="0" distR="0">
            <wp:extent cx="3332987" cy="2995448"/>
            <wp:effectExtent l="19050" t="0" r="763"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328035" cy="2990998"/>
                    </a:xfrm>
                    <a:prstGeom prst="rect">
                      <a:avLst/>
                    </a:prstGeom>
                    <a:noFill/>
                    <a:ln w="9525">
                      <a:noFill/>
                      <a:miter lim="800000"/>
                      <a:headEnd/>
                      <a:tailEnd/>
                    </a:ln>
                  </pic:spPr>
                </pic:pic>
              </a:graphicData>
            </a:graphic>
          </wp:inline>
        </w:drawing>
      </w:r>
    </w:p>
    <w:p w:rsidR="00EA7936" w:rsidRPr="00785BDF" w:rsidRDefault="00D93E4F" w:rsidP="00D93E4F">
      <w:pPr>
        <w:pStyle w:val="Caption"/>
        <w:rPr>
          <w:lang w:bidi="fa-IR"/>
        </w:rPr>
      </w:pPr>
      <w:r>
        <w:t xml:space="preserve">Figure </w:t>
      </w:r>
      <w:fldSimple w:instr=" SEQ Figure \* ARABIC ">
        <w:r w:rsidR="0059628F">
          <w:rPr>
            <w:noProof/>
          </w:rPr>
          <w:t>2</w:t>
        </w:r>
      </w:fldSimple>
      <w:r>
        <w:t xml:space="preserve"> </w:t>
      </w:r>
      <w:r w:rsidR="00EA7936" w:rsidRPr="00785BDF">
        <w:rPr>
          <w:lang w:bidi="fa-IR"/>
        </w:rPr>
        <w:t>The model under review in the validation paper</w:t>
      </w:r>
    </w:p>
    <w:p w:rsidR="00343E00" w:rsidRPr="00785BDF" w:rsidRDefault="00EA7936" w:rsidP="00785BDF">
      <w:pPr>
        <w:jc w:val="both"/>
        <w:rPr>
          <w:rFonts w:ascii="Times New Roman" w:hAnsi="Times New Roman" w:cs="Times New Roman"/>
          <w:sz w:val="24"/>
          <w:szCs w:val="24"/>
          <w:rtl/>
          <w:lang w:bidi="fa-IR"/>
        </w:rPr>
      </w:pPr>
      <w:r w:rsidRPr="00785BDF">
        <w:rPr>
          <w:rFonts w:ascii="Times New Roman" w:hAnsi="Times New Roman" w:cs="Times New Roman"/>
          <w:sz w:val="24"/>
          <w:szCs w:val="24"/>
          <w:lang w:bidi="fa-IR"/>
        </w:rPr>
        <w:t>The sections used in the model are as follows</w:t>
      </w:r>
      <w:r w:rsidRPr="00785BDF">
        <w:rPr>
          <w:rFonts w:ascii="Times New Roman" w:hAnsi="Times New Roman" w:cs="Times New Roman"/>
          <w:sz w:val="24"/>
          <w:szCs w:val="24"/>
          <w:rtl/>
          <w:lang w:bidi="fa-IR"/>
        </w:rPr>
        <w:t>:</w:t>
      </w:r>
    </w:p>
    <w:p w:rsidR="00343E00" w:rsidRPr="00785BDF" w:rsidRDefault="00343E00" w:rsidP="00785BDF">
      <w:pPr>
        <w:bidi/>
        <w:jc w:val="both"/>
        <w:rPr>
          <w:rFonts w:ascii="Times New Roman" w:hAnsi="Times New Roman" w:cs="Times New Roman"/>
          <w:sz w:val="24"/>
          <w:szCs w:val="24"/>
          <w:rtl/>
          <w:lang w:bidi="fa-IR"/>
        </w:rPr>
      </w:pPr>
      <w:r w:rsidRPr="00785BDF">
        <w:rPr>
          <w:rFonts w:ascii="Times New Roman" w:hAnsi="Times New Roman" w:cs="Times New Roman"/>
          <w:noProof/>
          <w:sz w:val="24"/>
          <w:szCs w:val="24"/>
        </w:rPr>
        <w:drawing>
          <wp:inline distT="0" distB="0" distL="0" distR="0">
            <wp:extent cx="5733460" cy="1986455"/>
            <wp:effectExtent l="19050" t="0" r="590"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5732145" cy="1985999"/>
                    </a:xfrm>
                    <a:prstGeom prst="rect">
                      <a:avLst/>
                    </a:prstGeom>
                    <a:noFill/>
                    <a:ln w="9525">
                      <a:noFill/>
                      <a:miter lim="800000"/>
                      <a:headEnd/>
                      <a:tailEnd/>
                    </a:ln>
                  </pic:spPr>
                </pic:pic>
              </a:graphicData>
            </a:graphic>
          </wp:inline>
        </w:drawing>
      </w:r>
    </w:p>
    <w:p w:rsidR="00EA7936" w:rsidRPr="00D93E4F" w:rsidRDefault="00D93E4F" w:rsidP="00D93E4F">
      <w:pPr>
        <w:pStyle w:val="Caption"/>
        <w:rPr>
          <w:lang w:bidi="fa-IR"/>
        </w:rPr>
      </w:pPr>
      <w:r w:rsidRPr="00D93E4F">
        <w:t xml:space="preserve">Figure </w:t>
      </w:r>
      <w:fldSimple w:instr=" SEQ Figure \* ARABIC ">
        <w:r w:rsidR="0059628F">
          <w:rPr>
            <w:noProof/>
          </w:rPr>
          <w:t>3</w:t>
        </w:r>
      </w:fldSimple>
      <w:r w:rsidRPr="00D93E4F">
        <w:t xml:space="preserve"> </w:t>
      </w:r>
      <w:r w:rsidR="00EA7936" w:rsidRPr="00D93E4F">
        <w:rPr>
          <w:lang w:bidi="fa-IR"/>
        </w:rPr>
        <w:t>The sections used in the model</w:t>
      </w:r>
    </w:p>
    <w:p w:rsidR="00343E00" w:rsidRPr="00785BDF" w:rsidRDefault="00EA7936" w:rsidP="00785BDF">
      <w:pPr>
        <w:jc w:val="both"/>
        <w:rPr>
          <w:rFonts w:ascii="Times New Roman" w:hAnsi="Times New Roman" w:cs="Times New Roman"/>
          <w:sz w:val="24"/>
          <w:szCs w:val="24"/>
          <w:rtl/>
          <w:lang w:bidi="fa-IR"/>
        </w:rPr>
      </w:pPr>
      <w:r w:rsidRPr="00785BDF">
        <w:rPr>
          <w:rFonts w:ascii="Times New Roman" w:hAnsi="Times New Roman" w:cs="Times New Roman"/>
          <w:sz w:val="24"/>
          <w:szCs w:val="24"/>
          <w:lang w:bidi="fa-IR"/>
        </w:rPr>
        <w:t>Finally, the modeling in SAP software is over and the final shape is as follows</w:t>
      </w:r>
      <w:r w:rsidRPr="00785BDF">
        <w:rPr>
          <w:rFonts w:ascii="Times New Roman" w:hAnsi="Times New Roman" w:cs="Times New Roman"/>
          <w:sz w:val="24"/>
          <w:szCs w:val="24"/>
          <w:rtl/>
          <w:lang w:bidi="fa-IR"/>
        </w:rPr>
        <w:t>:</w:t>
      </w:r>
    </w:p>
    <w:p w:rsidR="00343E00" w:rsidRPr="00785BDF" w:rsidRDefault="00343E00" w:rsidP="00785BDF">
      <w:pPr>
        <w:bidi/>
        <w:jc w:val="both"/>
        <w:rPr>
          <w:rFonts w:ascii="Times New Roman" w:hAnsi="Times New Roman" w:cs="Times New Roman"/>
          <w:sz w:val="24"/>
          <w:szCs w:val="24"/>
          <w:rtl/>
          <w:lang w:bidi="fa-IR"/>
        </w:rPr>
      </w:pPr>
      <w:r w:rsidRPr="00785BDF">
        <w:rPr>
          <w:rFonts w:ascii="Times New Roman" w:hAnsi="Times New Roman" w:cs="Times New Roman"/>
          <w:noProof/>
          <w:sz w:val="24"/>
          <w:szCs w:val="24"/>
        </w:rPr>
        <w:lastRenderedPageBreak/>
        <w:drawing>
          <wp:inline distT="0" distB="0" distL="0" distR="0">
            <wp:extent cx="5729605" cy="2990850"/>
            <wp:effectExtent l="19050" t="0" r="444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a:srcRect/>
                    <a:stretch>
                      <a:fillRect/>
                    </a:stretch>
                  </pic:blipFill>
                  <pic:spPr bwMode="auto">
                    <a:xfrm>
                      <a:off x="0" y="0"/>
                      <a:ext cx="5732145" cy="2992176"/>
                    </a:xfrm>
                    <a:prstGeom prst="rect">
                      <a:avLst/>
                    </a:prstGeom>
                    <a:noFill/>
                    <a:ln w="9525">
                      <a:noFill/>
                      <a:miter lim="800000"/>
                      <a:headEnd/>
                      <a:tailEnd/>
                    </a:ln>
                  </pic:spPr>
                </pic:pic>
              </a:graphicData>
            </a:graphic>
          </wp:inline>
        </w:drawing>
      </w:r>
    </w:p>
    <w:p w:rsidR="00EA7936" w:rsidRPr="00D93E4F" w:rsidRDefault="00D93E4F" w:rsidP="00D93E4F">
      <w:pPr>
        <w:pStyle w:val="Caption"/>
        <w:rPr>
          <w:lang w:bidi="fa-IR"/>
        </w:rPr>
      </w:pPr>
      <w:r w:rsidRPr="00D93E4F">
        <w:t xml:space="preserve">Figure </w:t>
      </w:r>
      <w:fldSimple w:instr=" SEQ Figure \* ARABIC ">
        <w:r w:rsidR="0059628F">
          <w:rPr>
            <w:noProof/>
          </w:rPr>
          <w:t>4</w:t>
        </w:r>
      </w:fldSimple>
      <w:r w:rsidRPr="00D93E4F">
        <w:t xml:space="preserve"> </w:t>
      </w:r>
      <w:r w:rsidR="00EA7936" w:rsidRPr="00D93E4F">
        <w:rPr>
          <w:lang w:bidi="fa-IR"/>
        </w:rPr>
        <w:t>Final Validation Model in SAP</w:t>
      </w:r>
    </w:p>
    <w:p w:rsidR="00343E00" w:rsidRPr="00785BDF" w:rsidRDefault="00EA7936" w:rsidP="00785BDF">
      <w:pPr>
        <w:jc w:val="both"/>
        <w:rPr>
          <w:rFonts w:ascii="Times New Roman" w:hAnsi="Times New Roman" w:cs="Times New Roman"/>
          <w:sz w:val="24"/>
          <w:szCs w:val="24"/>
          <w:rtl/>
          <w:lang w:bidi="fa-IR"/>
        </w:rPr>
      </w:pPr>
      <w:r w:rsidRPr="00785BDF">
        <w:rPr>
          <w:rFonts w:ascii="Times New Roman" w:hAnsi="Times New Roman" w:cs="Times New Roman"/>
          <w:sz w:val="24"/>
          <w:szCs w:val="24"/>
          <w:lang w:bidi="fa-IR"/>
        </w:rPr>
        <w:t>The final model in the validation paper is also as follows</w:t>
      </w:r>
      <w:r w:rsidRPr="00785BDF">
        <w:rPr>
          <w:rFonts w:ascii="Times New Roman" w:hAnsi="Times New Roman" w:cs="Times New Roman"/>
          <w:sz w:val="24"/>
          <w:szCs w:val="24"/>
          <w:rtl/>
          <w:lang w:bidi="fa-IR"/>
        </w:rPr>
        <w:t>:</w:t>
      </w:r>
    </w:p>
    <w:p w:rsidR="00343E00" w:rsidRPr="00785BDF" w:rsidRDefault="00343E00" w:rsidP="00785BDF">
      <w:pPr>
        <w:bidi/>
        <w:jc w:val="both"/>
        <w:rPr>
          <w:rFonts w:ascii="Times New Roman" w:hAnsi="Times New Roman" w:cs="Times New Roman"/>
          <w:sz w:val="24"/>
          <w:szCs w:val="24"/>
          <w:rtl/>
          <w:lang w:bidi="fa-IR"/>
        </w:rPr>
      </w:pPr>
      <w:r w:rsidRPr="00785BDF">
        <w:rPr>
          <w:rFonts w:ascii="Times New Roman" w:hAnsi="Times New Roman" w:cs="Times New Roman"/>
          <w:noProof/>
          <w:sz w:val="24"/>
          <w:szCs w:val="24"/>
        </w:rPr>
        <w:drawing>
          <wp:inline distT="0" distB="0" distL="0" distR="0">
            <wp:extent cx="5732145" cy="2724150"/>
            <wp:effectExtent l="19050" t="0" r="190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a:srcRect/>
                    <a:stretch>
                      <a:fillRect/>
                    </a:stretch>
                  </pic:blipFill>
                  <pic:spPr bwMode="auto">
                    <a:xfrm>
                      <a:off x="0" y="0"/>
                      <a:ext cx="5732145" cy="2724150"/>
                    </a:xfrm>
                    <a:prstGeom prst="rect">
                      <a:avLst/>
                    </a:prstGeom>
                    <a:noFill/>
                    <a:ln w="9525">
                      <a:noFill/>
                      <a:miter lim="800000"/>
                      <a:headEnd/>
                      <a:tailEnd/>
                    </a:ln>
                  </pic:spPr>
                </pic:pic>
              </a:graphicData>
            </a:graphic>
          </wp:inline>
        </w:drawing>
      </w:r>
    </w:p>
    <w:p w:rsidR="00EA7936" w:rsidRPr="00785BDF" w:rsidRDefault="00D93E4F" w:rsidP="00D93E4F">
      <w:pPr>
        <w:pStyle w:val="Caption"/>
        <w:rPr>
          <w:lang w:bidi="fa-IR"/>
        </w:rPr>
      </w:pPr>
      <w:r>
        <w:t xml:space="preserve">Figure </w:t>
      </w:r>
      <w:fldSimple w:instr=" SEQ Figure \* ARABIC ">
        <w:r w:rsidR="0059628F">
          <w:rPr>
            <w:noProof/>
          </w:rPr>
          <w:t>5</w:t>
        </w:r>
      </w:fldSimple>
      <w:r>
        <w:t xml:space="preserve"> </w:t>
      </w:r>
      <w:r w:rsidR="00EA7936" w:rsidRPr="00785BDF">
        <w:rPr>
          <w:lang w:bidi="fa-IR"/>
        </w:rPr>
        <w:t>Final version of the verification paper</w:t>
      </w:r>
    </w:p>
    <w:p w:rsidR="00343E00" w:rsidRPr="00785BDF" w:rsidRDefault="00EA7936" w:rsidP="00785BDF">
      <w:pPr>
        <w:jc w:val="both"/>
        <w:rPr>
          <w:rFonts w:ascii="Times New Roman" w:hAnsi="Times New Roman" w:cs="Times New Roman"/>
          <w:sz w:val="24"/>
          <w:szCs w:val="24"/>
          <w:rtl/>
          <w:lang w:bidi="fa-IR"/>
        </w:rPr>
      </w:pPr>
      <w:r w:rsidRPr="00785BDF">
        <w:rPr>
          <w:rFonts w:ascii="Times New Roman" w:hAnsi="Times New Roman" w:cs="Times New Roman"/>
          <w:sz w:val="24"/>
          <w:szCs w:val="24"/>
          <w:lang w:bidi="fa-IR"/>
        </w:rPr>
        <w:t>The results related to the output of the validation paper model are as follows</w:t>
      </w:r>
      <w:r w:rsidRPr="00785BDF">
        <w:rPr>
          <w:rFonts w:ascii="Times New Roman" w:hAnsi="Times New Roman" w:cs="Times New Roman"/>
          <w:sz w:val="24"/>
          <w:szCs w:val="24"/>
          <w:rtl/>
          <w:lang w:bidi="fa-IR"/>
        </w:rPr>
        <w:t>:</w:t>
      </w:r>
    </w:p>
    <w:p w:rsidR="00343E00" w:rsidRPr="00785BDF" w:rsidRDefault="00343E00" w:rsidP="00785BDF">
      <w:pPr>
        <w:bidi/>
        <w:jc w:val="center"/>
        <w:rPr>
          <w:rFonts w:ascii="Times New Roman" w:hAnsi="Times New Roman" w:cs="Times New Roman"/>
          <w:sz w:val="24"/>
          <w:szCs w:val="24"/>
          <w:rtl/>
          <w:lang w:bidi="fa-IR"/>
        </w:rPr>
      </w:pPr>
      <w:r w:rsidRPr="00785BDF">
        <w:rPr>
          <w:rFonts w:ascii="Times New Roman" w:hAnsi="Times New Roman" w:cs="Times New Roman"/>
          <w:noProof/>
          <w:sz w:val="24"/>
          <w:szCs w:val="24"/>
        </w:rPr>
        <w:lastRenderedPageBreak/>
        <w:drawing>
          <wp:inline distT="0" distB="0" distL="0" distR="0">
            <wp:extent cx="5534025" cy="3159125"/>
            <wp:effectExtent l="1905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a:srcRect/>
                    <a:stretch>
                      <a:fillRect/>
                    </a:stretch>
                  </pic:blipFill>
                  <pic:spPr bwMode="auto">
                    <a:xfrm>
                      <a:off x="0" y="0"/>
                      <a:ext cx="5534025" cy="3159125"/>
                    </a:xfrm>
                    <a:prstGeom prst="rect">
                      <a:avLst/>
                    </a:prstGeom>
                    <a:noFill/>
                    <a:ln w="9525">
                      <a:noFill/>
                      <a:miter lim="800000"/>
                      <a:headEnd/>
                      <a:tailEnd/>
                    </a:ln>
                  </pic:spPr>
                </pic:pic>
              </a:graphicData>
            </a:graphic>
          </wp:inline>
        </w:drawing>
      </w:r>
    </w:p>
    <w:p w:rsidR="00343E00" w:rsidRPr="00785BDF" w:rsidRDefault="00D93E4F" w:rsidP="00D93E4F">
      <w:pPr>
        <w:pStyle w:val="Caption"/>
        <w:rPr>
          <w:rtl/>
          <w:lang w:bidi="fa-IR"/>
        </w:rPr>
      </w:pPr>
      <w:r>
        <w:t xml:space="preserve">Figure </w:t>
      </w:r>
      <w:fldSimple w:instr=" SEQ Figure \* ARABIC ">
        <w:r w:rsidR="0059628F">
          <w:rPr>
            <w:noProof/>
          </w:rPr>
          <w:t>6</w:t>
        </w:r>
      </w:fldSimple>
      <w:r>
        <w:t xml:space="preserve"> </w:t>
      </w:r>
      <w:r w:rsidR="00EA7936" w:rsidRPr="00785BDF">
        <w:rPr>
          <w:lang w:bidi="fa-IR"/>
        </w:rPr>
        <w:t xml:space="preserve"> pushover Curve Modeling Laboratory and Numerical Model</w:t>
      </w:r>
    </w:p>
    <w:p w:rsidR="00343E00" w:rsidRPr="00785BDF" w:rsidRDefault="00343E00" w:rsidP="00785BDF">
      <w:pPr>
        <w:bidi/>
        <w:jc w:val="both"/>
        <w:rPr>
          <w:rFonts w:ascii="Times New Roman" w:hAnsi="Times New Roman" w:cs="Times New Roman"/>
          <w:sz w:val="24"/>
          <w:szCs w:val="24"/>
          <w:rtl/>
          <w:lang w:bidi="fa-IR"/>
        </w:rPr>
      </w:pPr>
      <w:r w:rsidRPr="00785BDF">
        <w:rPr>
          <w:rFonts w:ascii="Times New Roman" w:hAnsi="Times New Roman" w:cs="Times New Roman"/>
          <w:noProof/>
          <w:sz w:val="24"/>
          <w:szCs w:val="24"/>
        </w:rPr>
        <w:drawing>
          <wp:inline distT="0" distB="0" distL="0" distR="0">
            <wp:extent cx="5734050" cy="3009900"/>
            <wp:effectExtent l="19050" t="0" r="0" b="0"/>
            <wp:docPr id="38" name="Picture 38" descr="C:\Users\DELLIRAN\AppData\Local\Temp\SNAGHTML61d2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DELLIRAN\AppData\Local\Temp\SNAGHTML61d2e9.PNG"/>
                    <pic:cNvPicPr>
                      <a:picLocks noChangeAspect="1" noChangeArrowheads="1"/>
                    </pic:cNvPicPr>
                  </pic:nvPicPr>
                  <pic:blipFill>
                    <a:blip r:embed="rId14"/>
                    <a:srcRect/>
                    <a:stretch>
                      <a:fillRect/>
                    </a:stretch>
                  </pic:blipFill>
                  <pic:spPr bwMode="auto">
                    <a:xfrm>
                      <a:off x="0" y="0"/>
                      <a:ext cx="5732145" cy="3008900"/>
                    </a:xfrm>
                    <a:prstGeom prst="rect">
                      <a:avLst/>
                    </a:prstGeom>
                    <a:noFill/>
                    <a:ln w="9525">
                      <a:noFill/>
                      <a:miter lim="800000"/>
                      <a:headEnd/>
                      <a:tailEnd/>
                    </a:ln>
                  </pic:spPr>
                </pic:pic>
              </a:graphicData>
            </a:graphic>
          </wp:inline>
        </w:drawing>
      </w:r>
    </w:p>
    <w:p w:rsidR="00EA7936" w:rsidRPr="00785BDF" w:rsidRDefault="00D93E4F" w:rsidP="00D93E4F">
      <w:pPr>
        <w:pStyle w:val="Caption"/>
        <w:rPr>
          <w:lang w:bidi="fa-IR"/>
        </w:rPr>
      </w:pPr>
      <w:r>
        <w:t xml:space="preserve">Figure </w:t>
      </w:r>
      <w:fldSimple w:instr=" SEQ Figure \* ARABIC ">
        <w:r w:rsidR="0059628F">
          <w:rPr>
            <w:noProof/>
          </w:rPr>
          <w:t>7</w:t>
        </w:r>
      </w:fldSimple>
      <w:r>
        <w:t xml:space="preserve"> </w:t>
      </w:r>
      <w:r w:rsidR="00EA7936" w:rsidRPr="00785BDF">
        <w:rPr>
          <w:lang w:bidi="fa-IR"/>
        </w:rPr>
        <w:t>Pushover curve for</w:t>
      </w:r>
      <w:r w:rsidR="00EA7936" w:rsidRPr="00785BDF">
        <w:rPr>
          <w:lang w:bidi="fa-IR"/>
        </w:rPr>
        <w:t xml:space="preserve"> verification model</w:t>
      </w:r>
    </w:p>
    <w:p w:rsidR="00343E00" w:rsidRPr="00785BDF" w:rsidRDefault="00EA7936" w:rsidP="00785BDF">
      <w:pPr>
        <w:jc w:val="both"/>
        <w:rPr>
          <w:rFonts w:ascii="Times New Roman" w:hAnsi="Times New Roman" w:cs="Times New Roman"/>
          <w:sz w:val="24"/>
          <w:szCs w:val="24"/>
          <w:lang w:bidi="fa-IR"/>
        </w:rPr>
      </w:pPr>
      <w:r w:rsidRPr="00785BDF">
        <w:rPr>
          <w:rFonts w:ascii="Times New Roman" w:hAnsi="Times New Roman" w:cs="Times New Roman"/>
          <w:sz w:val="24"/>
          <w:szCs w:val="24"/>
          <w:lang w:bidi="fa-IR"/>
        </w:rPr>
        <w:t xml:space="preserve">Based on the results of the analysis of the model, we compared the </w:t>
      </w:r>
      <w:r w:rsidRPr="00785BDF">
        <w:rPr>
          <w:rFonts w:ascii="Times New Roman" w:hAnsi="Times New Roman" w:cs="Times New Roman"/>
          <w:sz w:val="24"/>
          <w:szCs w:val="24"/>
          <w:lang w:bidi="fa-IR"/>
        </w:rPr>
        <w:t xml:space="preserve">Pushover </w:t>
      </w:r>
      <w:r w:rsidRPr="00785BDF">
        <w:rPr>
          <w:rFonts w:ascii="Times New Roman" w:hAnsi="Times New Roman" w:cs="Times New Roman"/>
          <w:sz w:val="24"/>
          <w:szCs w:val="24"/>
          <w:lang w:bidi="fa-IR"/>
        </w:rPr>
        <w:t>curve for three modes of laboratory modeling: verification of the article, numerical modeling of the verification paper and, finally</w:t>
      </w:r>
    </w:p>
    <w:p w:rsidR="00EA7936" w:rsidRPr="00785BDF" w:rsidRDefault="00EA7936" w:rsidP="00785BDF">
      <w:pPr>
        <w:bidi/>
        <w:jc w:val="both"/>
        <w:rPr>
          <w:rFonts w:ascii="Times New Roman" w:hAnsi="Times New Roman" w:cs="Times New Roman"/>
          <w:sz w:val="24"/>
          <w:szCs w:val="24"/>
          <w:rtl/>
          <w:lang w:bidi="fa-IR"/>
        </w:rPr>
      </w:pPr>
    </w:p>
    <w:p w:rsidR="00343E00" w:rsidRPr="00785BDF" w:rsidRDefault="00181B73" w:rsidP="00785BDF">
      <w:pPr>
        <w:bidi/>
        <w:jc w:val="center"/>
        <w:rPr>
          <w:rFonts w:ascii="Times New Roman" w:hAnsi="Times New Roman" w:cs="Times New Roman"/>
          <w:sz w:val="24"/>
          <w:szCs w:val="24"/>
          <w:rtl/>
          <w:lang w:bidi="fa-IR"/>
        </w:rPr>
      </w:pPr>
      <w:r>
        <w:rPr>
          <w:rFonts w:ascii="Times New Roman" w:hAnsi="Times New Roman" w:cs="Times New Roman"/>
          <w:noProof/>
          <w:sz w:val="24"/>
          <w:szCs w:val="24"/>
        </w:rPr>
        <w:lastRenderedPageBreak/>
        <w:drawing>
          <wp:inline distT="0" distB="0" distL="0" distR="0">
            <wp:extent cx="5396495" cy="2476500"/>
            <wp:effectExtent l="19050" t="0" r="0" b="0"/>
            <wp:docPr id="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5407660" cy="2481624"/>
                    </a:xfrm>
                    <a:prstGeom prst="rect">
                      <a:avLst/>
                    </a:prstGeom>
                    <a:noFill/>
                  </pic:spPr>
                </pic:pic>
              </a:graphicData>
            </a:graphic>
          </wp:inline>
        </w:drawing>
      </w:r>
    </w:p>
    <w:p w:rsidR="00EA7936" w:rsidRPr="00D93E4F" w:rsidRDefault="00D93E4F" w:rsidP="00D93E4F">
      <w:pPr>
        <w:pStyle w:val="Caption"/>
        <w:rPr>
          <w:lang w:bidi="fa-IR"/>
        </w:rPr>
      </w:pPr>
      <w:r w:rsidRPr="00D93E4F">
        <w:t xml:space="preserve">Figure </w:t>
      </w:r>
      <w:fldSimple w:instr=" SEQ Figure \* ARABIC ">
        <w:r w:rsidR="0059628F">
          <w:rPr>
            <w:noProof/>
          </w:rPr>
          <w:t>8</w:t>
        </w:r>
      </w:fldSimple>
      <w:r w:rsidRPr="00D93E4F">
        <w:t xml:space="preserve"> </w:t>
      </w:r>
      <w:r w:rsidR="00EA7936" w:rsidRPr="00D93E4F">
        <w:rPr>
          <w:lang w:bidi="fa-IR"/>
        </w:rPr>
        <w:t>comparing results</w:t>
      </w:r>
    </w:p>
    <w:p w:rsidR="00343E00" w:rsidRPr="00785BDF" w:rsidRDefault="00EA7936" w:rsidP="00785BDF">
      <w:pPr>
        <w:jc w:val="both"/>
        <w:rPr>
          <w:rFonts w:ascii="Times New Roman" w:hAnsi="Times New Roman" w:cs="Times New Roman"/>
          <w:sz w:val="24"/>
          <w:szCs w:val="24"/>
          <w:rtl/>
          <w:lang w:bidi="fa-IR"/>
        </w:rPr>
      </w:pPr>
      <w:r w:rsidRPr="00785BDF">
        <w:rPr>
          <w:rFonts w:ascii="Times New Roman" w:hAnsi="Times New Roman" w:cs="Times New Roman"/>
          <w:sz w:val="24"/>
          <w:szCs w:val="24"/>
          <w:lang w:bidi="fa-IR"/>
        </w:rPr>
        <w:t>Based on the comparison of the results of the curvilinear curve for the three modes of laboratory modeling, the verification of the article, numerical modeling of the verification paper, and ultimately numerical verification of the accuracy has been observed, with an error difference of 4.8%</w:t>
      </w:r>
      <w:r w:rsidRPr="00785BDF">
        <w:rPr>
          <w:rFonts w:ascii="Times New Roman" w:hAnsi="Times New Roman" w:cs="Times New Roman"/>
          <w:sz w:val="24"/>
          <w:szCs w:val="24"/>
          <w:rtl/>
          <w:lang w:bidi="fa-IR"/>
        </w:rPr>
        <w:t>.</w:t>
      </w:r>
    </w:p>
    <w:p w:rsidR="00D635A8" w:rsidRPr="00785BDF" w:rsidRDefault="00061D7F" w:rsidP="00785BDF">
      <w:pPr>
        <w:tabs>
          <w:tab w:val="left" w:pos="3592"/>
          <w:tab w:val="left" w:pos="4442"/>
          <w:tab w:val="left" w:pos="4584"/>
          <w:tab w:val="left" w:pos="5293"/>
        </w:tabs>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4. </w:t>
      </w:r>
      <w:r w:rsidR="00D635A8" w:rsidRPr="00785BDF">
        <w:rPr>
          <w:rFonts w:ascii="Times New Roman" w:hAnsi="Times New Roman" w:cs="Times New Roman"/>
          <w:b/>
          <w:bCs/>
          <w:sz w:val="24"/>
          <w:szCs w:val="24"/>
        </w:rPr>
        <w:t>Introducing Models</w:t>
      </w:r>
    </w:p>
    <w:p w:rsidR="00F3086D" w:rsidRPr="00785BDF" w:rsidRDefault="00D635A8" w:rsidP="00785BDF">
      <w:pPr>
        <w:tabs>
          <w:tab w:val="left" w:pos="3592"/>
          <w:tab w:val="left" w:pos="4442"/>
          <w:tab w:val="left" w:pos="4584"/>
          <w:tab w:val="left" w:pos="5293"/>
        </w:tabs>
        <w:spacing w:after="0"/>
        <w:jc w:val="both"/>
        <w:rPr>
          <w:rFonts w:ascii="Times New Roman" w:hAnsi="Times New Roman" w:cs="Times New Roman"/>
          <w:b/>
          <w:bCs/>
          <w:sz w:val="24"/>
          <w:szCs w:val="24"/>
          <w:rtl/>
        </w:rPr>
      </w:pPr>
      <w:r w:rsidRPr="00785BDF">
        <w:rPr>
          <w:rFonts w:ascii="Times New Roman" w:hAnsi="Times New Roman" w:cs="Times New Roman"/>
          <w:sz w:val="24"/>
          <w:szCs w:val="24"/>
        </w:rPr>
        <w:t>The models studied in this study include different sections of the CFT columns, which are selected in 6 states and have been modeled in SAP software. These models are shown in the following figure</w:t>
      </w:r>
      <w:r w:rsidRPr="00785BDF">
        <w:rPr>
          <w:rFonts w:ascii="Times New Roman" w:hAnsi="Times New Roman" w:cs="Times New Roman"/>
          <w:b/>
          <w:bCs/>
          <w:sz w:val="24"/>
          <w:szCs w:val="24"/>
          <w:rtl/>
        </w:rPr>
        <w:t>:</w:t>
      </w:r>
    </w:p>
    <w:p w:rsidR="00F3086D" w:rsidRPr="00785BDF" w:rsidRDefault="00F3086D" w:rsidP="00785BDF">
      <w:pPr>
        <w:tabs>
          <w:tab w:val="left" w:pos="3592"/>
          <w:tab w:val="left" w:pos="4442"/>
          <w:tab w:val="left" w:pos="4584"/>
          <w:tab w:val="left" w:pos="5293"/>
        </w:tabs>
        <w:bidi/>
        <w:spacing w:after="0"/>
        <w:jc w:val="both"/>
        <w:rPr>
          <w:rFonts w:ascii="Times New Roman" w:hAnsi="Times New Roman" w:cs="Times New Roman"/>
          <w:sz w:val="24"/>
          <w:szCs w:val="24"/>
          <w:rtl/>
        </w:rPr>
      </w:pPr>
    </w:p>
    <w:p w:rsidR="00F3086D" w:rsidRPr="00785BDF" w:rsidRDefault="00F3086D" w:rsidP="00785BDF">
      <w:pPr>
        <w:tabs>
          <w:tab w:val="left" w:pos="3592"/>
          <w:tab w:val="left" w:pos="4442"/>
          <w:tab w:val="left" w:pos="4584"/>
          <w:tab w:val="left" w:pos="5293"/>
        </w:tabs>
        <w:bidi/>
        <w:spacing w:after="0"/>
        <w:jc w:val="both"/>
        <w:rPr>
          <w:rFonts w:ascii="Times New Roman" w:hAnsi="Times New Roman" w:cs="Times New Roman"/>
          <w:sz w:val="24"/>
          <w:szCs w:val="24"/>
          <w:rtl/>
        </w:rPr>
      </w:pPr>
    </w:p>
    <w:p w:rsidR="00F3086D" w:rsidRPr="00785BDF" w:rsidRDefault="00D635A8" w:rsidP="00785BDF">
      <w:pPr>
        <w:tabs>
          <w:tab w:val="left" w:pos="3592"/>
          <w:tab w:val="left" w:pos="4442"/>
          <w:tab w:val="left" w:pos="4584"/>
          <w:tab w:val="left" w:pos="5293"/>
        </w:tabs>
        <w:bidi/>
        <w:spacing w:after="0"/>
        <w:jc w:val="both"/>
        <w:rPr>
          <w:rFonts w:ascii="Times New Roman" w:hAnsi="Times New Roman" w:cs="Times New Roman"/>
          <w:sz w:val="24"/>
          <w:szCs w:val="24"/>
          <w:rtl/>
          <w:lang w:bidi="fa-IR"/>
        </w:rPr>
      </w:pPr>
      <w:r w:rsidRPr="00785BDF">
        <w:rPr>
          <w:rFonts w:ascii="Times New Roman" w:hAnsi="Times New Roman" w:cs="Times New Roman"/>
          <w:b/>
          <w:bCs/>
          <w:sz w:val="24"/>
          <w:szCs w:val="24"/>
          <w:lang w:bidi="fa-IR"/>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2"/>
      </w:tblGrid>
      <w:tr w:rsidR="00F3086D" w:rsidRPr="00785BDF" w:rsidTr="00994369">
        <w:tc>
          <w:tcPr>
            <w:tcW w:w="4621" w:type="dxa"/>
            <w:vAlign w:val="center"/>
          </w:tcPr>
          <w:p w:rsidR="00F3086D" w:rsidRPr="00785BDF" w:rsidRDefault="00F3086D"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tl/>
              </w:rPr>
              <w:drawing>
                <wp:inline distT="0" distB="0" distL="0" distR="0">
                  <wp:extent cx="2142259" cy="2256312"/>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l="31312" t="4785" r="31224" b="4306"/>
                          <a:stretch>
                            <a:fillRect/>
                          </a:stretch>
                        </pic:blipFill>
                        <pic:spPr bwMode="auto">
                          <a:xfrm>
                            <a:off x="0" y="0"/>
                            <a:ext cx="2142259" cy="2256312"/>
                          </a:xfrm>
                          <a:prstGeom prst="rect">
                            <a:avLst/>
                          </a:prstGeom>
                          <a:noFill/>
                          <a:ln w="9525">
                            <a:noFill/>
                            <a:miter lim="800000"/>
                            <a:headEnd/>
                            <a:tailEnd/>
                          </a:ln>
                        </pic:spPr>
                      </pic:pic>
                    </a:graphicData>
                  </a:graphic>
                </wp:inline>
              </w:drawing>
            </w:r>
          </w:p>
        </w:tc>
        <w:tc>
          <w:tcPr>
            <w:tcW w:w="4622" w:type="dxa"/>
            <w:vAlign w:val="center"/>
          </w:tcPr>
          <w:p w:rsidR="00F3086D" w:rsidRPr="00785BDF" w:rsidRDefault="00F3086D"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tl/>
              </w:rPr>
              <w:drawing>
                <wp:inline distT="0" distB="0" distL="0" distR="0">
                  <wp:extent cx="1385859" cy="2398816"/>
                  <wp:effectExtent l="19050" t="0" r="4791" b="0"/>
                  <wp:docPr id="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srcRect l="37027" t="4545" r="38845" b="3636"/>
                          <a:stretch>
                            <a:fillRect/>
                          </a:stretch>
                        </pic:blipFill>
                        <pic:spPr bwMode="auto">
                          <a:xfrm>
                            <a:off x="0" y="0"/>
                            <a:ext cx="1385859" cy="2398816"/>
                          </a:xfrm>
                          <a:prstGeom prst="rect">
                            <a:avLst/>
                          </a:prstGeom>
                          <a:noFill/>
                          <a:ln w="9525">
                            <a:noFill/>
                            <a:miter lim="800000"/>
                            <a:headEnd/>
                            <a:tailEnd/>
                          </a:ln>
                        </pic:spPr>
                      </pic:pic>
                    </a:graphicData>
                  </a:graphic>
                </wp:inline>
              </w:drawing>
            </w:r>
          </w:p>
        </w:tc>
      </w:tr>
      <w:tr w:rsidR="00676356" w:rsidRPr="00785BDF" w:rsidTr="00994369">
        <w:tc>
          <w:tcPr>
            <w:tcW w:w="4621" w:type="dxa"/>
            <w:vAlign w:val="center"/>
          </w:tcPr>
          <w:p w:rsidR="00676356" w:rsidRPr="00785BDF" w:rsidRDefault="00676356"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sz w:val="24"/>
                <w:szCs w:val="24"/>
                <w:lang w:bidi="fa-IR"/>
              </w:rPr>
              <w:t>M1 Model</w:t>
            </w:r>
          </w:p>
        </w:tc>
        <w:tc>
          <w:tcPr>
            <w:tcW w:w="4622" w:type="dxa"/>
            <w:vAlign w:val="center"/>
          </w:tcPr>
          <w:p w:rsidR="00676356" w:rsidRPr="00785BDF" w:rsidRDefault="00676356"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sz w:val="24"/>
                <w:szCs w:val="24"/>
                <w:lang w:bidi="fa-IR"/>
              </w:rPr>
              <w:t>M</w:t>
            </w:r>
            <w:r w:rsidRPr="00785BDF">
              <w:rPr>
                <w:rFonts w:ascii="Times New Roman" w:hAnsi="Times New Roman" w:cs="Times New Roman"/>
                <w:sz w:val="24"/>
                <w:szCs w:val="24"/>
                <w:lang w:bidi="fa-IR"/>
              </w:rPr>
              <w:t>2</w:t>
            </w:r>
            <w:r w:rsidRPr="00785BDF">
              <w:rPr>
                <w:rFonts w:ascii="Times New Roman" w:hAnsi="Times New Roman" w:cs="Times New Roman"/>
                <w:sz w:val="24"/>
                <w:szCs w:val="24"/>
                <w:lang w:bidi="fa-IR"/>
              </w:rPr>
              <w:t xml:space="preserve"> Model</w:t>
            </w:r>
          </w:p>
        </w:tc>
      </w:tr>
    </w:tbl>
    <w:p w:rsidR="00F3086D" w:rsidRPr="00785BDF" w:rsidRDefault="00F3086D" w:rsidP="00785BDF">
      <w:pPr>
        <w:tabs>
          <w:tab w:val="left" w:pos="3592"/>
          <w:tab w:val="left" w:pos="4442"/>
          <w:tab w:val="left" w:pos="4584"/>
          <w:tab w:val="left" w:pos="5293"/>
        </w:tabs>
        <w:bidi/>
        <w:spacing w:after="0"/>
        <w:jc w:val="both"/>
        <w:rPr>
          <w:rFonts w:ascii="Times New Roman" w:hAnsi="Times New Roman" w:cs="Times New Roman"/>
          <w:sz w:val="24"/>
          <w:szCs w:val="24"/>
          <w:rtl/>
          <w:lang w:bidi="fa-IR"/>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73"/>
        <w:gridCol w:w="824"/>
        <w:gridCol w:w="5046"/>
      </w:tblGrid>
      <w:tr w:rsidR="00F3086D" w:rsidRPr="00785BDF" w:rsidTr="00994369">
        <w:tc>
          <w:tcPr>
            <w:tcW w:w="3373" w:type="dxa"/>
            <w:vAlign w:val="center"/>
          </w:tcPr>
          <w:p w:rsidR="00F3086D" w:rsidRPr="00785BDF" w:rsidRDefault="00F3086D"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tl/>
              </w:rPr>
              <w:lastRenderedPageBreak/>
              <w:drawing>
                <wp:inline distT="0" distB="0" distL="0" distR="0">
                  <wp:extent cx="1299111" cy="2375065"/>
                  <wp:effectExtent l="19050" t="0" r="0" b="0"/>
                  <wp:docPr id="1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srcRect l="36605" t="5479" r="40798" b="3196"/>
                          <a:stretch>
                            <a:fillRect/>
                          </a:stretch>
                        </pic:blipFill>
                        <pic:spPr bwMode="auto">
                          <a:xfrm>
                            <a:off x="0" y="0"/>
                            <a:ext cx="1299111" cy="2375065"/>
                          </a:xfrm>
                          <a:prstGeom prst="rect">
                            <a:avLst/>
                          </a:prstGeom>
                          <a:noFill/>
                          <a:ln w="9525">
                            <a:noFill/>
                            <a:miter lim="800000"/>
                            <a:headEnd/>
                            <a:tailEnd/>
                          </a:ln>
                        </pic:spPr>
                      </pic:pic>
                    </a:graphicData>
                  </a:graphic>
                </wp:inline>
              </w:drawing>
            </w:r>
          </w:p>
        </w:tc>
        <w:tc>
          <w:tcPr>
            <w:tcW w:w="5870" w:type="dxa"/>
            <w:gridSpan w:val="2"/>
            <w:vAlign w:val="center"/>
          </w:tcPr>
          <w:p w:rsidR="00F3086D" w:rsidRPr="00785BDF" w:rsidRDefault="00F3086D"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tl/>
              </w:rPr>
              <w:drawing>
                <wp:inline distT="0" distB="0" distL="0" distR="0">
                  <wp:extent cx="3570918" cy="2233847"/>
                  <wp:effectExtent l="19050" t="0" r="0" b="0"/>
                  <wp:docPr id="1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a:srcRect l="18544" t="7306" r="19018" b="6800"/>
                          <a:stretch>
                            <a:fillRect/>
                          </a:stretch>
                        </pic:blipFill>
                        <pic:spPr bwMode="auto">
                          <a:xfrm>
                            <a:off x="0" y="0"/>
                            <a:ext cx="3570918" cy="2233847"/>
                          </a:xfrm>
                          <a:prstGeom prst="rect">
                            <a:avLst/>
                          </a:prstGeom>
                          <a:noFill/>
                          <a:ln w="9525">
                            <a:noFill/>
                            <a:miter lim="800000"/>
                            <a:headEnd/>
                            <a:tailEnd/>
                          </a:ln>
                        </pic:spPr>
                      </pic:pic>
                    </a:graphicData>
                  </a:graphic>
                </wp:inline>
              </w:drawing>
            </w:r>
          </w:p>
        </w:tc>
      </w:tr>
      <w:tr w:rsidR="00BE1E66" w:rsidRPr="00785BDF" w:rsidTr="00994369">
        <w:tc>
          <w:tcPr>
            <w:tcW w:w="3373" w:type="dxa"/>
            <w:vAlign w:val="center"/>
          </w:tcPr>
          <w:p w:rsidR="00BE1E66" w:rsidRPr="00785BDF" w:rsidRDefault="00BE1E66"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sz w:val="24"/>
                <w:szCs w:val="24"/>
                <w:lang w:bidi="fa-IR"/>
              </w:rPr>
              <w:t>M</w:t>
            </w:r>
            <w:r w:rsidRPr="00785BDF">
              <w:rPr>
                <w:rFonts w:ascii="Times New Roman" w:hAnsi="Times New Roman" w:cs="Times New Roman"/>
                <w:sz w:val="24"/>
                <w:szCs w:val="24"/>
                <w:lang w:bidi="fa-IR"/>
              </w:rPr>
              <w:t>3</w:t>
            </w:r>
            <w:r w:rsidRPr="00785BDF">
              <w:rPr>
                <w:rFonts w:ascii="Times New Roman" w:hAnsi="Times New Roman" w:cs="Times New Roman"/>
                <w:sz w:val="24"/>
                <w:szCs w:val="24"/>
                <w:lang w:bidi="fa-IR"/>
              </w:rPr>
              <w:t xml:space="preserve"> Model</w:t>
            </w:r>
          </w:p>
        </w:tc>
        <w:tc>
          <w:tcPr>
            <w:tcW w:w="5870" w:type="dxa"/>
            <w:gridSpan w:val="2"/>
            <w:vAlign w:val="center"/>
          </w:tcPr>
          <w:p w:rsidR="00BE1E66" w:rsidRPr="00785BDF" w:rsidRDefault="00BE1E66"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sz w:val="24"/>
                <w:szCs w:val="24"/>
                <w:lang w:bidi="fa-IR"/>
              </w:rPr>
              <w:t>M</w:t>
            </w:r>
            <w:r w:rsidRPr="00785BDF">
              <w:rPr>
                <w:rFonts w:ascii="Times New Roman" w:hAnsi="Times New Roman" w:cs="Times New Roman"/>
                <w:sz w:val="24"/>
                <w:szCs w:val="24"/>
                <w:lang w:bidi="fa-IR"/>
              </w:rPr>
              <w:t>4</w:t>
            </w:r>
            <w:r w:rsidRPr="00785BDF">
              <w:rPr>
                <w:rFonts w:ascii="Times New Roman" w:hAnsi="Times New Roman" w:cs="Times New Roman"/>
                <w:sz w:val="24"/>
                <w:szCs w:val="24"/>
                <w:lang w:bidi="fa-IR"/>
              </w:rPr>
              <w:t xml:space="preserve"> Model</w:t>
            </w:r>
          </w:p>
        </w:tc>
      </w:tr>
      <w:tr w:rsidR="00F3086D" w:rsidRPr="00785BDF" w:rsidTr="009943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197" w:type="dxa"/>
            <w:gridSpan w:val="2"/>
            <w:tcBorders>
              <w:top w:val="nil"/>
              <w:left w:val="nil"/>
              <w:bottom w:val="nil"/>
              <w:right w:val="nil"/>
            </w:tcBorders>
            <w:vAlign w:val="center"/>
          </w:tcPr>
          <w:p w:rsidR="00F3086D" w:rsidRPr="00785BDF" w:rsidRDefault="00F3086D"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tl/>
              </w:rPr>
              <w:drawing>
                <wp:inline distT="0" distB="0" distL="0" distR="0">
                  <wp:extent cx="2427267" cy="2204472"/>
                  <wp:effectExtent l="19050" t="0" r="0" b="0"/>
                  <wp:docPr id="1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srcRect l="27049" t="4329" r="25448" b="5628"/>
                          <a:stretch>
                            <a:fillRect/>
                          </a:stretch>
                        </pic:blipFill>
                        <pic:spPr bwMode="auto">
                          <a:xfrm>
                            <a:off x="0" y="0"/>
                            <a:ext cx="2427267" cy="2204472"/>
                          </a:xfrm>
                          <a:prstGeom prst="rect">
                            <a:avLst/>
                          </a:prstGeom>
                          <a:noFill/>
                          <a:ln w="9525">
                            <a:noFill/>
                            <a:miter lim="800000"/>
                            <a:headEnd/>
                            <a:tailEnd/>
                          </a:ln>
                        </pic:spPr>
                      </pic:pic>
                    </a:graphicData>
                  </a:graphic>
                </wp:inline>
              </w:drawing>
            </w:r>
          </w:p>
        </w:tc>
        <w:tc>
          <w:tcPr>
            <w:tcW w:w="5046" w:type="dxa"/>
            <w:tcBorders>
              <w:top w:val="nil"/>
              <w:left w:val="nil"/>
              <w:bottom w:val="nil"/>
              <w:right w:val="nil"/>
            </w:tcBorders>
            <w:vAlign w:val="center"/>
          </w:tcPr>
          <w:p w:rsidR="00F3086D" w:rsidRPr="00785BDF" w:rsidRDefault="00F3086D"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tl/>
              </w:rPr>
              <w:drawing>
                <wp:inline distT="0" distB="0" distL="0" distR="0">
                  <wp:extent cx="3044784" cy="2301822"/>
                  <wp:effectExtent l="19050" t="0" r="3216" b="0"/>
                  <wp:docPr id="2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
                          <a:srcRect l="19990" t="6508" r="21117" b="6040"/>
                          <a:stretch>
                            <a:fillRect/>
                          </a:stretch>
                        </pic:blipFill>
                        <pic:spPr bwMode="auto">
                          <a:xfrm>
                            <a:off x="0" y="0"/>
                            <a:ext cx="3044784" cy="2301822"/>
                          </a:xfrm>
                          <a:prstGeom prst="rect">
                            <a:avLst/>
                          </a:prstGeom>
                          <a:noFill/>
                          <a:ln w="9525">
                            <a:noFill/>
                            <a:miter lim="800000"/>
                            <a:headEnd/>
                            <a:tailEnd/>
                          </a:ln>
                        </pic:spPr>
                      </pic:pic>
                    </a:graphicData>
                  </a:graphic>
                </wp:inline>
              </w:drawing>
            </w:r>
          </w:p>
        </w:tc>
      </w:tr>
      <w:tr w:rsidR="00BE1E66" w:rsidRPr="00785BDF" w:rsidTr="0099436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197" w:type="dxa"/>
            <w:gridSpan w:val="2"/>
            <w:tcBorders>
              <w:top w:val="nil"/>
              <w:left w:val="nil"/>
              <w:bottom w:val="nil"/>
              <w:right w:val="nil"/>
            </w:tcBorders>
            <w:vAlign w:val="center"/>
          </w:tcPr>
          <w:p w:rsidR="00BE1E66" w:rsidRPr="00785BDF" w:rsidRDefault="00BE1E66"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sz w:val="24"/>
                <w:szCs w:val="24"/>
                <w:lang w:bidi="fa-IR"/>
              </w:rPr>
              <w:t>M</w:t>
            </w:r>
            <w:r w:rsidRPr="00785BDF">
              <w:rPr>
                <w:rFonts w:ascii="Times New Roman" w:hAnsi="Times New Roman" w:cs="Times New Roman"/>
                <w:sz w:val="24"/>
                <w:szCs w:val="24"/>
                <w:lang w:bidi="fa-IR"/>
              </w:rPr>
              <w:t>5</w:t>
            </w:r>
            <w:r w:rsidRPr="00785BDF">
              <w:rPr>
                <w:rFonts w:ascii="Times New Roman" w:hAnsi="Times New Roman" w:cs="Times New Roman"/>
                <w:sz w:val="24"/>
                <w:szCs w:val="24"/>
                <w:lang w:bidi="fa-IR"/>
              </w:rPr>
              <w:t xml:space="preserve"> Model</w:t>
            </w:r>
          </w:p>
        </w:tc>
        <w:tc>
          <w:tcPr>
            <w:tcW w:w="5046" w:type="dxa"/>
            <w:tcBorders>
              <w:top w:val="nil"/>
              <w:left w:val="nil"/>
              <w:bottom w:val="nil"/>
              <w:right w:val="nil"/>
            </w:tcBorders>
            <w:vAlign w:val="center"/>
          </w:tcPr>
          <w:p w:rsidR="00BE1E66" w:rsidRPr="00785BDF" w:rsidRDefault="00BE1E66"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sz w:val="24"/>
                <w:szCs w:val="24"/>
                <w:lang w:bidi="fa-IR"/>
              </w:rPr>
              <w:t>M</w:t>
            </w:r>
            <w:r w:rsidRPr="00785BDF">
              <w:rPr>
                <w:rFonts w:ascii="Times New Roman" w:hAnsi="Times New Roman" w:cs="Times New Roman"/>
                <w:sz w:val="24"/>
                <w:szCs w:val="24"/>
                <w:lang w:bidi="fa-IR"/>
              </w:rPr>
              <w:t>6</w:t>
            </w:r>
            <w:r w:rsidRPr="00785BDF">
              <w:rPr>
                <w:rFonts w:ascii="Times New Roman" w:hAnsi="Times New Roman" w:cs="Times New Roman"/>
                <w:sz w:val="24"/>
                <w:szCs w:val="24"/>
                <w:lang w:bidi="fa-IR"/>
              </w:rPr>
              <w:t xml:space="preserve"> Model</w:t>
            </w:r>
          </w:p>
        </w:tc>
      </w:tr>
    </w:tbl>
    <w:p w:rsidR="00B911EE" w:rsidRPr="00D93E4F" w:rsidRDefault="00D93E4F" w:rsidP="00D93E4F">
      <w:pPr>
        <w:pStyle w:val="Caption"/>
        <w:rPr>
          <w:lang w:bidi="fa-IR"/>
        </w:rPr>
      </w:pPr>
      <w:r w:rsidRPr="00D93E4F">
        <w:rPr>
          <w:lang w:bidi="fa-IR"/>
        </w:rPr>
        <w:t xml:space="preserve"> </w:t>
      </w:r>
      <w:r w:rsidRPr="00D93E4F">
        <w:t xml:space="preserve">Figure </w:t>
      </w:r>
      <w:fldSimple w:instr=" SEQ Figure \* ARABIC ">
        <w:r w:rsidR="0059628F">
          <w:rPr>
            <w:noProof/>
          </w:rPr>
          <w:t>9</w:t>
        </w:r>
      </w:fldSimple>
      <w:r w:rsidRPr="00D93E4F">
        <w:t xml:space="preserve"> </w:t>
      </w:r>
      <w:r w:rsidR="00B911EE" w:rsidRPr="00D93E4F">
        <w:rPr>
          <w:lang w:bidi="fa-IR"/>
        </w:rPr>
        <w:t xml:space="preserve"> Study of research modeling</w:t>
      </w:r>
    </w:p>
    <w:p w:rsidR="00F3086D" w:rsidRPr="00785BDF" w:rsidRDefault="00B911EE"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sz w:val="24"/>
          <w:szCs w:val="24"/>
          <w:lang w:bidi="fa-IR"/>
        </w:rPr>
        <w:t xml:space="preserve"> </w:t>
      </w:r>
    </w:p>
    <w:p w:rsidR="00526B4E" w:rsidRPr="00785BDF" w:rsidRDefault="00061D7F" w:rsidP="00785BDF">
      <w:pPr>
        <w:tabs>
          <w:tab w:val="left" w:pos="3592"/>
          <w:tab w:val="left" w:pos="4442"/>
          <w:tab w:val="left" w:pos="4584"/>
          <w:tab w:val="left" w:pos="5293"/>
        </w:tabs>
        <w:spacing w:after="0"/>
        <w:jc w:val="both"/>
        <w:rPr>
          <w:rFonts w:ascii="Times New Roman" w:hAnsi="Times New Roman" w:cs="Times New Roman"/>
          <w:b/>
          <w:bCs/>
          <w:sz w:val="24"/>
          <w:szCs w:val="24"/>
          <w:lang w:bidi="fa-IR"/>
        </w:rPr>
      </w:pPr>
      <w:r>
        <w:rPr>
          <w:rFonts w:ascii="Times New Roman" w:hAnsi="Times New Roman" w:cs="Times New Roman"/>
          <w:b/>
          <w:bCs/>
          <w:sz w:val="24"/>
          <w:szCs w:val="24"/>
          <w:lang w:bidi="fa-IR"/>
        </w:rPr>
        <w:t xml:space="preserve">4.1. </w:t>
      </w:r>
      <w:r w:rsidR="00526B4E" w:rsidRPr="00785BDF">
        <w:rPr>
          <w:rFonts w:ascii="Times New Roman" w:hAnsi="Times New Roman" w:cs="Times New Roman"/>
          <w:b/>
          <w:bCs/>
          <w:sz w:val="24"/>
          <w:szCs w:val="24"/>
          <w:lang w:bidi="fa-IR"/>
        </w:rPr>
        <w:t>Model M6</w:t>
      </w:r>
    </w:p>
    <w:p w:rsidR="00557547" w:rsidRPr="00D93E4F" w:rsidRDefault="00526B4E" w:rsidP="00785BDF">
      <w:pPr>
        <w:tabs>
          <w:tab w:val="left" w:pos="3592"/>
          <w:tab w:val="left" w:pos="4442"/>
          <w:tab w:val="left" w:pos="4584"/>
          <w:tab w:val="left" w:pos="5293"/>
        </w:tabs>
        <w:spacing w:after="0"/>
        <w:jc w:val="both"/>
        <w:rPr>
          <w:rFonts w:ascii="Times New Roman" w:hAnsi="Times New Roman" w:cs="Times New Roman"/>
          <w:sz w:val="24"/>
          <w:szCs w:val="24"/>
          <w:lang w:bidi="fa-IR"/>
        </w:rPr>
      </w:pPr>
      <w:r w:rsidRPr="00D93E4F">
        <w:rPr>
          <w:rFonts w:ascii="Times New Roman" w:hAnsi="Times New Roman" w:cs="Times New Roman"/>
          <w:sz w:val="24"/>
          <w:szCs w:val="24"/>
          <w:lang w:bidi="fa-IR"/>
        </w:rPr>
        <w:t>The modeling performed in this case is based on the column cross section as follows:</w:t>
      </w:r>
    </w:p>
    <w:p w:rsidR="00F3086D" w:rsidRPr="00785BDF" w:rsidRDefault="00526B4E" w:rsidP="00785BDF">
      <w:pPr>
        <w:tabs>
          <w:tab w:val="left" w:pos="3592"/>
          <w:tab w:val="left" w:pos="4442"/>
          <w:tab w:val="left" w:pos="4584"/>
          <w:tab w:val="left" w:pos="5293"/>
        </w:tabs>
        <w:bidi/>
        <w:spacing w:after="0"/>
        <w:jc w:val="both"/>
        <w:rPr>
          <w:rFonts w:ascii="Times New Roman" w:hAnsi="Times New Roman" w:cs="Times New Roman"/>
          <w:sz w:val="24"/>
          <w:szCs w:val="24"/>
          <w:rtl/>
          <w:lang w:bidi="fa-IR"/>
        </w:rPr>
      </w:pPr>
      <w:r w:rsidRPr="00785BDF">
        <w:rPr>
          <w:rFonts w:ascii="Times New Roman" w:hAnsi="Times New Roman" w:cs="Times New Roman"/>
          <w:b/>
          <w:bCs/>
          <w:sz w:val="24"/>
          <w:szCs w:val="24"/>
          <w:lang w:bidi="fa-IR"/>
        </w:rPr>
        <w:t xml:space="preserve"> </w:t>
      </w:r>
    </w:p>
    <w:p w:rsidR="00F3086D" w:rsidRPr="00785BDF" w:rsidRDefault="00F3086D"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Pr>
        <w:lastRenderedPageBreak/>
        <w:drawing>
          <wp:inline distT="0" distB="0" distL="0" distR="0">
            <wp:extent cx="5732145" cy="2743200"/>
            <wp:effectExtent l="19050" t="0" r="1905" b="0"/>
            <wp:docPr id="2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
                    <a:srcRect/>
                    <a:stretch>
                      <a:fillRect/>
                    </a:stretch>
                  </pic:blipFill>
                  <pic:spPr bwMode="auto">
                    <a:xfrm>
                      <a:off x="0" y="0"/>
                      <a:ext cx="5732145" cy="2743200"/>
                    </a:xfrm>
                    <a:prstGeom prst="rect">
                      <a:avLst/>
                    </a:prstGeom>
                    <a:noFill/>
                    <a:ln w="9525">
                      <a:noFill/>
                      <a:miter lim="800000"/>
                      <a:headEnd/>
                      <a:tailEnd/>
                    </a:ln>
                  </pic:spPr>
                </pic:pic>
              </a:graphicData>
            </a:graphic>
          </wp:inline>
        </w:drawing>
      </w:r>
    </w:p>
    <w:p w:rsidR="00526B4E" w:rsidRPr="00785BDF" w:rsidRDefault="00526B4E" w:rsidP="00785BDF">
      <w:pPr>
        <w:tabs>
          <w:tab w:val="left" w:pos="3592"/>
          <w:tab w:val="left" w:pos="4442"/>
          <w:tab w:val="left" w:pos="4584"/>
          <w:tab w:val="left" w:pos="5293"/>
        </w:tabs>
        <w:bidi/>
        <w:spacing w:after="0"/>
        <w:jc w:val="center"/>
        <w:rPr>
          <w:rFonts w:ascii="Times New Roman" w:hAnsi="Times New Roman" w:cs="Times New Roman"/>
          <w:sz w:val="24"/>
          <w:szCs w:val="24"/>
          <w:lang w:bidi="fa-IR"/>
        </w:rPr>
      </w:pPr>
    </w:p>
    <w:p w:rsidR="00526B4E" w:rsidRPr="00D93E4F" w:rsidRDefault="00D93E4F" w:rsidP="00D93E4F">
      <w:pPr>
        <w:pStyle w:val="Caption"/>
        <w:rPr>
          <w:lang w:bidi="fa-IR"/>
        </w:rPr>
      </w:pPr>
      <w:r w:rsidRPr="00D93E4F">
        <w:rPr>
          <w:lang w:bidi="fa-IR"/>
        </w:rPr>
        <w:t xml:space="preserve"> </w:t>
      </w:r>
      <w:r w:rsidRPr="00D93E4F">
        <w:t xml:space="preserve">Figure </w:t>
      </w:r>
      <w:fldSimple w:instr=" SEQ Figure \* ARABIC ">
        <w:r w:rsidR="0059628F">
          <w:rPr>
            <w:noProof/>
          </w:rPr>
          <w:t>10</w:t>
        </w:r>
      </w:fldSimple>
      <w:r w:rsidRPr="00D93E4F">
        <w:t xml:space="preserve"> </w:t>
      </w:r>
      <w:r w:rsidR="00526B4E" w:rsidRPr="00D93E4F">
        <w:rPr>
          <w:lang w:bidi="fa-IR"/>
        </w:rPr>
        <w:t xml:space="preserve"> Column section in M6 model</w:t>
      </w:r>
    </w:p>
    <w:p w:rsidR="00526B4E" w:rsidRPr="00785BDF" w:rsidRDefault="00526B4E" w:rsidP="00785BDF">
      <w:pPr>
        <w:tabs>
          <w:tab w:val="left" w:pos="3592"/>
          <w:tab w:val="left" w:pos="4442"/>
          <w:tab w:val="left" w:pos="4584"/>
          <w:tab w:val="left" w:pos="5293"/>
        </w:tabs>
        <w:spacing w:after="0"/>
        <w:jc w:val="both"/>
        <w:rPr>
          <w:rFonts w:ascii="Times New Roman" w:hAnsi="Times New Roman" w:cs="Times New Roman"/>
          <w:sz w:val="24"/>
          <w:szCs w:val="24"/>
          <w:lang w:bidi="fa-IR"/>
        </w:rPr>
      </w:pPr>
      <w:r w:rsidRPr="00785BDF">
        <w:rPr>
          <w:rFonts w:ascii="Times New Roman" w:hAnsi="Times New Roman" w:cs="Times New Roman"/>
          <w:sz w:val="24"/>
          <w:szCs w:val="24"/>
          <w:lang w:bidi="fa-IR"/>
        </w:rPr>
        <w:t>The final state of the structure and plastic joints has been as follows</w:t>
      </w:r>
      <w:r w:rsidRPr="00785BDF">
        <w:rPr>
          <w:rFonts w:ascii="Times New Roman" w:hAnsi="Times New Roman" w:cs="Times New Roman"/>
          <w:sz w:val="24"/>
          <w:szCs w:val="24"/>
          <w:rtl/>
          <w:lang w:bidi="fa-IR"/>
        </w:rPr>
        <w:t>:</w:t>
      </w:r>
    </w:p>
    <w:p w:rsidR="00526B4E" w:rsidRPr="00785BDF" w:rsidRDefault="00526B4E" w:rsidP="00785BDF">
      <w:pPr>
        <w:tabs>
          <w:tab w:val="left" w:pos="3592"/>
          <w:tab w:val="left" w:pos="4442"/>
          <w:tab w:val="left" w:pos="4584"/>
          <w:tab w:val="left" w:pos="5293"/>
        </w:tabs>
        <w:bidi/>
        <w:spacing w:after="0"/>
        <w:jc w:val="center"/>
        <w:rPr>
          <w:rFonts w:ascii="Times New Roman" w:hAnsi="Times New Roman" w:cs="Times New Roman"/>
          <w:sz w:val="24"/>
          <w:szCs w:val="24"/>
          <w:lang w:bidi="fa-IR"/>
        </w:rPr>
      </w:pPr>
    </w:p>
    <w:p w:rsidR="00F3086D" w:rsidRPr="00785BDF" w:rsidRDefault="00F3086D"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Pr>
        <w:drawing>
          <wp:inline distT="0" distB="0" distL="0" distR="0">
            <wp:extent cx="5731817" cy="3486150"/>
            <wp:effectExtent l="19050" t="0" r="2233" b="0"/>
            <wp:docPr id="2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
                    <a:srcRect/>
                    <a:stretch>
                      <a:fillRect/>
                    </a:stretch>
                  </pic:blipFill>
                  <pic:spPr bwMode="auto">
                    <a:xfrm>
                      <a:off x="0" y="0"/>
                      <a:ext cx="5732145" cy="3486350"/>
                    </a:xfrm>
                    <a:prstGeom prst="rect">
                      <a:avLst/>
                    </a:prstGeom>
                    <a:noFill/>
                    <a:ln w="9525">
                      <a:noFill/>
                      <a:miter lim="800000"/>
                      <a:headEnd/>
                      <a:tailEnd/>
                    </a:ln>
                  </pic:spPr>
                </pic:pic>
              </a:graphicData>
            </a:graphic>
          </wp:inline>
        </w:drawing>
      </w:r>
    </w:p>
    <w:p w:rsidR="00F3086D" w:rsidRPr="00785BDF" w:rsidRDefault="00D93E4F" w:rsidP="00D93E4F">
      <w:pPr>
        <w:pStyle w:val="Caption"/>
        <w:rPr>
          <w:sz w:val="24"/>
          <w:szCs w:val="24"/>
          <w:rtl/>
          <w:lang w:bidi="fa-IR"/>
        </w:rPr>
      </w:pPr>
      <w:r>
        <w:rPr>
          <w:sz w:val="24"/>
          <w:szCs w:val="24"/>
          <w:lang w:bidi="fa-IR"/>
        </w:rPr>
        <w:t xml:space="preserve"> </w:t>
      </w:r>
      <w:r>
        <w:t xml:space="preserve">Figure </w:t>
      </w:r>
      <w:fldSimple w:instr=" SEQ Figure \* ARABIC ">
        <w:r w:rsidR="0059628F">
          <w:rPr>
            <w:noProof/>
          </w:rPr>
          <w:t>11</w:t>
        </w:r>
      </w:fldSimple>
      <w:r>
        <w:t xml:space="preserve"> </w:t>
      </w:r>
      <w:r w:rsidR="00526B4E" w:rsidRPr="00785BDF">
        <w:rPr>
          <w:sz w:val="24"/>
          <w:szCs w:val="24"/>
          <w:lang w:bidi="fa-IR"/>
        </w:rPr>
        <w:t xml:space="preserve"> The initial condition of plastic structures and joints in the M6 model</w:t>
      </w:r>
    </w:p>
    <w:p w:rsidR="00F3086D" w:rsidRPr="00785BDF" w:rsidRDefault="00F3086D"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Pr>
        <w:lastRenderedPageBreak/>
        <w:drawing>
          <wp:inline distT="0" distB="0" distL="0" distR="0">
            <wp:extent cx="5731817" cy="3352800"/>
            <wp:effectExtent l="19050" t="0" r="2233" b="0"/>
            <wp:docPr id="2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
                    <a:srcRect/>
                    <a:stretch>
                      <a:fillRect/>
                    </a:stretch>
                  </pic:blipFill>
                  <pic:spPr bwMode="auto">
                    <a:xfrm>
                      <a:off x="0" y="0"/>
                      <a:ext cx="5732145" cy="3352992"/>
                    </a:xfrm>
                    <a:prstGeom prst="rect">
                      <a:avLst/>
                    </a:prstGeom>
                    <a:noFill/>
                    <a:ln w="9525">
                      <a:noFill/>
                      <a:miter lim="800000"/>
                      <a:headEnd/>
                      <a:tailEnd/>
                    </a:ln>
                  </pic:spPr>
                </pic:pic>
              </a:graphicData>
            </a:graphic>
          </wp:inline>
        </w:drawing>
      </w:r>
    </w:p>
    <w:p w:rsidR="00526B4E" w:rsidRPr="00785BDF" w:rsidRDefault="00526B4E" w:rsidP="00785BDF">
      <w:pPr>
        <w:tabs>
          <w:tab w:val="left" w:pos="3592"/>
          <w:tab w:val="left" w:pos="4442"/>
          <w:tab w:val="left" w:pos="4584"/>
          <w:tab w:val="left" w:pos="5293"/>
        </w:tabs>
        <w:bidi/>
        <w:spacing w:after="0"/>
        <w:jc w:val="center"/>
        <w:rPr>
          <w:rFonts w:ascii="Times New Roman" w:hAnsi="Times New Roman" w:cs="Times New Roman"/>
          <w:sz w:val="24"/>
          <w:szCs w:val="24"/>
          <w:lang w:bidi="fa-IR"/>
        </w:rPr>
      </w:pPr>
    </w:p>
    <w:p w:rsidR="00526B4E" w:rsidRPr="00785BDF" w:rsidRDefault="00D93E4F" w:rsidP="00D93E4F">
      <w:pPr>
        <w:pStyle w:val="Caption"/>
        <w:rPr>
          <w:lang w:bidi="fa-IR"/>
        </w:rPr>
      </w:pPr>
      <w:r>
        <w:rPr>
          <w:lang w:bidi="fa-IR"/>
        </w:rPr>
        <w:t xml:space="preserve"> </w:t>
      </w:r>
      <w:r>
        <w:t xml:space="preserve">Figure </w:t>
      </w:r>
      <w:fldSimple w:instr=" SEQ Figure \* ARABIC ">
        <w:r w:rsidR="0059628F">
          <w:rPr>
            <w:noProof/>
          </w:rPr>
          <w:t>12</w:t>
        </w:r>
      </w:fldSimple>
      <w:r>
        <w:t xml:space="preserve"> </w:t>
      </w:r>
      <w:r w:rsidR="00526B4E" w:rsidRPr="00785BDF">
        <w:rPr>
          <w:lang w:bidi="fa-IR"/>
        </w:rPr>
        <w:t xml:space="preserve"> Final condition of plastic structures and joints in M6 model</w:t>
      </w:r>
    </w:p>
    <w:p w:rsidR="00526B4E" w:rsidRPr="00785BDF" w:rsidRDefault="00526B4E" w:rsidP="00785BDF">
      <w:pPr>
        <w:tabs>
          <w:tab w:val="left" w:pos="3592"/>
          <w:tab w:val="left" w:pos="4442"/>
          <w:tab w:val="left" w:pos="4584"/>
          <w:tab w:val="left" w:pos="5293"/>
        </w:tabs>
        <w:spacing w:after="0"/>
        <w:jc w:val="center"/>
        <w:rPr>
          <w:rFonts w:ascii="Times New Roman" w:hAnsi="Times New Roman" w:cs="Times New Roman"/>
          <w:sz w:val="24"/>
          <w:szCs w:val="24"/>
          <w:lang w:bidi="fa-IR"/>
        </w:rPr>
      </w:pPr>
    </w:p>
    <w:p w:rsidR="00526B4E" w:rsidRPr="00785BDF" w:rsidRDefault="00526B4E" w:rsidP="00785BDF">
      <w:pPr>
        <w:tabs>
          <w:tab w:val="left" w:pos="3592"/>
          <w:tab w:val="left" w:pos="4442"/>
          <w:tab w:val="left" w:pos="4584"/>
          <w:tab w:val="left" w:pos="5293"/>
        </w:tabs>
        <w:spacing w:after="0"/>
        <w:jc w:val="both"/>
        <w:rPr>
          <w:rFonts w:ascii="Times New Roman" w:hAnsi="Times New Roman" w:cs="Times New Roman"/>
          <w:sz w:val="24"/>
          <w:szCs w:val="24"/>
          <w:lang w:bidi="fa-IR"/>
        </w:rPr>
      </w:pPr>
      <w:r w:rsidRPr="00785BDF">
        <w:rPr>
          <w:rFonts w:ascii="Times New Roman" w:hAnsi="Times New Roman" w:cs="Times New Roman"/>
          <w:sz w:val="24"/>
          <w:szCs w:val="24"/>
          <w:lang w:bidi="fa-IR"/>
        </w:rPr>
        <w:t>Finally, the</w:t>
      </w:r>
      <w:r w:rsidR="00BF5BE9" w:rsidRPr="00785BDF">
        <w:rPr>
          <w:rFonts w:ascii="Times New Roman" w:hAnsi="Times New Roman" w:cs="Times New Roman"/>
          <w:sz w:val="24"/>
          <w:szCs w:val="24"/>
          <w:lang w:bidi="fa-IR"/>
        </w:rPr>
        <w:t xml:space="preserve"> push over</w:t>
      </w:r>
      <w:r w:rsidRPr="00785BDF">
        <w:rPr>
          <w:rFonts w:ascii="Times New Roman" w:hAnsi="Times New Roman" w:cs="Times New Roman"/>
          <w:sz w:val="24"/>
          <w:szCs w:val="24"/>
          <w:lang w:bidi="fa-IR"/>
        </w:rPr>
        <w:t xml:space="preserve"> curve for these conditions is determined as follows</w:t>
      </w:r>
      <w:r w:rsidRPr="00785BDF">
        <w:rPr>
          <w:rFonts w:ascii="Times New Roman" w:hAnsi="Times New Roman" w:cs="Times New Roman"/>
          <w:sz w:val="24"/>
          <w:szCs w:val="24"/>
          <w:rtl/>
          <w:lang w:bidi="fa-IR"/>
        </w:rPr>
        <w:t>:</w:t>
      </w:r>
    </w:p>
    <w:p w:rsidR="00526B4E" w:rsidRPr="00785BDF" w:rsidRDefault="00526B4E" w:rsidP="00785BDF">
      <w:pPr>
        <w:tabs>
          <w:tab w:val="left" w:pos="3592"/>
          <w:tab w:val="left" w:pos="4442"/>
          <w:tab w:val="left" w:pos="4584"/>
          <w:tab w:val="left" w:pos="5293"/>
        </w:tabs>
        <w:bidi/>
        <w:spacing w:after="0"/>
        <w:jc w:val="center"/>
        <w:rPr>
          <w:rFonts w:ascii="Times New Roman" w:hAnsi="Times New Roman" w:cs="Times New Roman"/>
          <w:sz w:val="24"/>
          <w:szCs w:val="24"/>
          <w:lang w:bidi="fa-IR"/>
        </w:rPr>
      </w:pPr>
    </w:p>
    <w:p w:rsidR="00F3086D" w:rsidRPr="00785BDF" w:rsidRDefault="00526B4E" w:rsidP="00785BDF">
      <w:pPr>
        <w:tabs>
          <w:tab w:val="left" w:pos="3592"/>
          <w:tab w:val="left" w:pos="4442"/>
          <w:tab w:val="left" w:pos="4584"/>
          <w:tab w:val="left" w:pos="5293"/>
        </w:tabs>
        <w:bidi/>
        <w:spacing w:after="0"/>
        <w:jc w:val="both"/>
        <w:rPr>
          <w:rFonts w:ascii="Times New Roman" w:hAnsi="Times New Roman" w:cs="Times New Roman"/>
          <w:sz w:val="24"/>
          <w:szCs w:val="24"/>
          <w:rtl/>
          <w:lang w:bidi="fa-IR"/>
        </w:rPr>
      </w:pPr>
      <w:r w:rsidRPr="00785BDF">
        <w:rPr>
          <w:rFonts w:ascii="Times New Roman" w:hAnsi="Times New Roman" w:cs="Times New Roman"/>
          <w:sz w:val="24"/>
          <w:szCs w:val="24"/>
          <w:lang w:bidi="fa-IR"/>
        </w:rPr>
        <w:t xml:space="preserve"> </w:t>
      </w:r>
    </w:p>
    <w:p w:rsidR="00F3086D" w:rsidRPr="00785BDF" w:rsidRDefault="00B911EE"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Pr>
        <w:drawing>
          <wp:inline distT="0" distB="0" distL="0" distR="0">
            <wp:extent cx="4596765" cy="2767965"/>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srcRect/>
                    <a:stretch>
                      <a:fillRect/>
                    </a:stretch>
                  </pic:blipFill>
                  <pic:spPr bwMode="auto">
                    <a:xfrm>
                      <a:off x="0" y="0"/>
                      <a:ext cx="4596765" cy="2767965"/>
                    </a:xfrm>
                    <a:prstGeom prst="rect">
                      <a:avLst/>
                    </a:prstGeom>
                    <a:noFill/>
                  </pic:spPr>
                </pic:pic>
              </a:graphicData>
            </a:graphic>
          </wp:inline>
        </w:drawing>
      </w:r>
    </w:p>
    <w:p w:rsidR="00526B4E" w:rsidRPr="00D93E4F" w:rsidRDefault="00D93E4F" w:rsidP="00D93E4F">
      <w:pPr>
        <w:pStyle w:val="Caption"/>
        <w:rPr>
          <w:lang w:bidi="fa-IR"/>
        </w:rPr>
      </w:pPr>
      <w:r w:rsidRPr="00D93E4F">
        <w:rPr>
          <w:lang w:bidi="fa-IR"/>
        </w:rPr>
        <w:t xml:space="preserve"> </w:t>
      </w:r>
      <w:r w:rsidRPr="00D93E4F">
        <w:t xml:space="preserve">Figure </w:t>
      </w:r>
      <w:fldSimple w:instr=" SEQ Figure \* ARABIC ">
        <w:r w:rsidR="0059628F">
          <w:rPr>
            <w:noProof/>
          </w:rPr>
          <w:t>13</w:t>
        </w:r>
      </w:fldSimple>
      <w:r w:rsidRPr="00D93E4F">
        <w:t xml:space="preserve"> </w:t>
      </w:r>
      <w:r w:rsidR="00526B4E" w:rsidRPr="00D93E4F">
        <w:rPr>
          <w:lang w:bidi="fa-IR"/>
        </w:rPr>
        <w:t xml:space="preserve"> </w:t>
      </w:r>
      <w:r w:rsidR="00526B4E" w:rsidRPr="00D93E4F">
        <w:rPr>
          <w:lang w:bidi="fa-IR"/>
        </w:rPr>
        <w:t>push over</w:t>
      </w:r>
      <w:r w:rsidR="00526B4E" w:rsidRPr="00D93E4F">
        <w:rPr>
          <w:lang w:bidi="fa-IR"/>
        </w:rPr>
        <w:t xml:space="preserve"> Curve in M6 Model</w:t>
      </w:r>
    </w:p>
    <w:p w:rsidR="00526B4E" w:rsidRPr="00785BDF" w:rsidRDefault="00526B4E" w:rsidP="00785BDF">
      <w:pPr>
        <w:tabs>
          <w:tab w:val="left" w:pos="3592"/>
          <w:tab w:val="left" w:pos="4442"/>
          <w:tab w:val="left" w:pos="4584"/>
          <w:tab w:val="left" w:pos="5293"/>
        </w:tabs>
        <w:spacing w:after="0"/>
        <w:jc w:val="both"/>
        <w:rPr>
          <w:rFonts w:ascii="Times New Roman" w:hAnsi="Times New Roman" w:cs="Times New Roman"/>
          <w:sz w:val="24"/>
          <w:szCs w:val="24"/>
          <w:lang w:bidi="fa-IR"/>
        </w:rPr>
      </w:pPr>
      <w:r w:rsidRPr="00785BDF">
        <w:rPr>
          <w:rFonts w:ascii="Times New Roman" w:hAnsi="Times New Roman" w:cs="Times New Roman"/>
          <w:sz w:val="24"/>
          <w:szCs w:val="24"/>
          <w:lang w:bidi="fa-IR"/>
        </w:rPr>
        <w:lastRenderedPageBreak/>
        <w:t xml:space="preserve">Based on the results of the </w:t>
      </w:r>
      <w:r w:rsidRPr="00785BDF">
        <w:rPr>
          <w:rFonts w:ascii="Times New Roman" w:hAnsi="Times New Roman" w:cs="Times New Roman"/>
          <w:sz w:val="24"/>
          <w:szCs w:val="24"/>
          <w:lang w:bidi="fa-IR"/>
        </w:rPr>
        <w:t>push over</w:t>
      </w:r>
      <w:r w:rsidRPr="00785BDF">
        <w:rPr>
          <w:rFonts w:ascii="Times New Roman" w:hAnsi="Times New Roman" w:cs="Times New Roman"/>
          <w:sz w:val="24"/>
          <w:szCs w:val="24"/>
          <w:lang w:bidi="fa-IR"/>
        </w:rPr>
        <w:t xml:space="preserve"> curve in the M6 model, the maximum bearing capacity of the structure in this case was 138 tons. Also, based on the calculation of the following level, it has been observed that the energy absorption capacity of the model is equal to 8050 </w:t>
      </w:r>
      <w:r w:rsidR="00BF5BE9" w:rsidRPr="00785BDF">
        <w:rPr>
          <w:rFonts w:ascii="Times New Roman" w:hAnsi="Times New Roman" w:cs="Times New Roman"/>
          <w:sz w:val="24"/>
          <w:szCs w:val="24"/>
          <w:lang w:bidi="fa-IR"/>
        </w:rPr>
        <w:t>Jules</w:t>
      </w:r>
      <w:r w:rsidRPr="00785BDF">
        <w:rPr>
          <w:rFonts w:ascii="Times New Roman" w:hAnsi="Times New Roman" w:cs="Times New Roman"/>
          <w:sz w:val="24"/>
          <w:szCs w:val="24"/>
          <w:rtl/>
          <w:lang w:bidi="fa-IR"/>
        </w:rPr>
        <w:t>.</w:t>
      </w:r>
    </w:p>
    <w:p w:rsidR="00526B4E" w:rsidRPr="00785BDF" w:rsidRDefault="00526B4E" w:rsidP="00785BDF">
      <w:pPr>
        <w:tabs>
          <w:tab w:val="left" w:pos="3592"/>
          <w:tab w:val="left" w:pos="4442"/>
          <w:tab w:val="left" w:pos="4584"/>
          <w:tab w:val="left" w:pos="5293"/>
        </w:tabs>
        <w:bidi/>
        <w:spacing w:after="0"/>
        <w:jc w:val="center"/>
        <w:rPr>
          <w:rFonts w:ascii="Times New Roman" w:hAnsi="Times New Roman" w:cs="Times New Roman"/>
          <w:sz w:val="24"/>
          <w:szCs w:val="24"/>
          <w:lang w:bidi="fa-IR"/>
        </w:rPr>
      </w:pPr>
    </w:p>
    <w:p w:rsidR="00BD680B" w:rsidRPr="00785BDF" w:rsidRDefault="00061D7F" w:rsidP="00785BDF">
      <w:pPr>
        <w:tabs>
          <w:tab w:val="left" w:pos="3592"/>
          <w:tab w:val="left" w:pos="4442"/>
          <w:tab w:val="left" w:pos="4584"/>
          <w:tab w:val="left" w:pos="5293"/>
        </w:tabs>
        <w:spacing w:after="0"/>
        <w:jc w:val="both"/>
        <w:rPr>
          <w:rFonts w:ascii="Times New Roman" w:hAnsi="Times New Roman" w:cs="Times New Roman"/>
          <w:b/>
          <w:bCs/>
          <w:sz w:val="24"/>
          <w:szCs w:val="24"/>
          <w:lang w:bidi="fa-IR"/>
        </w:rPr>
      </w:pPr>
      <w:r>
        <w:rPr>
          <w:rFonts w:ascii="Times New Roman" w:hAnsi="Times New Roman" w:cs="Times New Roman"/>
          <w:b/>
          <w:bCs/>
          <w:sz w:val="24"/>
          <w:szCs w:val="24"/>
          <w:lang w:bidi="fa-IR"/>
        </w:rPr>
        <w:t xml:space="preserve">5. </w:t>
      </w:r>
      <w:r w:rsidR="00BD680B" w:rsidRPr="00785BDF">
        <w:rPr>
          <w:rFonts w:ascii="Times New Roman" w:hAnsi="Times New Roman" w:cs="Times New Roman"/>
          <w:b/>
          <w:bCs/>
          <w:sz w:val="24"/>
          <w:szCs w:val="24"/>
          <w:lang w:bidi="fa-IR"/>
        </w:rPr>
        <w:t>Summary of results</w:t>
      </w:r>
    </w:p>
    <w:p w:rsidR="00F3086D" w:rsidRPr="00785BDF" w:rsidRDefault="00BD680B" w:rsidP="00785BDF">
      <w:pPr>
        <w:tabs>
          <w:tab w:val="left" w:pos="3592"/>
          <w:tab w:val="left" w:pos="4442"/>
          <w:tab w:val="left" w:pos="4584"/>
          <w:tab w:val="left" w:pos="5293"/>
        </w:tabs>
        <w:spacing w:after="0"/>
        <w:jc w:val="both"/>
        <w:rPr>
          <w:rFonts w:ascii="Times New Roman" w:hAnsi="Times New Roman" w:cs="Times New Roman"/>
          <w:sz w:val="24"/>
          <w:szCs w:val="24"/>
          <w:rtl/>
          <w:lang w:bidi="fa-IR"/>
        </w:rPr>
      </w:pPr>
      <w:r w:rsidRPr="00785BDF">
        <w:rPr>
          <w:rFonts w:ascii="Times New Roman" w:hAnsi="Times New Roman" w:cs="Times New Roman"/>
          <w:sz w:val="24"/>
          <w:szCs w:val="24"/>
          <w:lang w:bidi="fa-IR"/>
        </w:rPr>
        <w:t>The following is a summary of the results of the analysis</w:t>
      </w:r>
      <w:r w:rsidRPr="00785BDF">
        <w:rPr>
          <w:rFonts w:ascii="Times New Roman" w:hAnsi="Times New Roman" w:cs="Times New Roman"/>
          <w:sz w:val="24"/>
          <w:szCs w:val="24"/>
          <w:rtl/>
          <w:lang w:bidi="fa-IR"/>
        </w:rPr>
        <w:t>:</w:t>
      </w:r>
    </w:p>
    <w:p w:rsidR="00BD680B" w:rsidRPr="00785BDF" w:rsidRDefault="00BD680B" w:rsidP="00785BDF">
      <w:pPr>
        <w:tabs>
          <w:tab w:val="left" w:pos="3592"/>
          <w:tab w:val="left" w:pos="4442"/>
          <w:tab w:val="left" w:pos="4584"/>
          <w:tab w:val="left" w:pos="5293"/>
        </w:tabs>
        <w:bidi/>
        <w:spacing w:after="0"/>
        <w:jc w:val="both"/>
        <w:rPr>
          <w:rFonts w:ascii="Times New Roman" w:hAnsi="Times New Roman" w:cs="Times New Roman"/>
          <w:b/>
          <w:bCs/>
          <w:sz w:val="24"/>
          <w:szCs w:val="24"/>
          <w:lang w:bidi="fa-IR"/>
        </w:rPr>
      </w:pPr>
      <w:bookmarkStart w:id="0" w:name="_Toc528137583"/>
    </w:p>
    <w:p w:rsidR="00BD680B" w:rsidRPr="00785BDF" w:rsidRDefault="00BD680B" w:rsidP="00785BDF">
      <w:pPr>
        <w:tabs>
          <w:tab w:val="left" w:pos="3592"/>
          <w:tab w:val="left" w:pos="4442"/>
          <w:tab w:val="left" w:pos="4584"/>
          <w:tab w:val="left" w:pos="5293"/>
        </w:tabs>
        <w:bidi/>
        <w:spacing w:after="0"/>
        <w:jc w:val="both"/>
        <w:rPr>
          <w:rFonts w:ascii="Times New Roman" w:hAnsi="Times New Roman" w:cs="Times New Roman"/>
          <w:b/>
          <w:bCs/>
          <w:sz w:val="24"/>
          <w:szCs w:val="24"/>
          <w:lang w:bidi="fa-IR"/>
        </w:rPr>
      </w:pPr>
    </w:p>
    <w:bookmarkEnd w:id="0"/>
    <w:p w:rsidR="00F3086D" w:rsidRPr="00785BDF" w:rsidRDefault="00B911EE"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Pr>
        <w:drawing>
          <wp:inline distT="0" distB="0" distL="0" distR="0">
            <wp:extent cx="4596765" cy="2767965"/>
            <wp:effectExtent l="1905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srcRect/>
                    <a:stretch>
                      <a:fillRect/>
                    </a:stretch>
                  </pic:blipFill>
                  <pic:spPr bwMode="auto">
                    <a:xfrm>
                      <a:off x="0" y="0"/>
                      <a:ext cx="4596765" cy="2767965"/>
                    </a:xfrm>
                    <a:prstGeom prst="rect">
                      <a:avLst/>
                    </a:prstGeom>
                    <a:noFill/>
                  </pic:spPr>
                </pic:pic>
              </a:graphicData>
            </a:graphic>
          </wp:inline>
        </w:drawing>
      </w:r>
    </w:p>
    <w:p w:rsidR="00BD680B" w:rsidRPr="00785BDF" w:rsidRDefault="00D93E4F" w:rsidP="00D93E4F">
      <w:pPr>
        <w:pStyle w:val="Caption"/>
        <w:rPr>
          <w:lang w:bidi="fa-IR"/>
        </w:rPr>
      </w:pPr>
      <w:r>
        <w:rPr>
          <w:lang w:bidi="fa-IR"/>
        </w:rPr>
        <w:t xml:space="preserve"> </w:t>
      </w:r>
      <w:r>
        <w:t xml:space="preserve">Figure </w:t>
      </w:r>
      <w:fldSimple w:instr=" SEQ Figure \* ARABIC ">
        <w:r w:rsidR="0059628F">
          <w:rPr>
            <w:noProof/>
          </w:rPr>
          <w:t>14</w:t>
        </w:r>
      </w:fldSimple>
      <w:r>
        <w:t xml:space="preserve"> </w:t>
      </w:r>
      <w:r w:rsidR="00BD680B" w:rsidRPr="00785BDF">
        <w:rPr>
          <w:lang w:bidi="fa-IR"/>
        </w:rPr>
        <w:t xml:space="preserve"> </w:t>
      </w:r>
      <w:r w:rsidR="00BD680B" w:rsidRPr="00785BDF">
        <w:rPr>
          <w:lang w:bidi="fa-IR"/>
        </w:rPr>
        <w:t>push over</w:t>
      </w:r>
      <w:r w:rsidR="00BD680B" w:rsidRPr="00785BDF">
        <w:rPr>
          <w:lang w:bidi="fa-IR"/>
        </w:rPr>
        <w:t xml:space="preserve"> Curve Comparison in Different Models</w:t>
      </w:r>
    </w:p>
    <w:p w:rsidR="00BD680B" w:rsidRPr="00785BDF" w:rsidRDefault="00BD680B" w:rsidP="00785BDF">
      <w:pPr>
        <w:tabs>
          <w:tab w:val="left" w:pos="3592"/>
          <w:tab w:val="left" w:pos="4442"/>
          <w:tab w:val="left" w:pos="4584"/>
          <w:tab w:val="left" w:pos="5293"/>
        </w:tabs>
        <w:spacing w:after="0"/>
        <w:jc w:val="center"/>
        <w:rPr>
          <w:rFonts w:ascii="Times New Roman" w:hAnsi="Times New Roman" w:cs="Times New Roman"/>
          <w:sz w:val="24"/>
          <w:szCs w:val="24"/>
          <w:lang w:bidi="fa-IR"/>
        </w:rPr>
      </w:pPr>
    </w:p>
    <w:p w:rsidR="00BD680B" w:rsidRPr="00785BDF" w:rsidRDefault="00BD680B" w:rsidP="00785BDF">
      <w:pPr>
        <w:tabs>
          <w:tab w:val="left" w:pos="3592"/>
          <w:tab w:val="left" w:pos="4442"/>
          <w:tab w:val="left" w:pos="4584"/>
          <w:tab w:val="left" w:pos="5293"/>
        </w:tabs>
        <w:spacing w:after="0"/>
        <w:jc w:val="both"/>
        <w:rPr>
          <w:rFonts w:ascii="Times New Roman" w:hAnsi="Times New Roman" w:cs="Times New Roman"/>
          <w:sz w:val="24"/>
          <w:szCs w:val="24"/>
          <w:lang w:bidi="fa-IR"/>
        </w:rPr>
      </w:pPr>
      <w:r w:rsidRPr="00785BDF">
        <w:rPr>
          <w:rFonts w:ascii="Times New Roman" w:hAnsi="Times New Roman" w:cs="Times New Roman"/>
          <w:sz w:val="24"/>
          <w:szCs w:val="24"/>
          <w:lang w:bidi="fa-IR"/>
        </w:rPr>
        <w:t xml:space="preserve">Based on the results of the comparison of the </w:t>
      </w:r>
      <w:r w:rsidRPr="00785BDF">
        <w:rPr>
          <w:rFonts w:ascii="Times New Roman" w:hAnsi="Times New Roman" w:cs="Times New Roman"/>
          <w:sz w:val="24"/>
          <w:szCs w:val="24"/>
          <w:lang w:bidi="fa-IR"/>
        </w:rPr>
        <w:t>push over</w:t>
      </w:r>
      <w:r w:rsidRPr="00785BDF">
        <w:rPr>
          <w:rFonts w:ascii="Times New Roman" w:hAnsi="Times New Roman" w:cs="Times New Roman"/>
          <w:sz w:val="24"/>
          <w:szCs w:val="24"/>
          <w:lang w:bidi="fa-IR"/>
        </w:rPr>
        <w:t xml:space="preserve"> curve in different models, the M1 curve is </w:t>
      </w:r>
      <w:r w:rsidRPr="00785BDF">
        <w:rPr>
          <w:rFonts w:ascii="Times New Roman" w:hAnsi="Times New Roman" w:cs="Times New Roman"/>
          <w:sz w:val="24"/>
          <w:szCs w:val="24"/>
          <w:lang w:bidi="fa-IR"/>
        </w:rPr>
        <w:t>higher</w:t>
      </w:r>
      <w:r w:rsidRPr="00785BDF">
        <w:rPr>
          <w:rFonts w:ascii="Times New Roman" w:hAnsi="Times New Roman" w:cs="Times New Roman"/>
          <w:sz w:val="24"/>
          <w:szCs w:val="24"/>
          <w:lang w:bidi="fa-IR"/>
        </w:rPr>
        <w:t xml:space="preserve"> than other models</w:t>
      </w:r>
      <w:r w:rsidRPr="00785BDF">
        <w:rPr>
          <w:rFonts w:ascii="Times New Roman" w:hAnsi="Times New Roman" w:cs="Times New Roman"/>
          <w:sz w:val="24"/>
          <w:szCs w:val="24"/>
          <w:rtl/>
          <w:lang w:bidi="fa-IR"/>
        </w:rPr>
        <w:t>.</w:t>
      </w:r>
    </w:p>
    <w:p w:rsidR="00BD680B" w:rsidRPr="00785BDF" w:rsidRDefault="00BD680B" w:rsidP="00785BDF">
      <w:pPr>
        <w:tabs>
          <w:tab w:val="left" w:pos="3592"/>
          <w:tab w:val="left" w:pos="4442"/>
          <w:tab w:val="left" w:pos="4584"/>
          <w:tab w:val="left" w:pos="5293"/>
        </w:tabs>
        <w:spacing w:after="0"/>
        <w:jc w:val="both"/>
        <w:rPr>
          <w:rFonts w:ascii="Times New Roman" w:hAnsi="Times New Roman" w:cs="Times New Roman"/>
          <w:sz w:val="24"/>
          <w:szCs w:val="24"/>
          <w:lang w:bidi="fa-IR"/>
        </w:rPr>
      </w:pPr>
      <w:r w:rsidRPr="00785BDF">
        <w:rPr>
          <w:rFonts w:ascii="Times New Roman" w:hAnsi="Times New Roman" w:cs="Times New Roman"/>
          <w:sz w:val="24"/>
          <w:szCs w:val="24"/>
          <w:lang w:bidi="fa-IR"/>
        </w:rPr>
        <w:t>In the following, we study the highest final capacity of the frame as well as energy absorption for various states of the shape of the CFS column</w:t>
      </w:r>
      <w:r w:rsidRPr="00785BDF">
        <w:rPr>
          <w:rFonts w:ascii="Times New Roman" w:hAnsi="Times New Roman" w:cs="Times New Roman"/>
          <w:sz w:val="24"/>
          <w:szCs w:val="24"/>
          <w:rtl/>
          <w:lang w:bidi="fa-IR"/>
        </w:rPr>
        <w:t>.</w:t>
      </w:r>
    </w:p>
    <w:p w:rsidR="00BD680B" w:rsidRPr="00785BDF" w:rsidRDefault="00BD680B" w:rsidP="00785BDF">
      <w:pPr>
        <w:tabs>
          <w:tab w:val="left" w:pos="3592"/>
          <w:tab w:val="left" w:pos="4442"/>
          <w:tab w:val="left" w:pos="4584"/>
          <w:tab w:val="left" w:pos="5293"/>
        </w:tabs>
        <w:bidi/>
        <w:spacing w:after="0"/>
        <w:jc w:val="center"/>
        <w:rPr>
          <w:rFonts w:ascii="Times New Roman" w:hAnsi="Times New Roman" w:cs="Times New Roman"/>
          <w:sz w:val="24"/>
          <w:szCs w:val="24"/>
          <w:lang w:bidi="fa-IR"/>
        </w:rPr>
      </w:pPr>
    </w:p>
    <w:p w:rsidR="00BD680B" w:rsidRPr="00785BDF" w:rsidRDefault="00BD680B" w:rsidP="00785BDF">
      <w:pPr>
        <w:tabs>
          <w:tab w:val="left" w:pos="3592"/>
          <w:tab w:val="left" w:pos="4442"/>
          <w:tab w:val="left" w:pos="4584"/>
          <w:tab w:val="left" w:pos="5293"/>
        </w:tabs>
        <w:bidi/>
        <w:spacing w:after="0"/>
        <w:jc w:val="center"/>
        <w:rPr>
          <w:rFonts w:ascii="Times New Roman" w:hAnsi="Times New Roman" w:cs="Times New Roman"/>
          <w:sz w:val="24"/>
          <w:szCs w:val="24"/>
          <w:lang w:bidi="fa-IR"/>
        </w:rPr>
      </w:pPr>
    </w:p>
    <w:p w:rsidR="00F3086D" w:rsidRPr="00785BDF" w:rsidRDefault="00B911EE"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Pr>
        <w:lastRenderedPageBreak/>
        <w:drawing>
          <wp:inline distT="0" distB="0" distL="0" distR="0">
            <wp:extent cx="4596765" cy="2767965"/>
            <wp:effectExtent l="19050" t="0" r="0"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srcRect/>
                    <a:stretch>
                      <a:fillRect/>
                    </a:stretch>
                  </pic:blipFill>
                  <pic:spPr bwMode="auto">
                    <a:xfrm>
                      <a:off x="0" y="0"/>
                      <a:ext cx="4596765" cy="2767965"/>
                    </a:xfrm>
                    <a:prstGeom prst="rect">
                      <a:avLst/>
                    </a:prstGeom>
                    <a:noFill/>
                  </pic:spPr>
                </pic:pic>
              </a:graphicData>
            </a:graphic>
          </wp:inline>
        </w:drawing>
      </w:r>
    </w:p>
    <w:p w:rsidR="00BD680B" w:rsidRPr="00785BDF" w:rsidRDefault="00BD680B" w:rsidP="00785BDF">
      <w:pPr>
        <w:tabs>
          <w:tab w:val="left" w:pos="3592"/>
          <w:tab w:val="left" w:pos="4442"/>
          <w:tab w:val="left" w:pos="4584"/>
          <w:tab w:val="left" w:pos="5293"/>
        </w:tabs>
        <w:bidi/>
        <w:spacing w:after="0"/>
        <w:jc w:val="center"/>
        <w:rPr>
          <w:rFonts w:ascii="Times New Roman" w:hAnsi="Times New Roman" w:cs="Times New Roman"/>
          <w:sz w:val="24"/>
          <w:szCs w:val="24"/>
          <w:lang w:bidi="fa-IR"/>
        </w:rPr>
      </w:pPr>
    </w:p>
    <w:p w:rsidR="0004759A" w:rsidRPr="00785BDF" w:rsidRDefault="00D93E4F" w:rsidP="00D93E4F">
      <w:pPr>
        <w:pStyle w:val="Caption"/>
        <w:rPr>
          <w:lang w:bidi="fa-IR"/>
        </w:rPr>
      </w:pPr>
      <w:r>
        <w:rPr>
          <w:lang w:bidi="fa-IR"/>
        </w:rPr>
        <w:t xml:space="preserve"> </w:t>
      </w:r>
      <w:r>
        <w:t xml:space="preserve">Figure </w:t>
      </w:r>
      <w:fldSimple w:instr=" SEQ Figure \* ARABIC ">
        <w:r w:rsidR="0059628F">
          <w:rPr>
            <w:noProof/>
          </w:rPr>
          <w:t>15</w:t>
        </w:r>
      </w:fldSimple>
      <w:r>
        <w:t xml:space="preserve"> </w:t>
      </w:r>
      <w:r w:rsidR="0004759A" w:rsidRPr="00785BDF">
        <w:rPr>
          <w:lang w:bidi="fa-IR"/>
        </w:rPr>
        <w:t xml:space="preserve"> Comparison of the final frame capacity for various states of the cross section of the CFS column</w:t>
      </w:r>
    </w:p>
    <w:p w:rsidR="0004759A" w:rsidRPr="00785BDF" w:rsidRDefault="0004759A" w:rsidP="00785BDF">
      <w:pPr>
        <w:tabs>
          <w:tab w:val="left" w:pos="3592"/>
          <w:tab w:val="left" w:pos="4442"/>
          <w:tab w:val="left" w:pos="4584"/>
          <w:tab w:val="left" w:pos="5293"/>
        </w:tabs>
        <w:spacing w:after="0"/>
        <w:jc w:val="both"/>
        <w:rPr>
          <w:rFonts w:ascii="Times New Roman" w:hAnsi="Times New Roman" w:cs="Times New Roman"/>
          <w:sz w:val="24"/>
          <w:szCs w:val="24"/>
          <w:lang w:bidi="fa-IR"/>
        </w:rPr>
      </w:pPr>
    </w:p>
    <w:p w:rsidR="00BD680B" w:rsidRPr="00785BDF" w:rsidRDefault="0004759A" w:rsidP="00785BDF">
      <w:pPr>
        <w:tabs>
          <w:tab w:val="left" w:pos="3592"/>
          <w:tab w:val="left" w:pos="4442"/>
          <w:tab w:val="left" w:pos="4584"/>
          <w:tab w:val="left" w:pos="5293"/>
        </w:tabs>
        <w:spacing w:after="0"/>
        <w:jc w:val="both"/>
        <w:rPr>
          <w:rFonts w:ascii="Times New Roman" w:hAnsi="Times New Roman" w:cs="Times New Roman"/>
          <w:sz w:val="24"/>
          <w:szCs w:val="24"/>
          <w:lang w:bidi="fa-IR"/>
        </w:rPr>
      </w:pPr>
      <w:r w:rsidRPr="00785BDF">
        <w:rPr>
          <w:rFonts w:ascii="Times New Roman" w:hAnsi="Times New Roman" w:cs="Times New Roman"/>
          <w:sz w:val="24"/>
          <w:szCs w:val="24"/>
          <w:lang w:bidi="fa-IR"/>
        </w:rPr>
        <w:t>Based on the results of the comparison, the final capacity of the frame for the various states of the cross section of the CFS column has been observed, which is the highest level of energy associated with the M3 model. The second-in-second was the M1, with the M3 showing 83% higher results. The M4 and M5 also have the lowest energy absorption, which is 66% lower than the maximum in the M3. The following section is shown in the M3 model</w:t>
      </w:r>
      <w:r w:rsidRPr="00785BDF">
        <w:rPr>
          <w:rFonts w:ascii="Times New Roman" w:hAnsi="Times New Roman" w:cs="Times New Roman"/>
          <w:sz w:val="24"/>
          <w:szCs w:val="24"/>
          <w:rtl/>
          <w:lang w:bidi="fa-IR"/>
        </w:rPr>
        <w:t>:</w:t>
      </w:r>
    </w:p>
    <w:p w:rsidR="00F3086D" w:rsidRPr="00785BDF" w:rsidRDefault="0021104E" w:rsidP="00785BDF">
      <w:pPr>
        <w:tabs>
          <w:tab w:val="left" w:pos="3592"/>
          <w:tab w:val="left" w:pos="4442"/>
          <w:tab w:val="left" w:pos="4584"/>
          <w:tab w:val="left" w:pos="5293"/>
        </w:tabs>
        <w:bidi/>
        <w:spacing w:after="0"/>
        <w:jc w:val="both"/>
        <w:rPr>
          <w:rFonts w:ascii="Times New Roman" w:hAnsi="Times New Roman" w:cs="Times New Roman"/>
          <w:sz w:val="24"/>
          <w:szCs w:val="24"/>
          <w:lang w:bidi="fa-IR"/>
        </w:rPr>
      </w:pPr>
      <w:r w:rsidRPr="00785BDF">
        <w:rPr>
          <w:rFonts w:ascii="Times New Roman" w:hAnsi="Times New Roman" w:cs="Times New Roman"/>
          <w:sz w:val="24"/>
          <w:szCs w:val="24"/>
          <w:lang w:bidi="fa-IR"/>
        </w:rPr>
        <w:t xml:space="preserve"> </w:t>
      </w:r>
    </w:p>
    <w:p w:rsidR="0004759A" w:rsidRPr="00785BDF" w:rsidRDefault="0004759A" w:rsidP="00785BDF">
      <w:pPr>
        <w:tabs>
          <w:tab w:val="left" w:pos="3592"/>
          <w:tab w:val="left" w:pos="4442"/>
          <w:tab w:val="left" w:pos="4584"/>
          <w:tab w:val="left" w:pos="5293"/>
        </w:tabs>
        <w:bidi/>
        <w:spacing w:after="0"/>
        <w:jc w:val="both"/>
        <w:rPr>
          <w:rFonts w:ascii="Times New Roman" w:hAnsi="Times New Roman" w:cs="Times New Roman"/>
          <w:sz w:val="24"/>
          <w:szCs w:val="24"/>
          <w:rtl/>
          <w:lang w:bidi="fa-IR"/>
        </w:rPr>
      </w:pPr>
    </w:p>
    <w:p w:rsidR="00F3086D" w:rsidRPr="00785BDF" w:rsidRDefault="00F3086D"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tl/>
        </w:rPr>
        <w:drawing>
          <wp:inline distT="0" distB="0" distL="0" distR="0">
            <wp:extent cx="1517752" cy="2326234"/>
            <wp:effectExtent l="19050" t="0" r="6248" b="0"/>
            <wp:docPr id="3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srcRect l="35322" t="5634" r="38163" b="4736"/>
                    <a:stretch>
                      <a:fillRect/>
                    </a:stretch>
                  </pic:blipFill>
                  <pic:spPr bwMode="auto">
                    <a:xfrm>
                      <a:off x="0" y="0"/>
                      <a:ext cx="1517752" cy="2326234"/>
                    </a:xfrm>
                    <a:prstGeom prst="rect">
                      <a:avLst/>
                    </a:prstGeom>
                    <a:noFill/>
                    <a:ln w="9525">
                      <a:noFill/>
                      <a:miter lim="800000"/>
                      <a:headEnd/>
                      <a:tailEnd/>
                    </a:ln>
                  </pic:spPr>
                </pic:pic>
              </a:graphicData>
            </a:graphic>
          </wp:inline>
        </w:drawing>
      </w:r>
    </w:p>
    <w:p w:rsidR="0021104E" w:rsidRPr="00785BDF" w:rsidRDefault="0021104E" w:rsidP="00785BDF">
      <w:pPr>
        <w:tabs>
          <w:tab w:val="left" w:pos="3592"/>
          <w:tab w:val="left" w:pos="4442"/>
          <w:tab w:val="left" w:pos="4584"/>
          <w:tab w:val="left" w:pos="5293"/>
        </w:tabs>
        <w:bidi/>
        <w:spacing w:after="0"/>
        <w:jc w:val="center"/>
        <w:rPr>
          <w:rFonts w:ascii="Times New Roman" w:hAnsi="Times New Roman" w:cs="Times New Roman"/>
          <w:sz w:val="24"/>
          <w:szCs w:val="24"/>
          <w:lang w:bidi="fa-IR"/>
        </w:rPr>
      </w:pPr>
    </w:p>
    <w:p w:rsidR="0021104E" w:rsidRPr="00785BDF" w:rsidRDefault="0021104E" w:rsidP="00785BDF">
      <w:pPr>
        <w:tabs>
          <w:tab w:val="left" w:pos="3592"/>
          <w:tab w:val="left" w:pos="4442"/>
          <w:tab w:val="left" w:pos="4584"/>
          <w:tab w:val="left" w:pos="5293"/>
        </w:tabs>
        <w:bidi/>
        <w:spacing w:after="0"/>
        <w:jc w:val="center"/>
        <w:rPr>
          <w:rFonts w:ascii="Times New Roman" w:hAnsi="Times New Roman" w:cs="Times New Roman"/>
          <w:sz w:val="24"/>
          <w:szCs w:val="24"/>
          <w:lang w:bidi="fa-IR"/>
        </w:rPr>
      </w:pPr>
    </w:p>
    <w:p w:rsidR="0021104E" w:rsidRPr="00D93E4F" w:rsidRDefault="00D93E4F" w:rsidP="00D93E4F">
      <w:pPr>
        <w:pStyle w:val="Caption"/>
        <w:rPr>
          <w:lang w:bidi="fa-IR"/>
        </w:rPr>
      </w:pPr>
      <w:r w:rsidRPr="00D93E4F">
        <w:rPr>
          <w:lang w:bidi="fa-IR"/>
        </w:rPr>
        <w:t xml:space="preserve"> </w:t>
      </w:r>
      <w:r w:rsidRPr="00D93E4F">
        <w:t xml:space="preserve">Figure </w:t>
      </w:r>
      <w:fldSimple w:instr=" SEQ Figure \* ARABIC ">
        <w:r w:rsidR="0059628F">
          <w:rPr>
            <w:noProof/>
          </w:rPr>
          <w:t>16</w:t>
        </w:r>
      </w:fldSimple>
      <w:r w:rsidRPr="00D93E4F">
        <w:t xml:space="preserve"> </w:t>
      </w:r>
      <w:r w:rsidR="0021104E" w:rsidRPr="00D93E4F">
        <w:rPr>
          <w:lang w:bidi="fa-IR"/>
        </w:rPr>
        <w:t xml:space="preserve"> Model M3</w:t>
      </w:r>
    </w:p>
    <w:p w:rsidR="0021104E" w:rsidRPr="00785BDF" w:rsidRDefault="0021104E" w:rsidP="00785BDF">
      <w:pPr>
        <w:tabs>
          <w:tab w:val="left" w:pos="3592"/>
          <w:tab w:val="left" w:pos="4442"/>
          <w:tab w:val="left" w:pos="4584"/>
          <w:tab w:val="left" w:pos="5293"/>
        </w:tabs>
        <w:spacing w:after="0"/>
        <w:jc w:val="center"/>
        <w:rPr>
          <w:rFonts w:ascii="Times New Roman" w:hAnsi="Times New Roman" w:cs="Times New Roman"/>
          <w:sz w:val="24"/>
          <w:szCs w:val="24"/>
          <w:lang w:bidi="fa-IR"/>
        </w:rPr>
      </w:pPr>
    </w:p>
    <w:p w:rsidR="00F3086D" w:rsidRPr="00785BDF" w:rsidRDefault="0021104E" w:rsidP="00785BDF">
      <w:pPr>
        <w:tabs>
          <w:tab w:val="left" w:pos="3592"/>
          <w:tab w:val="left" w:pos="4442"/>
          <w:tab w:val="left" w:pos="4584"/>
          <w:tab w:val="left" w:pos="5293"/>
        </w:tabs>
        <w:spacing w:after="0"/>
        <w:jc w:val="both"/>
        <w:rPr>
          <w:rFonts w:ascii="Times New Roman" w:hAnsi="Times New Roman" w:cs="Times New Roman"/>
          <w:sz w:val="24"/>
          <w:szCs w:val="24"/>
          <w:lang w:bidi="fa-IR"/>
        </w:rPr>
      </w:pPr>
      <w:r w:rsidRPr="00785BDF">
        <w:rPr>
          <w:rFonts w:ascii="Times New Roman" w:hAnsi="Times New Roman" w:cs="Times New Roman"/>
          <w:sz w:val="24"/>
          <w:szCs w:val="24"/>
          <w:lang w:bidi="fa-IR"/>
        </w:rPr>
        <w:lastRenderedPageBreak/>
        <w:t>The comparison of the energy absorption of the frame for various states of the cross-section of the CFS column is given in the following figure</w:t>
      </w:r>
      <w:r w:rsidRPr="00785BDF">
        <w:rPr>
          <w:rFonts w:ascii="Times New Roman" w:hAnsi="Times New Roman" w:cs="Times New Roman"/>
          <w:sz w:val="24"/>
          <w:szCs w:val="24"/>
          <w:rtl/>
          <w:lang w:bidi="fa-IR"/>
        </w:rPr>
        <w:t>:</w:t>
      </w:r>
    </w:p>
    <w:p w:rsidR="0021104E" w:rsidRPr="00785BDF" w:rsidRDefault="0021104E" w:rsidP="00785BDF">
      <w:pPr>
        <w:tabs>
          <w:tab w:val="left" w:pos="3592"/>
          <w:tab w:val="left" w:pos="4442"/>
          <w:tab w:val="left" w:pos="4584"/>
          <w:tab w:val="left" w:pos="5293"/>
        </w:tabs>
        <w:bidi/>
        <w:spacing w:after="0"/>
        <w:jc w:val="both"/>
        <w:rPr>
          <w:rFonts w:ascii="Times New Roman" w:hAnsi="Times New Roman" w:cs="Times New Roman"/>
          <w:sz w:val="24"/>
          <w:szCs w:val="24"/>
          <w:lang w:bidi="fa-IR"/>
        </w:rPr>
      </w:pPr>
    </w:p>
    <w:p w:rsidR="0021104E" w:rsidRPr="00785BDF" w:rsidRDefault="0021104E" w:rsidP="00785BDF">
      <w:pPr>
        <w:tabs>
          <w:tab w:val="left" w:pos="3592"/>
          <w:tab w:val="left" w:pos="4442"/>
          <w:tab w:val="left" w:pos="4584"/>
          <w:tab w:val="left" w:pos="5293"/>
        </w:tabs>
        <w:bidi/>
        <w:spacing w:after="0"/>
        <w:jc w:val="both"/>
        <w:rPr>
          <w:rFonts w:ascii="Times New Roman" w:hAnsi="Times New Roman" w:cs="Times New Roman"/>
          <w:sz w:val="24"/>
          <w:szCs w:val="24"/>
          <w:rtl/>
          <w:lang w:bidi="fa-IR"/>
        </w:rPr>
      </w:pPr>
    </w:p>
    <w:p w:rsidR="00F3086D" w:rsidRPr="00785BDF" w:rsidRDefault="00B911EE" w:rsidP="00785BDF">
      <w:pPr>
        <w:tabs>
          <w:tab w:val="left" w:pos="3592"/>
          <w:tab w:val="left" w:pos="4442"/>
          <w:tab w:val="left" w:pos="4584"/>
          <w:tab w:val="left" w:pos="5293"/>
        </w:tabs>
        <w:bidi/>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Pr>
        <w:drawing>
          <wp:inline distT="0" distB="0" distL="0" distR="0">
            <wp:extent cx="4596765" cy="2767965"/>
            <wp:effectExtent l="1905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srcRect/>
                    <a:stretch>
                      <a:fillRect/>
                    </a:stretch>
                  </pic:blipFill>
                  <pic:spPr bwMode="auto">
                    <a:xfrm>
                      <a:off x="0" y="0"/>
                      <a:ext cx="4596765" cy="2767965"/>
                    </a:xfrm>
                    <a:prstGeom prst="rect">
                      <a:avLst/>
                    </a:prstGeom>
                    <a:noFill/>
                  </pic:spPr>
                </pic:pic>
              </a:graphicData>
            </a:graphic>
          </wp:inline>
        </w:drawing>
      </w:r>
    </w:p>
    <w:p w:rsidR="0021104E" w:rsidRPr="00785BDF" w:rsidRDefault="0021104E" w:rsidP="00785BDF">
      <w:pPr>
        <w:tabs>
          <w:tab w:val="left" w:pos="3592"/>
          <w:tab w:val="left" w:pos="4442"/>
          <w:tab w:val="left" w:pos="4584"/>
          <w:tab w:val="left" w:pos="5293"/>
        </w:tabs>
        <w:bidi/>
        <w:spacing w:after="0"/>
        <w:jc w:val="center"/>
        <w:rPr>
          <w:rFonts w:ascii="Times New Roman" w:hAnsi="Times New Roman" w:cs="Times New Roman"/>
          <w:sz w:val="24"/>
          <w:szCs w:val="24"/>
          <w:lang w:bidi="fa-IR"/>
        </w:rPr>
      </w:pPr>
    </w:p>
    <w:p w:rsidR="0021104E" w:rsidRPr="00785BDF" w:rsidRDefault="0021104E" w:rsidP="00785BDF">
      <w:pPr>
        <w:tabs>
          <w:tab w:val="left" w:pos="3592"/>
          <w:tab w:val="left" w:pos="4442"/>
          <w:tab w:val="left" w:pos="4584"/>
          <w:tab w:val="left" w:pos="5293"/>
        </w:tabs>
        <w:bidi/>
        <w:spacing w:after="0"/>
        <w:jc w:val="center"/>
        <w:rPr>
          <w:rFonts w:ascii="Times New Roman" w:hAnsi="Times New Roman" w:cs="Times New Roman"/>
          <w:sz w:val="24"/>
          <w:szCs w:val="24"/>
          <w:lang w:bidi="fa-IR"/>
        </w:rPr>
      </w:pPr>
    </w:p>
    <w:p w:rsidR="00B3026A" w:rsidRPr="00785BDF" w:rsidRDefault="00D93E4F" w:rsidP="00D93E4F">
      <w:pPr>
        <w:pStyle w:val="Caption"/>
        <w:rPr>
          <w:lang w:bidi="fa-IR"/>
        </w:rPr>
      </w:pPr>
      <w:r>
        <w:rPr>
          <w:lang w:bidi="fa-IR"/>
        </w:rPr>
        <w:t xml:space="preserve"> </w:t>
      </w:r>
      <w:r>
        <w:t xml:space="preserve">Figure </w:t>
      </w:r>
      <w:fldSimple w:instr=" SEQ Figure \* ARABIC ">
        <w:r w:rsidR="0059628F">
          <w:rPr>
            <w:noProof/>
          </w:rPr>
          <w:t>17</w:t>
        </w:r>
      </w:fldSimple>
      <w:r>
        <w:t xml:space="preserve"> </w:t>
      </w:r>
      <w:r w:rsidR="0021104E" w:rsidRPr="00785BDF">
        <w:rPr>
          <w:lang w:bidi="fa-IR"/>
        </w:rPr>
        <w:t xml:space="preserve"> Comparison of the energy absorption of the frame for various states of the cross section of the CFS column</w:t>
      </w:r>
    </w:p>
    <w:p w:rsidR="0021104E" w:rsidRPr="00785BDF" w:rsidRDefault="0021104E" w:rsidP="00061D7F">
      <w:pPr>
        <w:tabs>
          <w:tab w:val="left" w:pos="3592"/>
          <w:tab w:val="left" w:pos="4442"/>
          <w:tab w:val="left" w:pos="4584"/>
          <w:tab w:val="left" w:pos="5293"/>
        </w:tabs>
        <w:spacing w:after="0"/>
        <w:jc w:val="both"/>
        <w:rPr>
          <w:rFonts w:ascii="Times New Roman" w:hAnsi="Times New Roman" w:cs="Times New Roman"/>
          <w:sz w:val="24"/>
          <w:szCs w:val="24"/>
          <w:lang w:bidi="fa-IR"/>
        </w:rPr>
      </w:pPr>
      <w:r w:rsidRPr="00785BDF">
        <w:rPr>
          <w:rFonts w:ascii="Times New Roman" w:hAnsi="Times New Roman" w:cs="Times New Roman"/>
          <w:sz w:val="24"/>
          <w:szCs w:val="24"/>
          <w:lang w:bidi="fa-IR"/>
        </w:rPr>
        <w:br/>
        <w:t>Based on the results of the energy absorption comparison, the frame energy for the various states of the shape of the CFS column has been observed, which is the highest level of energy associated with the M1 model. The second-in-one was the M2, but the M1 is showing a higher 10%. The M3 also has the lowest energy absorption, which is 34% lower than the maximum in the M1. The following figure shows the cross section in the M1 model:</w:t>
      </w:r>
    </w:p>
    <w:p w:rsidR="0021104E" w:rsidRPr="00785BDF" w:rsidRDefault="0021104E" w:rsidP="00785BDF">
      <w:pPr>
        <w:tabs>
          <w:tab w:val="left" w:pos="3592"/>
          <w:tab w:val="left" w:pos="4442"/>
          <w:tab w:val="left" w:pos="4584"/>
          <w:tab w:val="left" w:pos="5293"/>
        </w:tabs>
        <w:bidi/>
        <w:spacing w:after="0"/>
        <w:jc w:val="both"/>
        <w:rPr>
          <w:rFonts w:ascii="Times New Roman" w:hAnsi="Times New Roman" w:cs="Times New Roman"/>
          <w:sz w:val="24"/>
          <w:szCs w:val="24"/>
          <w:rtl/>
          <w:lang w:bidi="fa-IR"/>
        </w:rPr>
      </w:pPr>
    </w:p>
    <w:p w:rsidR="00F3086D" w:rsidRPr="00785BDF" w:rsidRDefault="00F3086D" w:rsidP="00785BDF">
      <w:pPr>
        <w:tabs>
          <w:tab w:val="left" w:pos="3592"/>
          <w:tab w:val="left" w:pos="4442"/>
          <w:tab w:val="left" w:pos="4584"/>
          <w:tab w:val="left" w:pos="5293"/>
        </w:tabs>
        <w:spacing w:after="0"/>
        <w:jc w:val="center"/>
        <w:rPr>
          <w:rFonts w:ascii="Times New Roman" w:hAnsi="Times New Roman" w:cs="Times New Roman"/>
          <w:sz w:val="24"/>
          <w:szCs w:val="24"/>
          <w:rtl/>
          <w:lang w:bidi="fa-IR"/>
        </w:rPr>
      </w:pPr>
      <w:r w:rsidRPr="00785BDF">
        <w:rPr>
          <w:rFonts w:ascii="Times New Roman" w:hAnsi="Times New Roman" w:cs="Times New Roman"/>
          <w:noProof/>
          <w:sz w:val="24"/>
          <w:szCs w:val="24"/>
        </w:rPr>
        <w:drawing>
          <wp:inline distT="0" distB="0" distL="0" distR="0">
            <wp:extent cx="2184281" cy="1828800"/>
            <wp:effectExtent l="19050" t="0" r="6469"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l="30810" t="4721" r="30772" b="4292"/>
                    <a:stretch>
                      <a:fillRect/>
                    </a:stretch>
                  </pic:blipFill>
                  <pic:spPr bwMode="auto">
                    <a:xfrm>
                      <a:off x="0" y="0"/>
                      <a:ext cx="2190307" cy="1833846"/>
                    </a:xfrm>
                    <a:prstGeom prst="rect">
                      <a:avLst/>
                    </a:prstGeom>
                    <a:noFill/>
                    <a:ln w="9525">
                      <a:noFill/>
                      <a:miter lim="800000"/>
                      <a:headEnd/>
                      <a:tailEnd/>
                    </a:ln>
                  </pic:spPr>
                </pic:pic>
              </a:graphicData>
            </a:graphic>
          </wp:inline>
        </w:drawing>
      </w:r>
    </w:p>
    <w:p w:rsidR="00F3086D" w:rsidRPr="00D93E4F" w:rsidRDefault="00D93E4F" w:rsidP="00D93E4F">
      <w:pPr>
        <w:pStyle w:val="Caption"/>
        <w:rPr>
          <w:rtl/>
          <w:lang w:bidi="fa-IR"/>
        </w:rPr>
      </w:pPr>
      <w:r w:rsidRPr="00D93E4F">
        <w:rPr>
          <w:lang w:bidi="fa-IR"/>
        </w:rPr>
        <w:t xml:space="preserve"> </w:t>
      </w:r>
      <w:r w:rsidRPr="00D93E4F">
        <w:t xml:space="preserve">Figure </w:t>
      </w:r>
      <w:fldSimple w:instr=" SEQ Figure \* ARABIC ">
        <w:r w:rsidR="0059628F">
          <w:rPr>
            <w:noProof/>
          </w:rPr>
          <w:t>18</w:t>
        </w:r>
      </w:fldSimple>
      <w:r w:rsidRPr="00D93E4F">
        <w:t xml:space="preserve"> </w:t>
      </w:r>
      <w:r w:rsidR="0021104E" w:rsidRPr="00D93E4F">
        <w:rPr>
          <w:lang w:bidi="fa-IR"/>
        </w:rPr>
        <w:t xml:space="preserve"> Model M1</w:t>
      </w:r>
    </w:p>
    <w:p w:rsidR="00821840" w:rsidRPr="00785BDF" w:rsidRDefault="00821840" w:rsidP="00785BDF">
      <w:pPr>
        <w:tabs>
          <w:tab w:val="left" w:pos="3592"/>
          <w:tab w:val="left" w:pos="4442"/>
          <w:tab w:val="left" w:pos="4584"/>
          <w:tab w:val="left" w:pos="5293"/>
        </w:tabs>
        <w:bidi/>
        <w:spacing w:after="0"/>
        <w:jc w:val="both"/>
        <w:rPr>
          <w:rFonts w:ascii="Times New Roman" w:hAnsi="Times New Roman" w:cs="Times New Roman"/>
          <w:sz w:val="24"/>
          <w:szCs w:val="24"/>
          <w:rtl/>
          <w:lang w:bidi="fa-IR"/>
        </w:rPr>
      </w:pPr>
    </w:p>
    <w:p w:rsidR="00F3086D" w:rsidRPr="00785BDF" w:rsidRDefault="00F3086D" w:rsidP="00785BDF">
      <w:pPr>
        <w:tabs>
          <w:tab w:val="left" w:pos="3592"/>
          <w:tab w:val="left" w:pos="4442"/>
          <w:tab w:val="left" w:pos="4584"/>
          <w:tab w:val="left" w:pos="5293"/>
        </w:tabs>
        <w:bidi/>
        <w:spacing w:after="0"/>
        <w:jc w:val="both"/>
        <w:rPr>
          <w:rFonts w:ascii="Times New Roman" w:hAnsi="Times New Roman" w:cs="Times New Roman"/>
          <w:sz w:val="24"/>
          <w:szCs w:val="24"/>
          <w:rtl/>
        </w:rPr>
      </w:pPr>
    </w:p>
    <w:p w:rsidR="009F7D0A" w:rsidRPr="00061D7F" w:rsidRDefault="00061D7F" w:rsidP="00785BDF">
      <w:pPr>
        <w:tabs>
          <w:tab w:val="left" w:pos="3592"/>
          <w:tab w:val="left" w:pos="4442"/>
          <w:tab w:val="left" w:pos="4584"/>
          <w:tab w:val="left" w:pos="5293"/>
        </w:tabs>
        <w:spacing w:after="0"/>
        <w:jc w:val="both"/>
        <w:rPr>
          <w:rFonts w:ascii="Times New Roman" w:hAnsi="Times New Roman" w:cs="Times New Roman"/>
          <w:b/>
          <w:bCs/>
          <w:sz w:val="24"/>
          <w:szCs w:val="24"/>
        </w:rPr>
      </w:pPr>
      <w:r w:rsidRPr="00061D7F">
        <w:rPr>
          <w:rFonts w:ascii="Times New Roman" w:hAnsi="Times New Roman" w:cs="Times New Roman"/>
          <w:b/>
          <w:bCs/>
          <w:sz w:val="24"/>
          <w:szCs w:val="24"/>
        </w:rPr>
        <w:t>REFERENCES</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[1] AISI-S213-07/S1-09, North American Standard for Cold-formed Steel</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Framing—Lateral Design, 2007 Edition With Supplement No. 1, American Iron and</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Steel Institute, Washington, D.C., 2012.</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[2] T.H. Miller, T. Pekoz, Behavior of cold-formed steel wall stud assemblies, J. Struct.</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Eng. 119 (2) (1993) 641–651.</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[3] T.H. Miller, T. Pekoz, Behavior of gypsum-sheathed cold-formed steel wall studs, J.Struct. Eng. 120 (5) (1994) 1644–1650.</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[4] R. Serrette, K. Ogunfunmi, Shear resistance of gypsum-sheathed light-gauge steel</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stud walls, J. Struct. Eng. 122 (4) (1996) 383–389.</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[5] R.L. Serrette, J. Encalada,M. Juadines, H. Nguyen, Static racking behavior of plywood,</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OSB, gypsum, and fiberbond walls with metal framing, J. Struct. Eng. 123 (8) (1997)</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1079–1086.</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[6] L.A. Fülöp, D. Dubina, Performance of wall-stud cold-formed shear panels under</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monotonic and cyclic loading part I: experimental research, Thin-Walled Struct.</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42 (2004) 321–338.</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[7] L.A. Fülöp, D. Dubina, Performance of wall-stud cold-formed shear panels under</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monotonic and cyclic loading part II: numerical modelling and performance analysis,</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Thin-Walled Struct. 42 (2004) 339–349.</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[8] C.A. Rogers, A.E. Branston, F.A. Boudreault, C.Y. Chen, Steel frame/wood panel shear</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walls: preliminary design information for use with the 2005 NBCCProc 13th World</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Conf Earthq Eng, 2004.</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[9] G.D. Corte, L. Fiorino, R. Landolfo, Seismic behavior of sheathed cold-formed structures:</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numerical study, J. Struct. Eng. 132 (4) (2006) 558–569.</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[10] R. Landolfo, L. Fiorino, G.D. Corte, Seismic behavior of sheathed cold-formed structures:</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physical tests, J. Struct. Eng. 132 (4) (2006) 570–581.</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[11] L. Xu, J. Martinez, Strength and stiffness determination of shear wall panels in coldformed</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steel framing, Thin-Walled Struct. 44 (2006) 1084–1095.</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[12] L. Fiorino, G. Della Corte, R. Landolfo, Lateral response of sheathed cold-formed shear</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Walls: an analytical approachProc Eighteenth Int Spec Conf Cold-Formed Steel</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Struct 2006, pp. 603–620.</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[13] L. Fiorino, G.D. Corte, R. Landolfo, Experimental tests on typical screw connections</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for cold-formed steel housing, Eng. Struct. 29 (2007) 1761–1773.</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[14] C. Yu, Steel Sheet Sheathing Options for Cold-Formed Steel Framed Shear Wall Assemblies.</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Research Report RP07-3 submitted to American Iron and Steel Institute,</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2007 (Washington, DC).</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[15] C.C. Simsir, A. Jain, Nonlinear analysis of woodframe shear walls, 14 World Conf</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Earthq Engvol. 7, 2008, pp. 4–10.</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[16] D. Dubina, Behavior and performance of cold-formed steel-framed houses under</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seismic action, J. Constr. Steel Res. 64 (2008) 896–913.</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lastRenderedPageBreak/>
        <w:t>[17] L. Fiorino, O. Iuorio, R. Landolfo, Sheathed cold-formed steel housing: a seismic design</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procedure, Thin-Walled Struct. 47 (2009) 919–930.</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[18] C. Yu, Y. Chen, Steel Sheet Sheathing Options for Cold-Formed Steel Framed Shear</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Wall Assemblies Providing Shear Resistance - Phase 2, Research Report. RP09-2,</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American Iron and Steel Institute, Washington, D.C., 2009.</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[19] R. Landolfo, L. Fiorino, O. Iuorio, A specific procedure for seismic design of coldformed</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steel housing, Adv. Steel Constr. 6 (2010) 603–618.</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[20] C.A. Rogers, K. Velchev, G. Comeau, N. Balh, Evaluation of the AISI S213 seismic design</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procedures through testing of strap braced cold formed steel walls, Thin-</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Walled Struct. 48 (2010) 846–856.</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[21] C. Yu, Shear resistance of cold-formed steel framed shear walls with 0.686 mm,</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0.762 mm, and 0.838 mm steel sheet sheathing, Eng. Struct. 32 (2010)</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1522–1529, http://dx.doi.org/10.1016/j.engstruct.2010.01.029.</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[22] B. Rossi, J.P. Jaspart, K.J.R. Rasmussen, Combined distortional and overall flexuraltorsional</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buckling of cold-formed stainless steel sections: experimental investigations,</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J. Struct. Eng. 136 (4) (2010) 354–360.</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[23] B.W. Schafer, Z. Li, C.D. Moen, Computational modeling of cold-formed steel, Thin-</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Walled Struct. 48 (2010) 752–762.</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[24] L. Fiorino, O. Iuorio, R. Landolfo, Seismic analysis of sheathing-braced cold-formed</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steel structures, Eng. Struct. 34 (2012) 538–547.</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[25] L.C.M. Vieira, B.W. Schafer, Lateral stiffness and strength of sheathing braced coldformed</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 xml:space="preserve">steel stud walls, Eng. Struct. 37 (2012) 205–213, </w:t>
      </w:r>
      <w:r w:rsidR="00497440" w:rsidRPr="00785BDF">
        <w:rPr>
          <w:rFonts w:ascii="Times New Roman" w:hAnsi="Times New Roman" w:cs="Times New Roman"/>
          <w:sz w:val="24"/>
          <w:szCs w:val="24"/>
        </w:rPr>
        <w:t>http://dx.doi.org/10</w:t>
      </w:r>
      <w:r w:rsidRPr="00785BDF">
        <w:rPr>
          <w:rFonts w:ascii="Times New Roman" w:hAnsi="Times New Roman" w:cs="Times New Roman"/>
          <w:sz w:val="24"/>
          <w:szCs w:val="24"/>
        </w:rPr>
        <w:t>.</w:t>
      </w:r>
      <w:r w:rsidR="00497440" w:rsidRPr="00785BDF">
        <w:rPr>
          <w:rFonts w:ascii="Times New Roman" w:hAnsi="Times New Roman" w:cs="Times New Roman"/>
          <w:sz w:val="24"/>
          <w:szCs w:val="24"/>
        </w:rPr>
        <w:t xml:space="preserve"> </w:t>
      </w:r>
      <w:r w:rsidRPr="00785BDF">
        <w:rPr>
          <w:rFonts w:ascii="Times New Roman" w:hAnsi="Times New Roman" w:cs="Times New Roman"/>
          <w:sz w:val="24"/>
          <w:szCs w:val="24"/>
        </w:rPr>
        <w:t>1016/j.engstruct.2011.12.029.</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[26] P. Liu, K.D. Peterman, B.W. Schafer, Test report on cold-formed steel shear walls. Research</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 xml:space="preserve">report, CFS-NEES RR03, </w:t>
      </w:r>
      <w:r w:rsidR="00103639" w:rsidRPr="00785BDF">
        <w:rPr>
          <w:rFonts w:ascii="Times New Roman" w:hAnsi="Times New Roman" w:cs="Times New Roman"/>
          <w:sz w:val="24"/>
          <w:szCs w:val="24"/>
        </w:rPr>
        <w:t xml:space="preserve">http://www.ce.jhu.edu/cfsnees/publications.php </w:t>
      </w:r>
      <w:r w:rsidRPr="00785BDF">
        <w:rPr>
          <w:rFonts w:ascii="Times New Roman" w:hAnsi="Times New Roman" w:cs="Times New Roman"/>
          <w:sz w:val="24"/>
          <w:szCs w:val="24"/>
        </w:rPr>
        <w:t>2012.</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[27] E. Baran, C. Alica, Behavior of cold-formed steel wall panels under monotonic horizontal</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loading, J. Constr. Steel Res. 79 (2012) 1–8.</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[28] N. Yanagi, C. Yu, Analyticalmodel for cold-formed steel framed shear wallwith steel</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sheet sheathingInternational Specialty Conference on Cold-Formed Steel Structures,</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 xml:space="preserve">August 24, 2012 (Paper 2 </w:t>
      </w:r>
      <w:r w:rsidR="00103639" w:rsidRPr="00785BDF">
        <w:rPr>
          <w:rFonts w:ascii="Times New Roman" w:hAnsi="Times New Roman" w:cs="Times New Roman"/>
          <w:sz w:val="24"/>
          <w:szCs w:val="24"/>
        </w:rPr>
        <w:t>http://scholarsmine.mst.edu/isccss/21iccfss/21iccfss-session10/</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[29] K.D. Peterman, B.W. Schafer, Hysteretic shear response of fasteners connecting</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 xml:space="preserve">sheathing to cold formed steel studs. CFS-NEES RR04, </w:t>
      </w:r>
      <w:r w:rsidR="00103639" w:rsidRPr="00785BDF">
        <w:rPr>
          <w:rFonts w:ascii="Times New Roman" w:hAnsi="Times New Roman" w:cs="Times New Roman"/>
          <w:sz w:val="24"/>
          <w:szCs w:val="24"/>
        </w:rPr>
        <w:t xml:space="preserve">http://www.ce.jhu.edu/ </w:t>
      </w:r>
      <w:r w:rsidRPr="00785BDF">
        <w:rPr>
          <w:rFonts w:ascii="Times New Roman" w:hAnsi="Times New Roman" w:cs="Times New Roman"/>
          <w:sz w:val="24"/>
          <w:szCs w:val="24"/>
        </w:rPr>
        <w:t>cfsnees/publications.php 2013.</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[30] S. Afshan, B. Rossi, L. Gardner, Strength enhancements in cold-formed structural sections</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 part 1: material testing, J. Constr. Steel Res. 83 (2013) 177–188.</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[31] B. Rossi, S. Afshan, L. Gardner, Strength enhancements in cold-formed structural sections</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 part 2: predictive models, J. Constr. Steel Res. 83 (2013) 189–196.</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[32] K.D. Peterman, N. Nakata, B.W. Schafer, Hysteretic characterization of cold-formed</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steel stud-to-sheathing connections, J. Constr. Steel Res. 101 (2014) 254–264.</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lastRenderedPageBreak/>
        <w:t>[33] K.D. Peterman, B.W. Schafer, Sheathed cold-formed steel studs under axial and lateral</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load, J. Struct. Eng. 140 (10) (2014) 1–12, 04014074.</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[34] M. Zeynalian, H.R. Ronagh, Seismic performance of cold formed steel walls sheathed</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by fibre-cement board panels, J. Constr. Steel Res. 107 (2015) 1–11.</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[35] S.G. Buonopane, G. Bian, T.H. Tun, B.W. Schafer, Computationally efficient fastenerbased</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models of cold-formed steel shear walls with wood sheathing, J. Constr.</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Steel Res. 110 (2015) 137–148, http://dx.doi.org/10.1016/j.jcsr.2015.03.008.</w:t>
      </w:r>
    </w:p>
    <w:p w:rsidR="009F7D0A"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[36] ASTM E2126, Standard test methods for cyclic (reversed) load test for shear resistance</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of vertical elements of the lateral force resisting systems for buildingsASTM</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International 2011; West Conshohocken, PA, 2006http://dx.doi.org/10.1520/</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E2126-11 (www.astm.org).</w:t>
      </w:r>
    </w:p>
    <w:p w:rsidR="00F3086D" w:rsidRPr="00785BDF" w:rsidRDefault="009F7D0A"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[37] TEC, Specifications for Structures to be Built in Disaster Areas, Ministry of Public</w:t>
      </w:r>
      <w:r w:rsidR="00103639" w:rsidRPr="00785BDF">
        <w:rPr>
          <w:rFonts w:ascii="Times New Roman" w:hAnsi="Times New Roman" w:cs="Times New Roman"/>
          <w:sz w:val="24"/>
          <w:szCs w:val="24"/>
        </w:rPr>
        <w:t xml:space="preserve"> </w:t>
      </w:r>
      <w:r w:rsidRPr="00785BDF">
        <w:rPr>
          <w:rFonts w:ascii="Times New Roman" w:hAnsi="Times New Roman" w:cs="Times New Roman"/>
          <w:sz w:val="24"/>
          <w:szCs w:val="24"/>
        </w:rPr>
        <w:t>Works and Settlement, 2007.</w:t>
      </w:r>
    </w:p>
    <w:p w:rsidR="00474862" w:rsidRPr="00785BDF" w:rsidRDefault="00474862" w:rsidP="00785BDF">
      <w:pPr>
        <w:tabs>
          <w:tab w:val="left" w:pos="3592"/>
          <w:tab w:val="left" w:pos="4442"/>
          <w:tab w:val="left" w:pos="4584"/>
          <w:tab w:val="left" w:pos="5293"/>
        </w:tabs>
        <w:spacing w:after="0"/>
        <w:jc w:val="both"/>
        <w:rPr>
          <w:rFonts w:ascii="Times New Roman" w:hAnsi="Times New Roman" w:cs="Times New Roman"/>
          <w:sz w:val="24"/>
          <w:szCs w:val="24"/>
        </w:rPr>
      </w:pPr>
      <w:r w:rsidRPr="00785BDF">
        <w:rPr>
          <w:rFonts w:ascii="Times New Roman" w:hAnsi="Times New Roman" w:cs="Times New Roman"/>
          <w:sz w:val="24"/>
          <w:szCs w:val="24"/>
        </w:rPr>
        <w:t>[38]  B. Karabulut, S. Soyoz, Experimental and analytical studies on different configurations of cold-formed steel structures, Journal of Constructional Steel Research 133 (2017) 535–546</w:t>
      </w:r>
    </w:p>
    <w:p w:rsidR="00103639" w:rsidRPr="00785BDF" w:rsidRDefault="00103639" w:rsidP="00785BDF">
      <w:pPr>
        <w:tabs>
          <w:tab w:val="left" w:pos="3592"/>
          <w:tab w:val="left" w:pos="4442"/>
          <w:tab w:val="left" w:pos="4584"/>
          <w:tab w:val="left" w:pos="5293"/>
        </w:tabs>
        <w:spacing w:after="0"/>
        <w:jc w:val="both"/>
        <w:rPr>
          <w:rFonts w:ascii="Times New Roman" w:hAnsi="Times New Roman" w:cs="Times New Roman"/>
          <w:sz w:val="24"/>
          <w:szCs w:val="24"/>
          <w:rtl/>
        </w:rPr>
      </w:pPr>
    </w:p>
    <w:p w:rsidR="00F3086D" w:rsidRPr="00785BDF" w:rsidRDefault="00F3086D" w:rsidP="00785BDF">
      <w:pPr>
        <w:tabs>
          <w:tab w:val="left" w:pos="3592"/>
          <w:tab w:val="left" w:pos="4442"/>
          <w:tab w:val="left" w:pos="4584"/>
          <w:tab w:val="left" w:pos="5293"/>
        </w:tabs>
        <w:bidi/>
        <w:spacing w:after="0"/>
        <w:jc w:val="both"/>
        <w:rPr>
          <w:rFonts w:ascii="Times New Roman" w:hAnsi="Times New Roman" w:cs="Times New Roman"/>
          <w:sz w:val="24"/>
          <w:szCs w:val="24"/>
          <w:rtl/>
        </w:rPr>
      </w:pPr>
    </w:p>
    <w:p w:rsidR="00F3086D" w:rsidRPr="00785BDF" w:rsidRDefault="00F3086D" w:rsidP="00785BDF">
      <w:pPr>
        <w:tabs>
          <w:tab w:val="left" w:pos="3592"/>
          <w:tab w:val="left" w:pos="4442"/>
          <w:tab w:val="left" w:pos="4584"/>
          <w:tab w:val="left" w:pos="5293"/>
        </w:tabs>
        <w:bidi/>
        <w:spacing w:after="0"/>
        <w:jc w:val="both"/>
        <w:rPr>
          <w:rFonts w:ascii="Times New Roman" w:hAnsi="Times New Roman" w:cs="Times New Roman"/>
          <w:sz w:val="24"/>
          <w:szCs w:val="24"/>
          <w:rtl/>
        </w:rPr>
      </w:pPr>
    </w:p>
    <w:p w:rsidR="00F3086D" w:rsidRPr="00785BDF" w:rsidRDefault="00F3086D" w:rsidP="00785BDF">
      <w:pPr>
        <w:tabs>
          <w:tab w:val="left" w:pos="3592"/>
          <w:tab w:val="left" w:pos="4442"/>
          <w:tab w:val="left" w:pos="4584"/>
          <w:tab w:val="left" w:pos="5293"/>
        </w:tabs>
        <w:bidi/>
        <w:spacing w:after="0"/>
        <w:jc w:val="both"/>
        <w:rPr>
          <w:rFonts w:ascii="Times New Roman" w:hAnsi="Times New Roman" w:cs="Times New Roman"/>
          <w:sz w:val="24"/>
          <w:szCs w:val="24"/>
          <w:rtl/>
        </w:rPr>
      </w:pPr>
    </w:p>
    <w:p w:rsidR="00005B15" w:rsidRPr="00785BDF" w:rsidRDefault="00005B15" w:rsidP="00785BDF">
      <w:pPr>
        <w:tabs>
          <w:tab w:val="left" w:pos="3592"/>
          <w:tab w:val="left" w:pos="4442"/>
          <w:tab w:val="left" w:pos="4584"/>
          <w:tab w:val="left" w:pos="5293"/>
        </w:tabs>
        <w:bidi/>
        <w:spacing w:after="0"/>
        <w:jc w:val="both"/>
        <w:rPr>
          <w:rFonts w:ascii="Times New Roman" w:hAnsi="Times New Roman" w:cs="Times New Roman"/>
          <w:sz w:val="24"/>
          <w:szCs w:val="24"/>
          <w:rtl/>
          <w:lang w:bidi="fa-IR"/>
        </w:rPr>
      </w:pPr>
    </w:p>
    <w:p w:rsidR="00005B15" w:rsidRPr="00785BDF" w:rsidRDefault="00005B15" w:rsidP="00785BDF">
      <w:pPr>
        <w:tabs>
          <w:tab w:val="left" w:pos="3592"/>
          <w:tab w:val="left" w:pos="4442"/>
          <w:tab w:val="left" w:pos="4584"/>
          <w:tab w:val="left" w:pos="5293"/>
        </w:tabs>
        <w:bidi/>
        <w:spacing w:after="0"/>
        <w:jc w:val="both"/>
        <w:rPr>
          <w:rFonts w:ascii="Times New Roman" w:hAnsi="Times New Roman" w:cs="Times New Roman"/>
          <w:sz w:val="24"/>
          <w:szCs w:val="24"/>
          <w:rtl/>
          <w:lang w:bidi="fa-IR"/>
        </w:rPr>
      </w:pPr>
    </w:p>
    <w:sectPr w:rsidR="00005B15" w:rsidRPr="00785BDF" w:rsidSect="002B53A7">
      <w:pgSz w:w="12240" w:h="15840" w:code="1"/>
      <w:pgMar w:top="1701" w:right="1418" w:bottom="130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6BCA" w:rsidRDefault="00886BCA" w:rsidP="00D21E56">
      <w:pPr>
        <w:spacing w:after="0" w:line="240" w:lineRule="auto"/>
      </w:pPr>
      <w:r>
        <w:separator/>
      </w:r>
    </w:p>
  </w:endnote>
  <w:endnote w:type="continuationSeparator" w:id="1">
    <w:p w:rsidR="00886BCA" w:rsidRDefault="00886BCA" w:rsidP="00D21E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Traffic">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ya 1 BOLD">
    <w:altName w:val="Times New Roman"/>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6BCA" w:rsidRDefault="00886BCA" w:rsidP="00D21E56">
      <w:pPr>
        <w:spacing w:after="0" w:line="240" w:lineRule="auto"/>
      </w:pPr>
      <w:r>
        <w:separator/>
      </w:r>
    </w:p>
  </w:footnote>
  <w:footnote w:type="continuationSeparator" w:id="1">
    <w:p w:rsidR="00886BCA" w:rsidRDefault="00886BCA" w:rsidP="00D21E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nsid w:val="6EEC1909"/>
    <w:multiLevelType w:val="hybridMultilevel"/>
    <w:tmpl w:val="314C9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stylePaneFormatFilter w:val="3F01"/>
  <w:defaultTabStop w:val="720"/>
  <w:characterSpacingControl w:val="doNotCompress"/>
  <w:footnotePr>
    <w:footnote w:id="0"/>
    <w:footnote w:id="1"/>
  </w:footnotePr>
  <w:endnotePr>
    <w:endnote w:id="0"/>
    <w:endnote w:id="1"/>
  </w:endnotePr>
  <w:compat/>
  <w:rsids>
    <w:rsidRoot w:val="00B164F1"/>
    <w:rsid w:val="00005135"/>
    <w:rsid w:val="00005B15"/>
    <w:rsid w:val="00005EFF"/>
    <w:rsid w:val="00016F1C"/>
    <w:rsid w:val="00016F36"/>
    <w:rsid w:val="00020578"/>
    <w:rsid w:val="00030FCE"/>
    <w:rsid w:val="0004330F"/>
    <w:rsid w:val="00043B76"/>
    <w:rsid w:val="00044F52"/>
    <w:rsid w:val="0004759A"/>
    <w:rsid w:val="00053BD2"/>
    <w:rsid w:val="00061D7F"/>
    <w:rsid w:val="000636B0"/>
    <w:rsid w:val="00065599"/>
    <w:rsid w:val="0006738A"/>
    <w:rsid w:val="00081A3D"/>
    <w:rsid w:val="00087FD5"/>
    <w:rsid w:val="0009029A"/>
    <w:rsid w:val="0009582A"/>
    <w:rsid w:val="000A2F46"/>
    <w:rsid w:val="000A3001"/>
    <w:rsid w:val="000A47EB"/>
    <w:rsid w:val="000B0313"/>
    <w:rsid w:val="000B5162"/>
    <w:rsid w:val="000D2052"/>
    <w:rsid w:val="000D6F10"/>
    <w:rsid w:val="000F0C63"/>
    <w:rsid w:val="000F110F"/>
    <w:rsid w:val="000F5AD2"/>
    <w:rsid w:val="00100FF4"/>
    <w:rsid w:val="00103639"/>
    <w:rsid w:val="0010717F"/>
    <w:rsid w:val="0011570F"/>
    <w:rsid w:val="001200FF"/>
    <w:rsid w:val="0013119D"/>
    <w:rsid w:val="00152194"/>
    <w:rsid w:val="00165B3A"/>
    <w:rsid w:val="00181B73"/>
    <w:rsid w:val="001862A2"/>
    <w:rsid w:val="001918BB"/>
    <w:rsid w:val="001A13F3"/>
    <w:rsid w:val="001A4142"/>
    <w:rsid w:val="001B37B1"/>
    <w:rsid w:val="001C152D"/>
    <w:rsid w:val="001C2E84"/>
    <w:rsid w:val="001C7330"/>
    <w:rsid w:val="001D5F71"/>
    <w:rsid w:val="001D7F81"/>
    <w:rsid w:val="001F4CDF"/>
    <w:rsid w:val="0020416B"/>
    <w:rsid w:val="0021104E"/>
    <w:rsid w:val="00220072"/>
    <w:rsid w:val="00231A8A"/>
    <w:rsid w:val="0023718F"/>
    <w:rsid w:val="00241B10"/>
    <w:rsid w:val="0024588C"/>
    <w:rsid w:val="00257041"/>
    <w:rsid w:val="0025790D"/>
    <w:rsid w:val="00283FAD"/>
    <w:rsid w:val="00291A73"/>
    <w:rsid w:val="002B29DF"/>
    <w:rsid w:val="002B53A7"/>
    <w:rsid w:val="002C101B"/>
    <w:rsid w:val="002C206C"/>
    <w:rsid w:val="002C2374"/>
    <w:rsid w:val="002C7558"/>
    <w:rsid w:val="002D0A35"/>
    <w:rsid w:val="002E61B2"/>
    <w:rsid w:val="002E7114"/>
    <w:rsid w:val="002F20D1"/>
    <w:rsid w:val="002F4FCA"/>
    <w:rsid w:val="002F7D72"/>
    <w:rsid w:val="002F7FC9"/>
    <w:rsid w:val="00301EE7"/>
    <w:rsid w:val="00304407"/>
    <w:rsid w:val="0030578D"/>
    <w:rsid w:val="0031251A"/>
    <w:rsid w:val="0032455D"/>
    <w:rsid w:val="003259B9"/>
    <w:rsid w:val="00331C07"/>
    <w:rsid w:val="00332906"/>
    <w:rsid w:val="00334E98"/>
    <w:rsid w:val="00340A12"/>
    <w:rsid w:val="00343BF9"/>
    <w:rsid w:val="00343E00"/>
    <w:rsid w:val="00352CB7"/>
    <w:rsid w:val="003702BC"/>
    <w:rsid w:val="00375158"/>
    <w:rsid w:val="00377180"/>
    <w:rsid w:val="003813EB"/>
    <w:rsid w:val="00392946"/>
    <w:rsid w:val="00394FB2"/>
    <w:rsid w:val="003A675D"/>
    <w:rsid w:val="003A6C2A"/>
    <w:rsid w:val="003C6872"/>
    <w:rsid w:val="003D238A"/>
    <w:rsid w:val="003D687E"/>
    <w:rsid w:val="003E2F1E"/>
    <w:rsid w:val="003E622C"/>
    <w:rsid w:val="003F3DA0"/>
    <w:rsid w:val="00410537"/>
    <w:rsid w:val="004110A2"/>
    <w:rsid w:val="0041333B"/>
    <w:rsid w:val="00422426"/>
    <w:rsid w:val="004234AF"/>
    <w:rsid w:val="00425BB0"/>
    <w:rsid w:val="00450182"/>
    <w:rsid w:val="004510DE"/>
    <w:rsid w:val="00457E40"/>
    <w:rsid w:val="0046633D"/>
    <w:rsid w:val="0047453A"/>
    <w:rsid w:val="00474862"/>
    <w:rsid w:val="00475BED"/>
    <w:rsid w:val="0049455F"/>
    <w:rsid w:val="00497440"/>
    <w:rsid w:val="004A3794"/>
    <w:rsid w:val="004B2E42"/>
    <w:rsid w:val="004B4154"/>
    <w:rsid w:val="004B7D1C"/>
    <w:rsid w:val="004C3960"/>
    <w:rsid w:val="004C3C1C"/>
    <w:rsid w:val="004C3C94"/>
    <w:rsid w:val="004D01AA"/>
    <w:rsid w:val="004D3E79"/>
    <w:rsid w:val="004D7C97"/>
    <w:rsid w:val="004E0517"/>
    <w:rsid w:val="004E3FE3"/>
    <w:rsid w:val="004E66B3"/>
    <w:rsid w:val="004F3048"/>
    <w:rsid w:val="00505009"/>
    <w:rsid w:val="00505F8D"/>
    <w:rsid w:val="00514E04"/>
    <w:rsid w:val="0052137E"/>
    <w:rsid w:val="00526B4E"/>
    <w:rsid w:val="00530F4C"/>
    <w:rsid w:val="00534ADC"/>
    <w:rsid w:val="005365E1"/>
    <w:rsid w:val="00544C63"/>
    <w:rsid w:val="00545418"/>
    <w:rsid w:val="0054710B"/>
    <w:rsid w:val="005512DE"/>
    <w:rsid w:val="00557547"/>
    <w:rsid w:val="00570FA2"/>
    <w:rsid w:val="00573EF2"/>
    <w:rsid w:val="00586AC6"/>
    <w:rsid w:val="0059628F"/>
    <w:rsid w:val="005A5F93"/>
    <w:rsid w:val="005B191A"/>
    <w:rsid w:val="005B1D12"/>
    <w:rsid w:val="005D7197"/>
    <w:rsid w:val="005D764B"/>
    <w:rsid w:val="005E4C9A"/>
    <w:rsid w:val="005F153E"/>
    <w:rsid w:val="005F236E"/>
    <w:rsid w:val="005F4A84"/>
    <w:rsid w:val="00601786"/>
    <w:rsid w:val="00614BAB"/>
    <w:rsid w:val="00620319"/>
    <w:rsid w:val="00624302"/>
    <w:rsid w:val="00625483"/>
    <w:rsid w:val="0063124F"/>
    <w:rsid w:val="0063223A"/>
    <w:rsid w:val="00635D9A"/>
    <w:rsid w:val="006371DD"/>
    <w:rsid w:val="00642C1F"/>
    <w:rsid w:val="00645FBE"/>
    <w:rsid w:val="00660BA2"/>
    <w:rsid w:val="00663933"/>
    <w:rsid w:val="006658D2"/>
    <w:rsid w:val="006737FD"/>
    <w:rsid w:val="00676088"/>
    <w:rsid w:val="00676356"/>
    <w:rsid w:val="006766DE"/>
    <w:rsid w:val="00676BFD"/>
    <w:rsid w:val="006777BB"/>
    <w:rsid w:val="006813FD"/>
    <w:rsid w:val="00692E1B"/>
    <w:rsid w:val="006A599F"/>
    <w:rsid w:val="006A5D65"/>
    <w:rsid w:val="006C724F"/>
    <w:rsid w:val="006F2899"/>
    <w:rsid w:val="00702EA4"/>
    <w:rsid w:val="00706248"/>
    <w:rsid w:val="00726B99"/>
    <w:rsid w:val="007300AE"/>
    <w:rsid w:val="007315C0"/>
    <w:rsid w:val="007335D1"/>
    <w:rsid w:val="00747A03"/>
    <w:rsid w:val="00751C4A"/>
    <w:rsid w:val="00765C2F"/>
    <w:rsid w:val="00766E85"/>
    <w:rsid w:val="00770B30"/>
    <w:rsid w:val="0077167C"/>
    <w:rsid w:val="00772552"/>
    <w:rsid w:val="00772B22"/>
    <w:rsid w:val="00774AE7"/>
    <w:rsid w:val="00781E4A"/>
    <w:rsid w:val="00785BDF"/>
    <w:rsid w:val="00787799"/>
    <w:rsid w:val="00796DA9"/>
    <w:rsid w:val="007A47F2"/>
    <w:rsid w:val="007A5455"/>
    <w:rsid w:val="007C0D91"/>
    <w:rsid w:val="007C4926"/>
    <w:rsid w:val="007D6ACC"/>
    <w:rsid w:val="007E2762"/>
    <w:rsid w:val="007F2335"/>
    <w:rsid w:val="00813A99"/>
    <w:rsid w:val="00821840"/>
    <w:rsid w:val="00824BD5"/>
    <w:rsid w:val="00826B00"/>
    <w:rsid w:val="00833050"/>
    <w:rsid w:val="00840C68"/>
    <w:rsid w:val="00844C32"/>
    <w:rsid w:val="00846050"/>
    <w:rsid w:val="00847C17"/>
    <w:rsid w:val="0085244F"/>
    <w:rsid w:val="00861770"/>
    <w:rsid w:val="00862588"/>
    <w:rsid w:val="00866DF2"/>
    <w:rsid w:val="008770D1"/>
    <w:rsid w:val="00886110"/>
    <w:rsid w:val="00886BCA"/>
    <w:rsid w:val="008932C5"/>
    <w:rsid w:val="0089457E"/>
    <w:rsid w:val="00897A00"/>
    <w:rsid w:val="008A3CDB"/>
    <w:rsid w:val="008A4839"/>
    <w:rsid w:val="008A7D5D"/>
    <w:rsid w:val="008B7CCE"/>
    <w:rsid w:val="008C1DC5"/>
    <w:rsid w:val="008C31AC"/>
    <w:rsid w:val="008D0EF8"/>
    <w:rsid w:val="008E22D5"/>
    <w:rsid w:val="008E3835"/>
    <w:rsid w:val="008E5008"/>
    <w:rsid w:val="008F2452"/>
    <w:rsid w:val="00902C34"/>
    <w:rsid w:val="00903F8E"/>
    <w:rsid w:val="009054EB"/>
    <w:rsid w:val="00914424"/>
    <w:rsid w:val="00932F07"/>
    <w:rsid w:val="00941511"/>
    <w:rsid w:val="00942D4C"/>
    <w:rsid w:val="009510C8"/>
    <w:rsid w:val="0098593E"/>
    <w:rsid w:val="00990A76"/>
    <w:rsid w:val="00991044"/>
    <w:rsid w:val="0099604B"/>
    <w:rsid w:val="009A3CF8"/>
    <w:rsid w:val="009B374F"/>
    <w:rsid w:val="009C6C15"/>
    <w:rsid w:val="009D3FD4"/>
    <w:rsid w:val="009D7739"/>
    <w:rsid w:val="009E50E4"/>
    <w:rsid w:val="009F1637"/>
    <w:rsid w:val="009F2550"/>
    <w:rsid w:val="009F7D0A"/>
    <w:rsid w:val="00A06C65"/>
    <w:rsid w:val="00A14E4D"/>
    <w:rsid w:val="00A21718"/>
    <w:rsid w:val="00A21A7A"/>
    <w:rsid w:val="00A25DFD"/>
    <w:rsid w:val="00A279DC"/>
    <w:rsid w:val="00A37A3B"/>
    <w:rsid w:val="00A80A53"/>
    <w:rsid w:val="00A8190F"/>
    <w:rsid w:val="00A904D2"/>
    <w:rsid w:val="00AA0CA7"/>
    <w:rsid w:val="00AA3B99"/>
    <w:rsid w:val="00AB3011"/>
    <w:rsid w:val="00AC6C70"/>
    <w:rsid w:val="00AD6F0B"/>
    <w:rsid w:val="00AD7445"/>
    <w:rsid w:val="00B06185"/>
    <w:rsid w:val="00B139CA"/>
    <w:rsid w:val="00B16496"/>
    <w:rsid w:val="00B164F1"/>
    <w:rsid w:val="00B17D43"/>
    <w:rsid w:val="00B23B96"/>
    <w:rsid w:val="00B3026A"/>
    <w:rsid w:val="00B32BD4"/>
    <w:rsid w:val="00B331F8"/>
    <w:rsid w:val="00B35EF3"/>
    <w:rsid w:val="00B417A2"/>
    <w:rsid w:val="00B53100"/>
    <w:rsid w:val="00B54562"/>
    <w:rsid w:val="00B62A13"/>
    <w:rsid w:val="00B71551"/>
    <w:rsid w:val="00B74B5D"/>
    <w:rsid w:val="00B81F24"/>
    <w:rsid w:val="00B87A19"/>
    <w:rsid w:val="00B911EE"/>
    <w:rsid w:val="00B947B8"/>
    <w:rsid w:val="00B965C8"/>
    <w:rsid w:val="00BB48F7"/>
    <w:rsid w:val="00BC19F0"/>
    <w:rsid w:val="00BC2C7F"/>
    <w:rsid w:val="00BC386A"/>
    <w:rsid w:val="00BC42D9"/>
    <w:rsid w:val="00BD680B"/>
    <w:rsid w:val="00BE008E"/>
    <w:rsid w:val="00BE1E66"/>
    <w:rsid w:val="00BE3605"/>
    <w:rsid w:val="00BF5BE9"/>
    <w:rsid w:val="00C0398E"/>
    <w:rsid w:val="00C12056"/>
    <w:rsid w:val="00C25748"/>
    <w:rsid w:val="00C32CE4"/>
    <w:rsid w:val="00C41B4E"/>
    <w:rsid w:val="00C53872"/>
    <w:rsid w:val="00C6203E"/>
    <w:rsid w:val="00C63F38"/>
    <w:rsid w:val="00C648B5"/>
    <w:rsid w:val="00C6507F"/>
    <w:rsid w:val="00C66030"/>
    <w:rsid w:val="00C66F54"/>
    <w:rsid w:val="00C7299A"/>
    <w:rsid w:val="00C7365B"/>
    <w:rsid w:val="00CA1939"/>
    <w:rsid w:val="00CB2977"/>
    <w:rsid w:val="00CD5B1A"/>
    <w:rsid w:val="00CE7A60"/>
    <w:rsid w:val="00CF0D6B"/>
    <w:rsid w:val="00CF549D"/>
    <w:rsid w:val="00D03A95"/>
    <w:rsid w:val="00D04810"/>
    <w:rsid w:val="00D21E56"/>
    <w:rsid w:val="00D22184"/>
    <w:rsid w:val="00D35823"/>
    <w:rsid w:val="00D36481"/>
    <w:rsid w:val="00D41886"/>
    <w:rsid w:val="00D43EB8"/>
    <w:rsid w:val="00D4661D"/>
    <w:rsid w:val="00D506B7"/>
    <w:rsid w:val="00D556ED"/>
    <w:rsid w:val="00D558F5"/>
    <w:rsid w:val="00D55A3A"/>
    <w:rsid w:val="00D57949"/>
    <w:rsid w:val="00D635A8"/>
    <w:rsid w:val="00D83F87"/>
    <w:rsid w:val="00D8414B"/>
    <w:rsid w:val="00D84C4B"/>
    <w:rsid w:val="00D87D91"/>
    <w:rsid w:val="00D93E4F"/>
    <w:rsid w:val="00D95E5D"/>
    <w:rsid w:val="00DB559E"/>
    <w:rsid w:val="00DC46EF"/>
    <w:rsid w:val="00DD0C55"/>
    <w:rsid w:val="00DE1FD7"/>
    <w:rsid w:val="00DE47D7"/>
    <w:rsid w:val="00DE6B82"/>
    <w:rsid w:val="00E05B5F"/>
    <w:rsid w:val="00E05F90"/>
    <w:rsid w:val="00E13696"/>
    <w:rsid w:val="00E1778C"/>
    <w:rsid w:val="00E246D6"/>
    <w:rsid w:val="00E27A6E"/>
    <w:rsid w:val="00E27B12"/>
    <w:rsid w:val="00E30AFB"/>
    <w:rsid w:val="00E35A06"/>
    <w:rsid w:val="00E36A0D"/>
    <w:rsid w:val="00E36DF4"/>
    <w:rsid w:val="00E52656"/>
    <w:rsid w:val="00E53374"/>
    <w:rsid w:val="00E543BA"/>
    <w:rsid w:val="00E626DD"/>
    <w:rsid w:val="00E733DA"/>
    <w:rsid w:val="00E76471"/>
    <w:rsid w:val="00E76972"/>
    <w:rsid w:val="00E825B8"/>
    <w:rsid w:val="00E9301A"/>
    <w:rsid w:val="00E93862"/>
    <w:rsid w:val="00E96EEF"/>
    <w:rsid w:val="00EA756D"/>
    <w:rsid w:val="00EA7936"/>
    <w:rsid w:val="00EB422A"/>
    <w:rsid w:val="00EB4C5B"/>
    <w:rsid w:val="00EC295B"/>
    <w:rsid w:val="00EC64B2"/>
    <w:rsid w:val="00EC7977"/>
    <w:rsid w:val="00ED2E2F"/>
    <w:rsid w:val="00ED31B6"/>
    <w:rsid w:val="00ED501D"/>
    <w:rsid w:val="00EE7DDF"/>
    <w:rsid w:val="00EF55E6"/>
    <w:rsid w:val="00EF78A8"/>
    <w:rsid w:val="00F0481B"/>
    <w:rsid w:val="00F05B7B"/>
    <w:rsid w:val="00F16E49"/>
    <w:rsid w:val="00F21F7C"/>
    <w:rsid w:val="00F2644F"/>
    <w:rsid w:val="00F26904"/>
    <w:rsid w:val="00F26C1C"/>
    <w:rsid w:val="00F3086D"/>
    <w:rsid w:val="00F31D39"/>
    <w:rsid w:val="00F41CAE"/>
    <w:rsid w:val="00F41F0F"/>
    <w:rsid w:val="00F51F84"/>
    <w:rsid w:val="00F53C53"/>
    <w:rsid w:val="00F53F44"/>
    <w:rsid w:val="00F653EC"/>
    <w:rsid w:val="00F770A2"/>
    <w:rsid w:val="00F8412E"/>
    <w:rsid w:val="00F84813"/>
    <w:rsid w:val="00F96B80"/>
    <w:rsid w:val="00FA060C"/>
    <w:rsid w:val="00FA2F8E"/>
    <w:rsid w:val="00FA5974"/>
    <w:rsid w:val="00FA7EB3"/>
    <w:rsid w:val="00FB3B6C"/>
    <w:rsid w:val="00FB3E8B"/>
    <w:rsid w:val="00FB6550"/>
    <w:rsid w:val="00FD7711"/>
    <w:rsid w:val="00FE1163"/>
    <w:rsid w:val="00FE7D89"/>
    <w:rsid w:val="00FF1C08"/>
    <w:rsid w:val="00FF7C9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64F1"/>
    <w:pPr>
      <w:spacing w:after="200" w:line="276" w:lineRule="auto"/>
    </w:pPr>
    <w:rPr>
      <w:rFonts w:ascii="Calibri" w:eastAsia="Calibri" w:hAnsi="Calibri" w:cs="Arial"/>
      <w:sz w:val="22"/>
      <w:szCs w:val="22"/>
    </w:rPr>
  </w:style>
  <w:style w:type="paragraph" w:styleId="Heading1">
    <w:name w:val="heading 1"/>
    <w:basedOn w:val="Normal"/>
    <w:next w:val="Normal"/>
    <w:link w:val="Heading1Char"/>
    <w:qFormat/>
    <w:rsid w:val="00B164F1"/>
    <w:pPr>
      <w:keepNext/>
      <w:widowControl w:val="0"/>
      <w:numPr>
        <w:numId w:val="1"/>
      </w:numPr>
      <w:bidi/>
      <w:spacing w:before="180" w:after="120" w:line="240" w:lineRule="auto"/>
      <w:outlineLvl w:val="0"/>
    </w:pPr>
    <w:rPr>
      <w:rFonts w:ascii="Times New Roman" w:eastAsia="Times New Roman" w:hAnsi="Times New Roman" w:cs="Traffic"/>
      <w:b/>
      <w:bCs/>
      <w:kern w:val="28"/>
      <w:szCs w:val="24"/>
    </w:rPr>
  </w:style>
  <w:style w:type="paragraph" w:styleId="Heading2">
    <w:name w:val="heading 2"/>
    <w:basedOn w:val="Normal"/>
    <w:next w:val="Normal"/>
    <w:qFormat/>
    <w:rsid w:val="00B164F1"/>
    <w:pPr>
      <w:keepNext/>
      <w:widowControl w:val="0"/>
      <w:numPr>
        <w:ilvl w:val="1"/>
        <w:numId w:val="1"/>
      </w:numPr>
      <w:bidi/>
      <w:spacing w:before="120" w:after="60" w:line="240" w:lineRule="auto"/>
      <w:outlineLvl w:val="1"/>
    </w:pPr>
    <w:rPr>
      <w:rFonts w:ascii="Times New Roman" w:eastAsia="Times New Roman" w:hAnsi="Times New Roman" w:cs="Traffic"/>
      <w:b/>
      <w:bCs/>
      <w:sz w:val="20"/>
    </w:rPr>
  </w:style>
  <w:style w:type="paragraph" w:styleId="Heading3">
    <w:name w:val="heading 3"/>
    <w:basedOn w:val="Normal"/>
    <w:next w:val="Normal"/>
    <w:qFormat/>
    <w:rsid w:val="00B164F1"/>
    <w:pPr>
      <w:keepNext/>
      <w:widowControl w:val="0"/>
      <w:numPr>
        <w:ilvl w:val="2"/>
        <w:numId w:val="1"/>
      </w:numPr>
      <w:bidi/>
      <w:spacing w:before="180" w:after="60" w:line="228" w:lineRule="auto"/>
      <w:outlineLvl w:val="2"/>
    </w:pPr>
    <w:rPr>
      <w:rFonts w:ascii="Times New Roman" w:eastAsia="Times New Roman" w:hAnsi="Times New Roman" w:cs="Arya 1 BOLD"/>
      <w:b/>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B164F1"/>
    <w:rPr>
      <w:rFonts w:cs="Traffic"/>
      <w:b/>
      <w:bCs/>
      <w:kern w:val="28"/>
      <w:sz w:val="22"/>
      <w:szCs w:val="24"/>
      <w:lang w:val="en-US" w:eastAsia="en-US" w:bidi="ar-SA"/>
    </w:rPr>
  </w:style>
  <w:style w:type="paragraph" w:styleId="CommentText">
    <w:name w:val="annotation text"/>
    <w:basedOn w:val="Normal"/>
    <w:semiHidden/>
    <w:rsid w:val="00B164F1"/>
    <w:rPr>
      <w:sz w:val="20"/>
      <w:szCs w:val="20"/>
    </w:rPr>
  </w:style>
  <w:style w:type="paragraph" w:customStyle="1" w:styleId="95">
    <w:name w:val="95   مراجع"/>
    <w:basedOn w:val="Normal"/>
    <w:rsid w:val="00B164F1"/>
    <w:pPr>
      <w:bidi/>
      <w:spacing w:after="0" w:line="240" w:lineRule="auto"/>
      <w:ind w:left="262" w:hanging="262"/>
      <w:jc w:val="both"/>
    </w:pPr>
    <w:rPr>
      <w:rFonts w:ascii="Arial" w:eastAsia="Times New Roman" w:hAnsi="Arial" w:cs="B Nazanin"/>
      <w:noProof/>
      <w:sz w:val="18"/>
      <w:lang w:bidi="fa-IR"/>
    </w:rPr>
  </w:style>
  <w:style w:type="paragraph" w:customStyle="1" w:styleId="9">
    <w:name w:val="9   متن"/>
    <w:basedOn w:val="Normal"/>
    <w:rsid w:val="00B164F1"/>
    <w:pPr>
      <w:widowControl w:val="0"/>
      <w:bidi/>
      <w:spacing w:after="0" w:line="240" w:lineRule="auto"/>
      <w:jc w:val="both"/>
    </w:pPr>
    <w:rPr>
      <w:rFonts w:ascii="Times New Roman" w:eastAsia="Times New Roman" w:hAnsi="Times New Roman" w:cs="B Nazanin"/>
      <w:sz w:val="20"/>
      <w:szCs w:val="24"/>
    </w:rPr>
  </w:style>
  <w:style w:type="paragraph" w:customStyle="1" w:styleId="8">
    <w:name w:val="8   تيتر اول"/>
    <w:basedOn w:val="Normal"/>
    <w:rsid w:val="00B164F1"/>
    <w:pPr>
      <w:keepNext/>
      <w:bidi/>
      <w:spacing w:after="0" w:line="240" w:lineRule="auto"/>
      <w:ind w:left="7"/>
      <w:jc w:val="both"/>
    </w:pPr>
    <w:rPr>
      <w:rFonts w:ascii="Times New Roman" w:eastAsia="Times New Roman" w:hAnsi="Times New Roman" w:cs="B Nazanin"/>
      <w:b/>
      <w:bCs/>
      <w:noProof/>
      <w:sz w:val="24"/>
      <w:szCs w:val="28"/>
      <w:lang w:bidi="fa-IR"/>
    </w:rPr>
  </w:style>
  <w:style w:type="character" w:styleId="CommentReference">
    <w:name w:val="annotation reference"/>
    <w:semiHidden/>
    <w:rsid w:val="00B164F1"/>
    <w:rPr>
      <w:sz w:val="16"/>
      <w:szCs w:val="16"/>
    </w:rPr>
  </w:style>
  <w:style w:type="paragraph" w:styleId="BalloonText">
    <w:name w:val="Balloon Text"/>
    <w:basedOn w:val="Normal"/>
    <w:semiHidden/>
    <w:rsid w:val="00B164F1"/>
    <w:rPr>
      <w:rFonts w:ascii="Tahoma" w:hAnsi="Tahoma" w:cs="Tahoma"/>
      <w:sz w:val="16"/>
      <w:szCs w:val="16"/>
    </w:rPr>
  </w:style>
  <w:style w:type="paragraph" w:styleId="CommentSubject">
    <w:name w:val="annotation subject"/>
    <w:basedOn w:val="CommentText"/>
    <w:next w:val="CommentText"/>
    <w:semiHidden/>
    <w:rsid w:val="00B17D43"/>
    <w:rPr>
      <w:b/>
      <w:bCs/>
    </w:rPr>
  </w:style>
  <w:style w:type="paragraph" w:styleId="Header">
    <w:name w:val="header"/>
    <w:basedOn w:val="Normal"/>
    <w:link w:val="HeaderChar"/>
    <w:rsid w:val="00D21E56"/>
    <w:pPr>
      <w:tabs>
        <w:tab w:val="center" w:pos="4153"/>
        <w:tab w:val="right" w:pos="8306"/>
      </w:tabs>
    </w:pPr>
  </w:style>
  <w:style w:type="character" w:customStyle="1" w:styleId="HeaderChar">
    <w:name w:val="Header Char"/>
    <w:link w:val="Header"/>
    <w:rsid w:val="00D21E56"/>
    <w:rPr>
      <w:rFonts w:ascii="Calibri" w:eastAsia="Calibri" w:hAnsi="Calibri" w:cs="Arial"/>
      <w:sz w:val="22"/>
      <w:szCs w:val="22"/>
      <w:lang w:bidi="ar-SA"/>
    </w:rPr>
  </w:style>
  <w:style w:type="paragraph" w:styleId="Footer">
    <w:name w:val="footer"/>
    <w:basedOn w:val="Normal"/>
    <w:link w:val="FooterChar"/>
    <w:rsid w:val="00D21E56"/>
    <w:pPr>
      <w:tabs>
        <w:tab w:val="center" w:pos="4153"/>
        <w:tab w:val="right" w:pos="8306"/>
      </w:tabs>
    </w:pPr>
  </w:style>
  <w:style w:type="character" w:customStyle="1" w:styleId="FooterChar">
    <w:name w:val="Footer Char"/>
    <w:link w:val="Footer"/>
    <w:rsid w:val="00D21E56"/>
    <w:rPr>
      <w:rFonts w:ascii="Calibri" w:eastAsia="Calibri" w:hAnsi="Calibri" w:cs="Arial"/>
      <w:sz w:val="22"/>
      <w:szCs w:val="22"/>
      <w:lang w:bidi="ar-SA"/>
    </w:rPr>
  </w:style>
  <w:style w:type="table" w:styleId="TableGrid">
    <w:name w:val="Table Grid"/>
    <w:basedOn w:val="TableNormal"/>
    <w:rsid w:val="00EF55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rsid w:val="006A599F"/>
    <w:pPr>
      <w:bidi/>
      <w:spacing w:after="0" w:line="240" w:lineRule="auto"/>
      <w:jc w:val="lowKashida"/>
    </w:pPr>
    <w:rPr>
      <w:rFonts w:ascii="Times New Roman" w:eastAsia="Times New Roman" w:hAnsi="Times New Roman" w:cs="B Nazanin"/>
      <w:bCs/>
      <w:color w:val="993366"/>
      <w:sz w:val="20"/>
      <w:szCs w:val="20"/>
    </w:rPr>
  </w:style>
  <w:style w:type="character" w:customStyle="1" w:styleId="FootnoteTextChar">
    <w:name w:val="Footnote Text Char"/>
    <w:link w:val="FootnoteText"/>
    <w:uiPriority w:val="99"/>
    <w:rsid w:val="006A599F"/>
    <w:rPr>
      <w:rFonts w:cs="B Nazanin"/>
      <w:bCs/>
      <w:color w:val="993366"/>
    </w:rPr>
  </w:style>
  <w:style w:type="character" w:styleId="FootnoteReference">
    <w:name w:val="footnote reference"/>
    <w:uiPriority w:val="99"/>
    <w:rsid w:val="006A599F"/>
    <w:rPr>
      <w:vertAlign w:val="superscript"/>
    </w:rPr>
  </w:style>
  <w:style w:type="character" w:styleId="Hyperlink">
    <w:name w:val="Hyperlink"/>
    <w:basedOn w:val="DefaultParagraphFont"/>
    <w:rsid w:val="00497440"/>
    <w:rPr>
      <w:color w:val="0563C1" w:themeColor="hyperlink"/>
      <w:u w:val="single"/>
    </w:rPr>
  </w:style>
  <w:style w:type="paragraph" w:styleId="Caption">
    <w:name w:val="caption"/>
    <w:basedOn w:val="Normal"/>
    <w:next w:val="Normal"/>
    <w:unhideWhenUsed/>
    <w:qFormat/>
    <w:rsid w:val="00D93E4F"/>
    <w:pPr>
      <w:spacing w:line="240" w:lineRule="auto"/>
      <w:jc w:val="center"/>
    </w:pPr>
    <w:rPr>
      <w:rFonts w:ascii="Times New Roman" w:hAnsi="Times New Roman" w:cs="Times New Roman"/>
      <w:b/>
      <w:bCs/>
      <w:sz w:val="20"/>
      <w:szCs w:val="20"/>
    </w:rPr>
  </w:style>
</w:styles>
</file>

<file path=word/webSettings.xml><?xml version="1.0" encoding="utf-8"?>
<w:webSettings xmlns:r="http://schemas.openxmlformats.org/officeDocument/2006/relationships" xmlns:w="http://schemas.openxmlformats.org/wordprocessingml/2006/main">
  <w:divs>
    <w:div w:id="26613920">
      <w:bodyDiv w:val="1"/>
      <w:marLeft w:val="0"/>
      <w:marRight w:val="0"/>
      <w:marTop w:val="0"/>
      <w:marBottom w:val="0"/>
      <w:divBdr>
        <w:top w:val="none" w:sz="0" w:space="0" w:color="auto"/>
        <w:left w:val="none" w:sz="0" w:space="0" w:color="auto"/>
        <w:bottom w:val="none" w:sz="0" w:space="0" w:color="auto"/>
        <w:right w:val="none" w:sz="0" w:space="0" w:color="auto"/>
      </w:divBdr>
      <w:divsChild>
        <w:div w:id="1631547710">
          <w:marLeft w:val="0"/>
          <w:marRight w:val="0"/>
          <w:marTop w:val="0"/>
          <w:marBottom w:val="0"/>
          <w:divBdr>
            <w:top w:val="none" w:sz="0" w:space="0" w:color="auto"/>
            <w:left w:val="none" w:sz="0" w:space="0" w:color="auto"/>
            <w:bottom w:val="none" w:sz="0" w:space="0" w:color="auto"/>
            <w:right w:val="none" w:sz="0" w:space="0" w:color="auto"/>
          </w:divBdr>
          <w:divsChild>
            <w:div w:id="1556501079">
              <w:marLeft w:val="0"/>
              <w:marRight w:val="0"/>
              <w:marTop w:val="0"/>
              <w:marBottom w:val="0"/>
              <w:divBdr>
                <w:top w:val="none" w:sz="0" w:space="0" w:color="auto"/>
                <w:left w:val="none" w:sz="0" w:space="0" w:color="auto"/>
                <w:bottom w:val="none" w:sz="0" w:space="0" w:color="auto"/>
                <w:right w:val="none" w:sz="0" w:space="0" w:color="auto"/>
              </w:divBdr>
              <w:divsChild>
                <w:div w:id="1920023585">
                  <w:marLeft w:val="0"/>
                  <w:marRight w:val="0"/>
                  <w:marTop w:val="0"/>
                  <w:marBottom w:val="0"/>
                  <w:divBdr>
                    <w:top w:val="none" w:sz="0" w:space="0" w:color="auto"/>
                    <w:left w:val="none" w:sz="0" w:space="0" w:color="auto"/>
                    <w:bottom w:val="none" w:sz="0" w:space="0" w:color="auto"/>
                    <w:right w:val="none" w:sz="0" w:space="0" w:color="auto"/>
                  </w:divBdr>
                  <w:divsChild>
                    <w:div w:id="232158342">
                      <w:marLeft w:val="0"/>
                      <w:marRight w:val="0"/>
                      <w:marTop w:val="0"/>
                      <w:marBottom w:val="0"/>
                      <w:divBdr>
                        <w:top w:val="none" w:sz="0" w:space="0" w:color="auto"/>
                        <w:left w:val="none" w:sz="0" w:space="0" w:color="auto"/>
                        <w:bottom w:val="none" w:sz="0" w:space="0" w:color="auto"/>
                        <w:right w:val="none" w:sz="0" w:space="0" w:color="auto"/>
                      </w:divBdr>
                      <w:divsChild>
                        <w:div w:id="30613747">
                          <w:marLeft w:val="0"/>
                          <w:marRight w:val="0"/>
                          <w:marTop w:val="0"/>
                          <w:marBottom w:val="0"/>
                          <w:divBdr>
                            <w:top w:val="none" w:sz="0" w:space="0" w:color="auto"/>
                            <w:left w:val="none" w:sz="0" w:space="0" w:color="auto"/>
                            <w:bottom w:val="none" w:sz="0" w:space="0" w:color="auto"/>
                            <w:right w:val="none" w:sz="0" w:space="0" w:color="auto"/>
                          </w:divBdr>
                          <w:divsChild>
                            <w:div w:id="631330512">
                              <w:marLeft w:val="0"/>
                              <w:marRight w:val="0"/>
                              <w:marTop w:val="0"/>
                              <w:marBottom w:val="0"/>
                              <w:divBdr>
                                <w:top w:val="none" w:sz="0" w:space="0" w:color="auto"/>
                                <w:left w:val="none" w:sz="0" w:space="0" w:color="auto"/>
                                <w:bottom w:val="none" w:sz="0" w:space="0" w:color="auto"/>
                                <w:right w:val="none" w:sz="0" w:space="0" w:color="auto"/>
                              </w:divBdr>
                              <w:divsChild>
                                <w:div w:id="405877664">
                                  <w:marLeft w:val="0"/>
                                  <w:marRight w:val="0"/>
                                  <w:marTop w:val="0"/>
                                  <w:marBottom w:val="0"/>
                                  <w:divBdr>
                                    <w:top w:val="none" w:sz="0" w:space="0" w:color="auto"/>
                                    <w:left w:val="none" w:sz="0" w:space="0" w:color="auto"/>
                                    <w:bottom w:val="none" w:sz="0" w:space="0" w:color="auto"/>
                                    <w:right w:val="none" w:sz="0" w:space="0" w:color="auto"/>
                                  </w:divBdr>
                                  <w:divsChild>
                                    <w:div w:id="1418094480">
                                      <w:marLeft w:val="0"/>
                                      <w:marRight w:val="0"/>
                                      <w:marTop w:val="0"/>
                                      <w:marBottom w:val="0"/>
                                      <w:divBdr>
                                        <w:top w:val="none" w:sz="0" w:space="0" w:color="auto"/>
                                        <w:left w:val="none" w:sz="0" w:space="0" w:color="auto"/>
                                        <w:bottom w:val="none" w:sz="0" w:space="0" w:color="auto"/>
                                        <w:right w:val="none" w:sz="0" w:space="0" w:color="auto"/>
                                      </w:divBdr>
                                      <w:divsChild>
                                        <w:div w:id="62073841">
                                          <w:marLeft w:val="0"/>
                                          <w:marRight w:val="0"/>
                                          <w:marTop w:val="0"/>
                                          <w:marBottom w:val="709"/>
                                          <w:divBdr>
                                            <w:top w:val="none" w:sz="0" w:space="0" w:color="auto"/>
                                            <w:left w:val="none" w:sz="0" w:space="0" w:color="auto"/>
                                            <w:bottom w:val="none" w:sz="0" w:space="0" w:color="auto"/>
                                            <w:right w:val="none" w:sz="0" w:space="0" w:color="auto"/>
                                          </w:divBdr>
                                          <w:divsChild>
                                            <w:div w:id="63687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388607">
      <w:bodyDiv w:val="1"/>
      <w:marLeft w:val="0"/>
      <w:marRight w:val="0"/>
      <w:marTop w:val="0"/>
      <w:marBottom w:val="0"/>
      <w:divBdr>
        <w:top w:val="none" w:sz="0" w:space="0" w:color="auto"/>
        <w:left w:val="none" w:sz="0" w:space="0" w:color="auto"/>
        <w:bottom w:val="none" w:sz="0" w:space="0" w:color="auto"/>
        <w:right w:val="none" w:sz="0" w:space="0" w:color="auto"/>
      </w:divBdr>
      <w:divsChild>
        <w:div w:id="1505049124">
          <w:marLeft w:val="0"/>
          <w:marRight w:val="0"/>
          <w:marTop w:val="0"/>
          <w:marBottom w:val="0"/>
          <w:divBdr>
            <w:top w:val="none" w:sz="0" w:space="0" w:color="auto"/>
            <w:left w:val="none" w:sz="0" w:space="0" w:color="auto"/>
            <w:bottom w:val="none" w:sz="0" w:space="0" w:color="auto"/>
            <w:right w:val="none" w:sz="0" w:space="0" w:color="auto"/>
          </w:divBdr>
          <w:divsChild>
            <w:div w:id="95445174">
              <w:marLeft w:val="0"/>
              <w:marRight w:val="0"/>
              <w:marTop w:val="0"/>
              <w:marBottom w:val="0"/>
              <w:divBdr>
                <w:top w:val="none" w:sz="0" w:space="0" w:color="auto"/>
                <w:left w:val="none" w:sz="0" w:space="0" w:color="auto"/>
                <w:bottom w:val="none" w:sz="0" w:space="0" w:color="auto"/>
                <w:right w:val="none" w:sz="0" w:space="0" w:color="auto"/>
              </w:divBdr>
              <w:divsChild>
                <w:div w:id="740130541">
                  <w:marLeft w:val="0"/>
                  <w:marRight w:val="0"/>
                  <w:marTop w:val="0"/>
                  <w:marBottom w:val="0"/>
                  <w:divBdr>
                    <w:top w:val="none" w:sz="0" w:space="0" w:color="auto"/>
                    <w:left w:val="none" w:sz="0" w:space="0" w:color="auto"/>
                    <w:bottom w:val="none" w:sz="0" w:space="0" w:color="auto"/>
                    <w:right w:val="none" w:sz="0" w:space="0" w:color="auto"/>
                  </w:divBdr>
                  <w:divsChild>
                    <w:div w:id="1735927008">
                      <w:marLeft w:val="0"/>
                      <w:marRight w:val="0"/>
                      <w:marTop w:val="0"/>
                      <w:marBottom w:val="0"/>
                      <w:divBdr>
                        <w:top w:val="none" w:sz="0" w:space="0" w:color="auto"/>
                        <w:left w:val="none" w:sz="0" w:space="0" w:color="auto"/>
                        <w:bottom w:val="none" w:sz="0" w:space="0" w:color="auto"/>
                        <w:right w:val="none" w:sz="0" w:space="0" w:color="auto"/>
                      </w:divBdr>
                      <w:divsChild>
                        <w:div w:id="1965118082">
                          <w:marLeft w:val="0"/>
                          <w:marRight w:val="0"/>
                          <w:marTop w:val="0"/>
                          <w:marBottom w:val="0"/>
                          <w:divBdr>
                            <w:top w:val="none" w:sz="0" w:space="0" w:color="auto"/>
                            <w:left w:val="none" w:sz="0" w:space="0" w:color="auto"/>
                            <w:bottom w:val="none" w:sz="0" w:space="0" w:color="auto"/>
                            <w:right w:val="none" w:sz="0" w:space="0" w:color="auto"/>
                          </w:divBdr>
                          <w:divsChild>
                            <w:div w:id="1705982679">
                              <w:marLeft w:val="0"/>
                              <w:marRight w:val="0"/>
                              <w:marTop w:val="0"/>
                              <w:marBottom w:val="0"/>
                              <w:divBdr>
                                <w:top w:val="none" w:sz="0" w:space="0" w:color="auto"/>
                                <w:left w:val="none" w:sz="0" w:space="0" w:color="auto"/>
                                <w:bottom w:val="none" w:sz="0" w:space="0" w:color="auto"/>
                                <w:right w:val="none" w:sz="0" w:space="0" w:color="auto"/>
                              </w:divBdr>
                              <w:divsChild>
                                <w:div w:id="345444632">
                                  <w:marLeft w:val="0"/>
                                  <w:marRight w:val="0"/>
                                  <w:marTop w:val="0"/>
                                  <w:marBottom w:val="0"/>
                                  <w:divBdr>
                                    <w:top w:val="none" w:sz="0" w:space="0" w:color="auto"/>
                                    <w:left w:val="none" w:sz="0" w:space="0" w:color="auto"/>
                                    <w:bottom w:val="none" w:sz="0" w:space="0" w:color="auto"/>
                                    <w:right w:val="none" w:sz="0" w:space="0" w:color="auto"/>
                                  </w:divBdr>
                                  <w:divsChild>
                                    <w:div w:id="2134860444">
                                      <w:marLeft w:val="0"/>
                                      <w:marRight w:val="0"/>
                                      <w:marTop w:val="0"/>
                                      <w:marBottom w:val="0"/>
                                      <w:divBdr>
                                        <w:top w:val="none" w:sz="0" w:space="0" w:color="auto"/>
                                        <w:left w:val="none" w:sz="0" w:space="0" w:color="auto"/>
                                        <w:bottom w:val="none" w:sz="0" w:space="0" w:color="auto"/>
                                        <w:right w:val="none" w:sz="0" w:space="0" w:color="auto"/>
                                      </w:divBdr>
                                      <w:divsChild>
                                        <w:div w:id="2036495008">
                                          <w:marLeft w:val="0"/>
                                          <w:marRight w:val="0"/>
                                          <w:marTop w:val="0"/>
                                          <w:marBottom w:val="617"/>
                                          <w:divBdr>
                                            <w:top w:val="none" w:sz="0" w:space="0" w:color="auto"/>
                                            <w:left w:val="none" w:sz="0" w:space="0" w:color="auto"/>
                                            <w:bottom w:val="none" w:sz="0" w:space="0" w:color="auto"/>
                                            <w:right w:val="none" w:sz="0" w:space="0" w:color="auto"/>
                                          </w:divBdr>
                                          <w:divsChild>
                                            <w:div w:id="45333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851136">
      <w:bodyDiv w:val="1"/>
      <w:marLeft w:val="0"/>
      <w:marRight w:val="0"/>
      <w:marTop w:val="0"/>
      <w:marBottom w:val="0"/>
      <w:divBdr>
        <w:top w:val="none" w:sz="0" w:space="0" w:color="auto"/>
        <w:left w:val="none" w:sz="0" w:space="0" w:color="auto"/>
        <w:bottom w:val="none" w:sz="0" w:space="0" w:color="auto"/>
        <w:right w:val="none" w:sz="0" w:space="0" w:color="auto"/>
      </w:divBdr>
      <w:divsChild>
        <w:div w:id="684482740">
          <w:marLeft w:val="0"/>
          <w:marRight w:val="0"/>
          <w:marTop w:val="0"/>
          <w:marBottom w:val="0"/>
          <w:divBdr>
            <w:top w:val="none" w:sz="0" w:space="0" w:color="auto"/>
            <w:left w:val="none" w:sz="0" w:space="0" w:color="auto"/>
            <w:bottom w:val="none" w:sz="0" w:space="0" w:color="auto"/>
            <w:right w:val="none" w:sz="0" w:space="0" w:color="auto"/>
          </w:divBdr>
          <w:divsChild>
            <w:div w:id="1211651459">
              <w:marLeft w:val="0"/>
              <w:marRight w:val="0"/>
              <w:marTop w:val="0"/>
              <w:marBottom w:val="0"/>
              <w:divBdr>
                <w:top w:val="none" w:sz="0" w:space="0" w:color="auto"/>
                <w:left w:val="none" w:sz="0" w:space="0" w:color="auto"/>
                <w:bottom w:val="none" w:sz="0" w:space="0" w:color="auto"/>
                <w:right w:val="none" w:sz="0" w:space="0" w:color="auto"/>
              </w:divBdr>
              <w:divsChild>
                <w:div w:id="1421171246">
                  <w:marLeft w:val="0"/>
                  <w:marRight w:val="0"/>
                  <w:marTop w:val="0"/>
                  <w:marBottom w:val="0"/>
                  <w:divBdr>
                    <w:top w:val="none" w:sz="0" w:space="0" w:color="auto"/>
                    <w:left w:val="none" w:sz="0" w:space="0" w:color="auto"/>
                    <w:bottom w:val="none" w:sz="0" w:space="0" w:color="auto"/>
                    <w:right w:val="none" w:sz="0" w:space="0" w:color="auto"/>
                  </w:divBdr>
                  <w:divsChild>
                    <w:div w:id="952058536">
                      <w:marLeft w:val="0"/>
                      <w:marRight w:val="0"/>
                      <w:marTop w:val="0"/>
                      <w:marBottom w:val="0"/>
                      <w:divBdr>
                        <w:top w:val="none" w:sz="0" w:space="0" w:color="auto"/>
                        <w:left w:val="none" w:sz="0" w:space="0" w:color="auto"/>
                        <w:bottom w:val="none" w:sz="0" w:space="0" w:color="auto"/>
                        <w:right w:val="none" w:sz="0" w:space="0" w:color="auto"/>
                      </w:divBdr>
                      <w:divsChild>
                        <w:div w:id="1384333598">
                          <w:marLeft w:val="0"/>
                          <w:marRight w:val="0"/>
                          <w:marTop w:val="0"/>
                          <w:marBottom w:val="0"/>
                          <w:divBdr>
                            <w:top w:val="none" w:sz="0" w:space="0" w:color="auto"/>
                            <w:left w:val="none" w:sz="0" w:space="0" w:color="auto"/>
                            <w:bottom w:val="none" w:sz="0" w:space="0" w:color="auto"/>
                            <w:right w:val="none" w:sz="0" w:space="0" w:color="auto"/>
                          </w:divBdr>
                          <w:divsChild>
                            <w:div w:id="629551893">
                              <w:marLeft w:val="0"/>
                              <w:marRight w:val="0"/>
                              <w:marTop w:val="0"/>
                              <w:marBottom w:val="0"/>
                              <w:divBdr>
                                <w:top w:val="none" w:sz="0" w:space="0" w:color="auto"/>
                                <w:left w:val="none" w:sz="0" w:space="0" w:color="auto"/>
                                <w:bottom w:val="none" w:sz="0" w:space="0" w:color="auto"/>
                                <w:right w:val="none" w:sz="0" w:space="0" w:color="auto"/>
                              </w:divBdr>
                              <w:divsChild>
                                <w:div w:id="311372891">
                                  <w:marLeft w:val="0"/>
                                  <w:marRight w:val="0"/>
                                  <w:marTop w:val="0"/>
                                  <w:marBottom w:val="0"/>
                                  <w:divBdr>
                                    <w:top w:val="none" w:sz="0" w:space="0" w:color="auto"/>
                                    <w:left w:val="none" w:sz="0" w:space="0" w:color="auto"/>
                                    <w:bottom w:val="none" w:sz="0" w:space="0" w:color="auto"/>
                                    <w:right w:val="none" w:sz="0" w:space="0" w:color="auto"/>
                                  </w:divBdr>
                                  <w:divsChild>
                                    <w:div w:id="536742706">
                                      <w:marLeft w:val="0"/>
                                      <w:marRight w:val="0"/>
                                      <w:marTop w:val="0"/>
                                      <w:marBottom w:val="0"/>
                                      <w:divBdr>
                                        <w:top w:val="none" w:sz="0" w:space="0" w:color="auto"/>
                                        <w:left w:val="none" w:sz="0" w:space="0" w:color="auto"/>
                                        <w:bottom w:val="none" w:sz="0" w:space="0" w:color="auto"/>
                                        <w:right w:val="none" w:sz="0" w:space="0" w:color="auto"/>
                                      </w:divBdr>
                                      <w:divsChild>
                                        <w:div w:id="553467072">
                                          <w:marLeft w:val="0"/>
                                          <w:marRight w:val="0"/>
                                          <w:marTop w:val="0"/>
                                          <w:marBottom w:val="709"/>
                                          <w:divBdr>
                                            <w:top w:val="none" w:sz="0" w:space="0" w:color="auto"/>
                                            <w:left w:val="none" w:sz="0" w:space="0" w:color="auto"/>
                                            <w:bottom w:val="none" w:sz="0" w:space="0" w:color="auto"/>
                                            <w:right w:val="none" w:sz="0" w:space="0" w:color="auto"/>
                                          </w:divBdr>
                                          <w:divsChild>
                                            <w:div w:id="146677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359389">
      <w:bodyDiv w:val="1"/>
      <w:marLeft w:val="0"/>
      <w:marRight w:val="0"/>
      <w:marTop w:val="0"/>
      <w:marBottom w:val="0"/>
      <w:divBdr>
        <w:top w:val="none" w:sz="0" w:space="0" w:color="auto"/>
        <w:left w:val="none" w:sz="0" w:space="0" w:color="auto"/>
        <w:bottom w:val="none" w:sz="0" w:space="0" w:color="auto"/>
        <w:right w:val="none" w:sz="0" w:space="0" w:color="auto"/>
      </w:divBdr>
      <w:divsChild>
        <w:div w:id="1412852664">
          <w:marLeft w:val="0"/>
          <w:marRight w:val="0"/>
          <w:marTop w:val="0"/>
          <w:marBottom w:val="0"/>
          <w:divBdr>
            <w:top w:val="none" w:sz="0" w:space="0" w:color="auto"/>
            <w:left w:val="none" w:sz="0" w:space="0" w:color="auto"/>
            <w:bottom w:val="none" w:sz="0" w:space="0" w:color="auto"/>
            <w:right w:val="none" w:sz="0" w:space="0" w:color="auto"/>
          </w:divBdr>
          <w:divsChild>
            <w:div w:id="1838498005">
              <w:marLeft w:val="0"/>
              <w:marRight w:val="0"/>
              <w:marTop w:val="0"/>
              <w:marBottom w:val="0"/>
              <w:divBdr>
                <w:top w:val="none" w:sz="0" w:space="0" w:color="auto"/>
                <w:left w:val="none" w:sz="0" w:space="0" w:color="auto"/>
                <w:bottom w:val="none" w:sz="0" w:space="0" w:color="auto"/>
                <w:right w:val="none" w:sz="0" w:space="0" w:color="auto"/>
              </w:divBdr>
              <w:divsChild>
                <w:div w:id="1161851738">
                  <w:marLeft w:val="0"/>
                  <w:marRight w:val="0"/>
                  <w:marTop w:val="0"/>
                  <w:marBottom w:val="0"/>
                  <w:divBdr>
                    <w:top w:val="none" w:sz="0" w:space="0" w:color="auto"/>
                    <w:left w:val="none" w:sz="0" w:space="0" w:color="auto"/>
                    <w:bottom w:val="none" w:sz="0" w:space="0" w:color="auto"/>
                    <w:right w:val="none" w:sz="0" w:space="0" w:color="auto"/>
                  </w:divBdr>
                  <w:divsChild>
                    <w:div w:id="820731919">
                      <w:marLeft w:val="0"/>
                      <w:marRight w:val="0"/>
                      <w:marTop w:val="0"/>
                      <w:marBottom w:val="0"/>
                      <w:divBdr>
                        <w:top w:val="none" w:sz="0" w:space="0" w:color="auto"/>
                        <w:left w:val="none" w:sz="0" w:space="0" w:color="auto"/>
                        <w:bottom w:val="none" w:sz="0" w:space="0" w:color="auto"/>
                        <w:right w:val="none" w:sz="0" w:space="0" w:color="auto"/>
                      </w:divBdr>
                      <w:divsChild>
                        <w:div w:id="442697750">
                          <w:marLeft w:val="0"/>
                          <w:marRight w:val="0"/>
                          <w:marTop w:val="0"/>
                          <w:marBottom w:val="0"/>
                          <w:divBdr>
                            <w:top w:val="none" w:sz="0" w:space="0" w:color="auto"/>
                            <w:left w:val="none" w:sz="0" w:space="0" w:color="auto"/>
                            <w:bottom w:val="none" w:sz="0" w:space="0" w:color="auto"/>
                            <w:right w:val="none" w:sz="0" w:space="0" w:color="auto"/>
                          </w:divBdr>
                          <w:divsChild>
                            <w:div w:id="1870561176">
                              <w:marLeft w:val="0"/>
                              <w:marRight w:val="0"/>
                              <w:marTop w:val="0"/>
                              <w:marBottom w:val="0"/>
                              <w:divBdr>
                                <w:top w:val="none" w:sz="0" w:space="0" w:color="auto"/>
                                <w:left w:val="none" w:sz="0" w:space="0" w:color="auto"/>
                                <w:bottom w:val="none" w:sz="0" w:space="0" w:color="auto"/>
                                <w:right w:val="none" w:sz="0" w:space="0" w:color="auto"/>
                              </w:divBdr>
                              <w:divsChild>
                                <w:div w:id="1539050746">
                                  <w:marLeft w:val="0"/>
                                  <w:marRight w:val="0"/>
                                  <w:marTop w:val="0"/>
                                  <w:marBottom w:val="0"/>
                                  <w:divBdr>
                                    <w:top w:val="none" w:sz="0" w:space="0" w:color="auto"/>
                                    <w:left w:val="none" w:sz="0" w:space="0" w:color="auto"/>
                                    <w:bottom w:val="none" w:sz="0" w:space="0" w:color="auto"/>
                                    <w:right w:val="none" w:sz="0" w:space="0" w:color="auto"/>
                                  </w:divBdr>
                                  <w:divsChild>
                                    <w:div w:id="984431052">
                                      <w:marLeft w:val="0"/>
                                      <w:marRight w:val="0"/>
                                      <w:marTop w:val="0"/>
                                      <w:marBottom w:val="0"/>
                                      <w:divBdr>
                                        <w:top w:val="none" w:sz="0" w:space="0" w:color="auto"/>
                                        <w:left w:val="none" w:sz="0" w:space="0" w:color="auto"/>
                                        <w:bottom w:val="none" w:sz="0" w:space="0" w:color="auto"/>
                                        <w:right w:val="none" w:sz="0" w:space="0" w:color="auto"/>
                                      </w:divBdr>
                                      <w:divsChild>
                                        <w:div w:id="768695220">
                                          <w:marLeft w:val="0"/>
                                          <w:marRight w:val="0"/>
                                          <w:marTop w:val="0"/>
                                          <w:marBottom w:val="617"/>
                                          <w:divBdr>
                                            <w:top w:val="none" w:sz="0" w:space="0" w:color="auto"/>
                                            <w:left w:val="none" w:sz="0" w:space="0" w:color="auto"/>
                                            <w:bottom w:val="none" w:sz="0" w:space="0" w:color="auto"/>
                                            <w:right w:val="none" w:sz="0" w:space="0" w:color="auto"/>
                                          </w:divBdr>
                                          <w:divsChild>
                                            <w:div w:id="51865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171077">
      <w:bodyDiv w:val="1"/>
      <w:marLeft w:val="0"/>
      <w:marRight w:val="0"/>
      <w:marTop w:val="0"/>
      <w:marBottom w:val="0"/>
      <w:divBdr>
        <w:top w:val="none" w:sz="0" w:space="0" w:color="auto"/>
        <w:left w:val="none" w:sz="0" w:space="0" w:color="auto"/>
        <w:bottom w:val="none" w:sz="0" w:space="0" w:color="auto"/>
        <w:right w:val="none" w:sz="0" w:space="0" w:color="auto"/>
      </w:divBdr>
      <w:divsChild>
        <w:div w:id="916018786">
          <w:marLeft w:val="0"/>
          <w:marRight w:val="0"/>
          <w:marTop w:val="0"/>
          <w:marBottom w:val="0"/>
          <w:divBdr>
            <w:top w:val="none" w:sz="0" w:space="0" w:color="auto"/>
            <w:left w:val="none" w:sz="0" w:space="0" w:color="auto"/>
            <w:bottom w:val="none" w:sz="0" w:space="0" w:color="auto"/>
            <w:right w:val="none" w:sz="0" w:space="0" w:color="auto"/>
          </w:divBdr>
          <w:divsChild>
            <w:div w:id="1276864881">
              <w:marLeft w:val="0"/>
              <w:marRight w:val="0"/>
              <w:marTop w:val="0"/>
              <w:marBottom w:val="0"/>
              <w:divBdr>
                <w:top w:val="none" w:sz="0" w:space="0" w:color="auto"/>
                <w:left w:val="none" w:sz="0" w:space="0" w:color="auto"/>
                <w:bottom w:val="none" w:sz="0" w:space="0" w:color="auto"/>
                <w:right w:val="none" w:sz="0" w:space="0" w:color="auto"/>
              </w:divBdr>
              <w:divsChild>
                <w:div w:id="1843157314">
                  <w:marLeft w:val="0"/>
                  <w:marRight w:val="0"/>
                  <w:marTop w:val="0"/>
                  <w:marBottom w:val="0"/>
                  <w:divBdr>
                    <w:top w:val="none" w:sz="0" w:space="0" w:color="auto"/>
                    <w:left w:val="none" w:sz="0" w:space="0" w:color="auto"/>
                    <w:bottom w:val="none" w:sz="0" w:space="0" w:color="auto"/>
                    <w:right w:val="none" w:sz="0" w:space="0" w:color="auto"/>
                  </w:divBdr>
                  <w:divsChild>
                    <w:div w:id="163474322">
                      <w:marLeft w:val="0"/>
                      <w:marRight w:val="0"/>
                      <w:marTop w:val="0"/>
                      <w:marBottom w:val="0"/>
                      <w:divBdr>
                        <w:top w:val="none" w:sz="0" w:space="0" w:color="auto"/>
                        <w:left w:val="none" w:sz="0" w:space="0" w:color="auto"/>
                        <w:bottom w:val="none" w:sz="0" w:space="0" w:color="auto"/>
                        <w:right w:val="none" w:sz="0" w:space="0" w:color="auto"/>
                      </w:divBdr>
                      <w:divsChild>
                        <w:div w:id="1132403587">
                          <w:marLeft w:val="0"/>
                          <w:marRight w:val="0"/>
                          <w:marTop w:val="0"/>
                          <w:marBottom w:val="0"/>
                          <w:divBdr>
                            <w:top w:val="none" w:sz="0" w:space="0" w:color="auto"/>
                            <w:left w:val="none" w:sz="0" w:space="0" w:color="auto"/>
                            <w:bottom w:val="none" w:sz="0" w:space="0" w:color="auto"/>
                            <w:right w:val="none" w:sz="0" w:space="0" w:color="auto"/>
                          </w:divBdr>
                          <w:divsChild>
                            <w:div w:id="1696685985">
                              <w:marLeft w:val="0"/>
                              <w:marRight w:val="0"/>
                              <w:marTop w:val="0"/>
                              <w:marBottom w:val="0"/>
                              <w:divBdr>
                                <w:top w:val="none" w:sz="0" w:space="0" w:color="auto"/>
                                <w:left w:val="none" w:sz="0" w:space="0" w:color="auto"/>
                                <w:bottom w:val="none" w:sz="0" w:space="0" w:color="auto"/>
                                <w:right w:val="none" w:sz="0" w:space="0" w:color="auto"/>
                              </w:divBdr>
                              <w:divsChild>
                                <w:div w:id="24648091">
                                  <w:marLeft w:val="0"/>
                                  <w:marRight w:val="0"/>
                                  <w:marTop w:val="0"/>
                                  <w:marBottom w:val="0"/>
                                  <w:divBdr>
                                    <w:top w:val="none" w:sz="0" w:space="0" w:color="auto"/>
                                    <w:left w:val="none" w:sz="0" w:space="0" w:color="auto"/>
                                    <w:bottom w:val="none" w:sz="0" w:space="0" w:color="auto"/>
                                    <w:right w:val="none" w:sz="0" w:space="0" w:color="auto"/>
                                  </w:divBdr>
                                  <w:divsChild>
                                    <w:div w:id="531649335">
                                      <w:marLeft w:val="0"/>
                                      <w:marRight w:val="0"/>
                                      <w:marTop w:val="0"/>
                                      <w:marBottom w:val="0"/>
                                      <w:divBdr>
                                        <w:top w:val="none" w:sz="0" w:space="0" w:color="auto"/>
                                        <w:left w:val="none" w:sz="0" w:space="0" w:color="auto"/>
                                        <w:bottom w:val="none" w:sz="0" w:space="0" w:color="auto"/>
                                        <w:right w:val="none" w:sz="0" w:space="0" w:color="auto"/>
                                      </w:divBdr>
                                      <w:divsChild>
                                        <w:div w:id="280958678">
                                          <w:marLeft w:val="0"/>
                                          <w:marRight w:val="0"/>
                                          <w:marTop w:val="0"/>
                                          <w:marBottom w:val="709"/>
                                          <w:divBdr>
                                            <w:top w:val="none" w:sz="0" w:space="0" w:color="auto"/>
                                            <w:left w:val="none" w:sz="0" w:space="0" w:color="auto"/>
                                            <w:bottom w:val="none" w:sz="0" w:space="0" w:color="auto"/>
                                            <w:right w:val="none" w:sz="0" w:space="0" w:color="auto"/>
                                          </w:divBdr>
                                          <w:divsChild>
                                            <w:div w:id="134008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897553">
      <w:bodyDiv w:val="1"/>
      <w:marLeft w:val="0"/>
      <w:marRight w:val="0"/>
      <w:marTop w:val="0"/>
      <w:marBottom w:val="0"/>
      <w:divBdr>
        <w:top w:val="none" w:sz="0" w:space="0" w:color="auto"/>
        <w:left w:val="none" w:sz="0" w:space="0" w:color="auto"/>
        <w:bottom w:val="none" w:sz="0" w:space="0" w:color="auto"/>
        <w:right w:val="none" w:sz="0" w:space="0" w:color="auto"/>
      </w:divBdr>
      <w:divsChild>
        <w:div w:id="1128161764">
          <w:marLeft w:val="0"/>
          <w:marRight w:val="0"/>
          <w:marTop w:val="0"/>
          <w:marBottom w:val="0"/>
          <w:divBdr>
            <w:top w:val="none" w:sz="0" w:space="0" w:color="auto"/>
            <w:left w:val="none" w:sz="0" w:space="0" w:color="auto"/>
            <w:bottom w:val="none" w:sz="0" w:space="0" w:color="auto"/>
            <w:right w:val="none" w:sz="0" w:space="0" w:color="auto"/>
          </w:divBdr>
          <w:divsChild>
            <w:div w:id="813907107">
              <w:marLeft w:val="0"/>
              <w:marRight w:val="0"/>
              <w:marTop w:val="0"/>
              <w:marBottom w:val="0"/>
              <w:divBdr>
                <w:top w:val="none" w:sz="0" w:space="0" w:color="auto"/>
                <w:left w:val="none" w:sz="0" w:space="0" w:color="auto"/>
                <w:bottom w:val="none" w:sz="0" w:space="0" w:color="auto"/>
                <w:right w:val="none" w:sz="0" w:space="0" w:color="auto"/>
              </w:divBdr>
              <w:divsChild>
                <w:div w:id="1651834994">
                  <w:marLeft w:val="0"/>
                  <w:marRight w:val="0"/>
                  <w:marTop w:val="0"/>
                  <w:marBottom w:val="0"/>
                  <w:divBdr>
                    <w:top w:val="none" w:sz="0" w:space="0" w:color="auto"/>
                    <w:left w:val="none" w:sz="0" w:space="0" w:color="auto"/>
                    <w:bottom w:val="none" w:sz="0" w:space="0" w:color="auto"/>
                    <w:right w:val="none" w:sz="0" w:space="0" w:color="auto"/>
                  </w:divBdr>
                  <w:divsChild>
                    <w:div w:id="1627738047">
                      <w:marLeft w:val="0"/>
                      <w:marRight w:val="0"/>
                      <w:marTop w:val="0"/>
                      <w:marBottom w:val="0"/>
                      <w:divBdr>
                        <w:top w:val="none" w:sz="0" w:space="0" w:color="auto"/>
                        <w:left w:val="none" w:sz="0" w:space="0" w:color="auto"/>
                        <w:bottom w:val="none" w:sz="0" w:space="0" w:color="auto"/>
                        <w:right w:val="none" w:sz="0" w:space="0" w:color="auto"/>
                      </w:divBdr>
                      <w:divsChild>
                        <w:div w:id="1437367507">
                          <w:marLeft w:val="0"/>
                          <w:marRight w:val="0"/>
                          <w:marTop w:val="0"/>
                          <w:marBottom w:val="0"/>
                          <w:divBdr>
                            <w:top w:val="none" w:sz="0" w:space="0" w:color="auto"/>
                            <w:left w:val="none" w:sz="0" w:space="0" w:color="auto"/>
                            <w:bottom w:val="none" w:sz="0" w:space="0" w:color="auto"/>
                            <w:right w:val="none" w:sz="0" w:space="0" w:color="auto"/>
                          </w:divBdr>
                          <w:divsChild>
                            <w:div w:id="622619304">
                              <w:marLeft w:val="0"/>
                              <w:marRight w:val="0"/>
                              <w:marTop w:val="0"/>
                              <w:marBottom w:val="0"/>
                              <w:divBdr>
                                <w:top w:val="none" w:sz="0" w:space="0" w:color="auto"/>
                                <w:left w:val="none" w:sz="0" w:space="0" w:color="auto"/>
                                <w:bottom w:val="none" w:sz="0" w:space="0" w:color="auto"/>
                                <w:right w:val="none" w:sz="0" w:space="0" w:color="auto"/>
                              </w:divBdr>
                              <w:divsChild>
                                <w:div w:id="1914579521">
                                  <w:marLeft w:val="0"/>
                                  <w:marRight w:val="0"/>
                                  <w:marTop w:val="0"/>
                                  <w:marBottom w:val="0"/>
                                  <w:divBdr>
                                    <w:top w:val="none" w:sz="0" w:space="0" w:color="auto"/>
                                    <w:left w:val="none" w:sz="0" w:space="0" w:color="auto"/>
                                    <w:bottom w:val="none" w:sz="0" w:space="0" w:color="auto"/>
                                    <w:right w:val="none" w:sz="0" w:space="0" w:color="auto"/>
                                  </w:divBdr>
                                  <w:divsChild>
                                    <w:div w:id="1914116574">
                                      <w:marLeft w:val="0"/>
                                      <w:marRight w:val="0"/>
                                      <w:marTop w:val="0"/>
                                      <w:marBottom w:val="0"/>
                                      <w:divBdr>
                                        <w:top w:val="none" w:sz="0" w:space="0" w:color="auto"/>
                                        <w:left w:val="none" w:sz="0" w:space="0" w:color="auto"/>
                                        <w:bottom w:val="none" w:sz="0" w:space="0" w:color="auto"/>
                                        <w:right w:val="none" w:sz="0" w:space="0" w:color="auto"/>
                                      </w:divBdr>
                                      <w:divsChild>
                                        <w:div w:id="1051728527">
                                          <w:marLeft w:val="0"/>
                                          <w:marRight w:val="0"/>
                                          <w:marTop w:val="0"/>
                                          <w:marBottom w:val="709"/>
                                          <w:divBdr>
                                            <w:top w:val="none" w:sz="0" w:space="0" w:color="auto"/>
                                            <w:left w:val="none" w:sz="0" w:space="0" w:color="auto"/>
                                            <w:bottom w:val="none" w:sz="0" w:space="0" w:color="auto"/>
                                            <w:right w:val="none" w:sz="0" w:space="0" w:color="auto"/>
                                          </w:divBdr>
                                          <w:divsChild>
                                            <w:div w:id="78403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0626682">
      <w:bodyDiv w:val="1"/>
      <w:marLeft w:val="0"/>
      <w:marRight w:val="0"/>
      <w:marTop w:val="0"/>
      <w:marBottom w:val="0"/>
      <w:divBdr>
        <w:top w:val="none" w:sz="0" w:space="0" w:color="auto"/>
        <w:left w:val="none" w:sz="0" w:space="0" w:color="auto"/>
        <w:bottom w:val="none" w:sz="0" w:space="0" w:color="auto"/>
        <w:right w:val="none" w:sz="0" w:space="0" w:color="auto"/>
      </w:divBdr>
      <w:divsChild>
        <w:div w:id="693924836">
          <w:marLeft w:val="0"/>
          <w:marRight w:val="0"/>
          <w:marTop w:val="0"/>
          <w:marBottom w:val="0"/>
          <w:divBdr>
            <w:top w:val="none" w:sz="0" w:space="0" w:color="auto"/>
            <w:left w:val="none" w:sz="0" w:space="0" w:color="auto"/>
            <w:bottom w:val="none" w:sz="0" w:space="0" w:color="auto"/>
            <w:right w:val="none" w:sz="0" w:space="0" w:color="auto"/>
          </w:divBdr>
          <w:divsChild>
            <w:div w:id="889653970">
              <w:marLeft w:val="0"/>
              <w:marRight w:val="0"/>
              <w:marTop w:val="0"/>
              <w:marBottom w:val="0"/>
              <w:divBdr>
                <w:top w:val="none" w:sz="0" w:space="0" w:color="auto"/>
                <w:left w:val="none" w:sz="0" w:space="0" w:color="auto"/>
                <w:bottom w:val="none" w:sz="0" w:space="0" w:color="auto"/>
                <w:right w:val="none" w:sz="0" w:space="0" w:color="auto"/>
              </w:divBdr>
              <w:divsChild>
                <w:div w:id="2066638102">
                  <w:marLeft w:val="0"/>
                  <w:marRight w:val="0"/>
                  <w:marTop w:val="0"/>
                  <w:marBottom w:val="0"/>
                  <w:divBdr>
                    <w:top w:val="none" w:sz="0" w:space="0" w:color="auto"/>
                    <w:left w:val="none" w:sz="0" w:space="0" w:color="auto"/>
                    <w:bottom w:val="none" w:sz="0" w:space="0" w:color="auto"/>
                    <w:right w:val="none" w:sz="0" w:space="0" w:color="auto"/>
                  </w:divBdr>
                  <w:divsChild>
                    <w:div w:id="560337047">
                      <w:marLeft w:val="0"/>
                      <w:marRight w:val="0"/>
                      <w:marTop w:val="0"/>
                      <w:marBottom w:val="0"/>
                      <w:divBdr>
                        <w:top w:val="none" w:sz="0" w:space="0" w:color="auto"/>
                        <w:left w:val="none" w:sz="0" w:space="0" w:color="auto"/>
                        <w:bottom w:val="none" w:sz="0" w:space="0" w:color="auto"/>
                        <w:right w:val="none" w:sz="0" w:space="0" w:color="auto"/>
                      </w:divBdr>
                      <w:divsChild>
                        <w:div w:id="87509011">
                          <w:marLeft w:val="0"/>
                          <w:marRight w:val="0"/>
                          <w:marTop w:val="0"/>
                          <w:marBottom w:val="0"/>
                          <w:divBdr>
                            <w:top w:val="none" w:sz="0" w:space="0" w:color="auto"/>
                            <w:left w:val="none" w:sz="0" w:space="0" w:color="auto"/>
                            <w:bottom w:val="none" w:sz="0" w:space="0" w:color="auto"/>
                            <w:right w:val="none" w:sz="0" w:space="0" w:color="auto"/>
                          </w:divBdr>
                          <w:divsChild>
                            <w:div w:id="486022009">
                              <w:marLeft w:val="0"/>
                              <w:marRight w:val="0"/>
                              <w:marTop w:val="0"/>
                              <w:marBottom w:val="0"/>
                              <w:divBdr>
                                <w:top w:val="none" w:sz="0" w:space="0" w:color="auto"/>
                                <w:left w:val="none" w:sz="0" w:space="0" w:color="auto"/>
                                <w:bottom w:val="none" w:sz="0" w:space="0" w:color="auto"/>
                                <w:right w:val="none" w:sz="0" w:space="0" w:color="auto"/>
                              </w:divBdr>
                              <w:divsChild>
                                <w:div w:id="849756929">
                                  <w:marLeft w:val="0"/>
                                  <w:marRight w:val="0"/>
                                  <w:marTop w:val="0"/>
                                  <w:marBottom w:val="0"/>
                                  <w:divBdr>
                                    <w:top w:val="none" w:sz="0" w:space="0" w:color="auto"/>
                                    <w:left w:val="none" w:sz="0" w:space="0" w:color="auto"/>
                                    <w:bottom w:val="none" w:sz="0" w:space="0" w:color="auto"/>
                                    <w:right w:val="none" w:sz="0" w:space="0" w:color="auto"/>
                                  </w:divBdr>
                                  <w:divsChild>
                                    <w:div w:id="991640038">
                                      <w:marLeft w:val="0"/>
                                      <w:marRight w:val="0"/>
                                      <w:marTop w:val="0"/>
                                      <w:marBottom w:val="0"/>
                                      <w:divBdr>
                                        <w:top w:val="none" w:sz="0" w:space="0" w:color="auto"/>
                                        <w:left w:val="none" w:sz="0" w:space="0" w:color="auto"/>
                                        <w:bottom w:val="none" w:sz="0" w:space="0" w:color="auto"/>
                                        <w:right w:val="none" w:sz="0" w:space="0" w:color="auto"/>
                                      </w:divBdr>
                                      <w:divsChild>
                                        <w:div w:id="117917819">
                                          <w:marLeft w:val="0"/>
                                          <w:marRight w:val="0"/>
                                          <w:marTop w:val="0"/>
                                          <w:marBottom w:val="709"/>
                                          <w:divBdr>
                                            <w:top w:val="none" w:sz="0" w:space="0" w:color="auto"/>
                                            <w:left w:val="none" w:sz="0" w:space="0" w:color="auto"/>
                                            <w:bottom w:val="none" w:sz="0" w:space="0" w:color="auto"/>
                                            <w:right w:val="none" w:sz="0" w:space="0" w:color="auto"/>
                                          </w:divBdr>
                                          <w:divsChild>
                                            <w:div w:id="126650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775367">
      <w:bodyDiv w:val="1"/>
      <w:marLeft w:val="0"/>
      <w:marRight w:val="0"/>
      <w:marTop w:val="0"/>
      <w:marBottom w:val="0"/>
      <w:divBdr>
        <w:top w:val="none" w:sz="0" w:space="0" w:color="auto"/>
        <w:left w:val="none" w:sz="0" w:space="0" w:color="auto"/>
        <w:bottom w:val="none" w:sz="0" w:space="0" w:color="auto"/>
        <w:right w:val="none" w:sz="0" w:space="0" w:color="auto"/>
      </w:divBdr>
      <w:divsChild>
        <w:div w:id="50231092">
          <w:marLeft w:val="0"/>
          <w:marRight w:val="0"/>
          <w:marTop w:val="0"/>
          <w:marBottom w:val="0"/>
          <w:divBdr>
            <w:top w:val="none" w:sz="0" w:space="0" w:color="auto"/>
            <w:left w:val="none" w:sz="0" w:space="0" w:color="auto"/>
            <w:bottom w:val="none" w:sz="0" w:space="0" w:color="auto"/>
            <w:right w:val="none" w:sz="0" w:space="0" w:color="auto"/>
          </w:divBdr>
          <w:divsChild>
            <w:div w:id="768279425">
              <w:marLeft w:val="0"/>
              <w:marRight w:val="0"/>
              <w:marTop w:val="0"/>
              <w:marBottom w:val="0"/>
              <w:divBdr>
                <w:top w:val="none" w:sz="0" w:space="0" w:color="auto"/>
                <w:left w:val="none" w:sz="0" w:space="0" w:color="auto"/>
                <w:bottom w:val="none" w:sz="0" w:space="0" w:color="auto"/>
                <w:right w:val="none" w:sz="0" w:space="0" w:color="auto"/>
              </w:divBdr>
              <w:divsChild>
                <w:div w:id="1407606441">
                  <w:marLeft w:val="0"/>
                  <w:marRight w:val="0"/>
                  <w:marTop w:val="0"/>
                  <w:marBottom w:val="0"/>
                  <w:divBdr>
                    <w:top w:val="none" w:sz="0" w:space="0" w:color="auto"/>
                    <w:left w:val="none" w:sz="0" w:space="0" w:color="auto"/>
                    <w:bottom w:val="none" w:sz="0" w:space="0" w:color="auto"/>
                    <w:right w:val="none" w:sz="0" w:space="0" w:color="auto"/>
                  </w:divBdr>
                  <w:divsChild>
                    <w:div w:id="1285500039">
                      <w:marLeft w:val="0"/>
                      <w:marRight w:val="0"/>
                      <w:marTop w:val="0"/>
                      <w:marBottom w:val="0"/>
                      <w:divBdr>
                        <w:top w:val="none" w:sz="0" w:space="0" w:color="auto"/>
                        <w:left w:val="none" w:sz="0" w:space="0" w:color="auto"/>
                        <w:bottom w:val="none" w:sz="0" w:space="0" w:color="auto"/>
                        <w:right w:val="none" w:sz="0" w:space="0" w:color="auto"/>
                      </w:divBdr>
                      <w:divsChild>
                        <w:div w:id="1459227230">
                          <w:marLeft w:val="0"/>
                          <w:marRight w:val="0"/>
                          <w:marTop w:val="0"/>
                          <w:marBottom w:val="0"/>
                          <w:divBdr>
                            <w:top w:val="none" w:sz="0" w:space="0" w:color="auto"/>
                            <w:left w:val="none" w:sz="0" w:space="0" w:color="auto"/>
                            <w:bottom w:val="none" w:sz="0" w:space="0" w:color="auto"/>
                            <w:right w:val="none" w:sz="0" w:space="0" w:color="auto"/>
                          </w:divBdr>
                          <w:divsChild>
                            <w:div w:id="1591425921">
                              <w:marLeft w:val="0"/>
                              <w:marRight w:val="0"/>
                              <w:marTop w:val="0"/>
                              <w:marBottom w:val="0"/>
                              <w:divBdr>
                                <w:top w:val="none" w:sz="0" w:space="0" w:color="auto"/>
                                <w:left w:val="none" w:sz="0" w:space="0" w:color="auto"/>
                                <w:bottom w:val="none" w:sz="0" w:space="0" w:color="auto"/>
                                <w:right w:val="none" w:sz="0" w:space="0" w:color="auto"/>
                              </w:divBdr>
                              <w:divsChild>
                                <w:div w:id="1227375910">
                                  <w:marLeft w:val="0"/>
                                  <w:marRight w:val="0"/>
                                  <w:marTop w:val="0"/>
                                  <w:marBottom w:val="0"/>
                                  <w:divBdr>
                                    <w:top w:val="none" w:sz="0" w:space="0" w:color="auto"/>
                                    <w:left w:val="none" w:sz="0" w:space="0" w:color="auto"/>
                                    <w:bottom w:val="none" w:sz="0" w:space="0" w:color="auto"/>
                                    <w:right w:val="none" w:sz="0" w:space="0" w:color="auto"/>
                                  </w:divBdr>
                                  <w:divsChild>
                                    <w:div w:id="211620584">
                                      <w:marLeft w:val="0"/>
                                      <w:marRight w:val="0"/>
                                      <w:marTop w:val="0"/>
                                      <w:marBottom w:val="0"/>
                                      <w:divBdr>
                                        <w:top w:val="none" w:sz="0" w:space="0" w:color="auto"/>
                                        <w:left w:val="none" w:sz="0" w:space="0" w:color="auto"/>
                                        <w:bottom w:val="none" w:sz="0" w:space="0" w:color="auto"/>
                                        <w:right w:val="none" w:sz="0" w:space="0" w:color="auto"/>
                                      </w:divBdr>
                                      <w:divsChild>
                                        <w:div w:id="977341991">
                                          <w:marLeft w:val="0"/>
                                          <w:marRight w:val="0"/>
                                          <w:marTop w:val="0"/>
                                          <w:marBottom w:val="709"/>
                                          <w:divBdr>
                                            <w:top w:val="none" w:sz="0" w:space="0" w:color="auto"/>
                                            <w:left w:val="none" w:sz="0" w:space="0" w:color="auto"/>
                                            <w:bottom w:val="none" w:sz="0" w:space="0" w:color="auto"/>
                                            <w:right w:val="none" w:sz="0" w:space="0" w:color="auto"/>
                                          </w:divBdr>
                                          <w:divsChild>
                                            <w:div w:id="12302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4831862">
      <w:bodyDiv w:val="1"/>
      <w:marLeft w:val="0"/>
      <w:marRight w:val="0"/>
      <w:marTop w:val="0"/>
      <w:marBottom w:val="0"/>
      <w:divBdr>
        <w:top w:val="none" w:sz="0" w:space="0" w:color="auto"/>
        <w:left w:val="none" w:sz="0" w:space="0" w:color="auto"/>
        <w:bottom w:val="none" w:sz="0" w:space="0" w:color="auto"/>
        <w:right w:val="none" w:sz="0" w:space="0" w:color="auto"/>
      </w:divBdr>
      <w:divsChild>
        <w:div w:id="1367438942">
          <w:marLeft w:val="0"/>
          <w:marRight w:val="0"/>
          <w:marTop w:val="0"/>
          <w:marBottom w:val="0"/>
          <w:divBdr>
            <w:top w:val="none" w:sz="0" w:space="0" w:color="auto"/>
            <w:left w:val="none" w:sz="0" w:space="0" w:color="auto"/>
            <w:bottom w:val="none" w:sz="0" w:space="0" w:color="auto"/>
            <w:right w:val="none" w:sz="0" w:space="0" w:color="auto"/>
          </w:divBdr>
          <w:divsChild>
            <w:div w:id="195699817">
              <w:marLeft w:val="0"/>
              <w:marRight w:val="0"/>
              <w:marTop w:val="0"/>
              <w:marBottom w:val="0"/>
              <w:divBdr>
                <w:top w:val="none" w:sz="0" w:space="0" w:color="auto"/>
                <w:left w:val="none" w:sz="0" w:space="0" w:color="auto"/>
                <w:bottom w:val="none" w:sz="0" w:space="0" w:color="auto"/>
                <w:right w:val="none" w:sz="0" w:space="0" w:color="auto"/>
              </w:divBdr>
              <w:divsChild>
                <w:div w:id="1251431837">
                  <w:marLeft w:val="0"/>
                  <w:marRight w:val="0"/>
                  <w:marTop w:val="0"/>
                  <w:marBottom w:val="0"/>
                  <w:divBdr>
                    <w:top w:val="none" w:sz="0" w:space="0" w:color="auto"/>
                    <w:left w:val="none" w:sz="0" w:space="0" w:color="auto"/>
                    <w:bottom w:val="none" w:sz="0" w:space="0" w:color="auto"/>
                    <w:right w:val="none" w:sz="0" w:space="0" w:color="auto"/>
                  </w:divBdr>
                  <w:divsChild>
                    <w:div w:id="2100179967">
                      <w:marLeft w:val="0"/>
                      <w:marRight w:val="0"/>
                      <w:marTop w:val="0"/>
                      <w:marBottom w:val="0"/>
                      <w:divBdr>
                        <w:top w:val="none" w:sz="0" w:space="0" w:color="auto"/>
                        <w:left w:val="none" w:sz="0" w:space="0" w:color="auto"/>
                        <w:bottom w:val="none" w:sz="0" w:space="0" w:color="auto"/>
                        <w:right w:val="none" w:sz="0" w:space="0" w:color="auto"/>
                      </w:divBdr>
                      <w:divsChild>
                        <w:div w:id="2095782300">
                          <w:marLeft w:val="0"/>
                          <w:marRight w:val="0"/>
                          <w:marTop w:val="0"/>
                          <w:marBottom w:val="0"/>
                          <w:divBdr>
                            <w:top w:val="none" w:sz="0" w:space="0" w:color="auto"/>
                            <w:left w:val="none" w:sz="0" w:space="0" w:color="auto"/>
                            <w:bottom w:val="none" w:sz="0" w:space="0" w:color="auto"/>
                            <w:right w:val="none" w:sz="0" w:space="0" w:color="auto"/>
                          </w:divBdr>
                          <w:divsChild>
                            <w:div w:id="1030454200">
                              <w:marLeft w:val="0"/>
                              <w:marRight w:val="0"/>
                              <w:marTop w:val="0"/>
                              <w:marBottom w:val="0"/>
                              <w:divBdr>
                                <w:top w:val="none" w:sz="0" w:space="0" w:color="auto"/>
                                <w:left w:val="none" w:sz="0" w:space="0" w:color="auto"/>
                                <w:bottom w:val="none" w:sz="0" w:space="0" w:color="auto"/>
                                <w:right w:val="none" w:sz="0" w:space="0" w:color="auto"/>
                              </w:divBdr>
                              <w:divsChild>
                                <w:div w:id="664666387">
                                  <w:marLeft w:val="0"/>
                                  <w:marRight w:val="0"/>
                                  <w:marTop w:val="0"/>
                                  <w:marBottom w:val="0"/>
                                  <w:divBdr>
                                    <w:top w:val="none" w:sz="0" w:space="0" w:color="auto"/>
                                    <w:left w:val="none" w:sz="0" w:space="0" w:color="auto"/>
                                    <w:bottom w:val="none" w:sz="0" w:space="0" w:color="auto"/>
                                    <w:right w:val="none" w:sz="0" w:space="0" w:color="auto"/>
                                  </w:divBdr>
                                  <w:divsChild>
                                    <w:div w:id="131601173">
                                      <w:marLeft w:val="0"/>
                                      <w:marRight w:val="0"/>
                                      <w:marTop w:val="0"/>
                                      <w:marBottom w:val="0"/>
                                      <w:divBdr>
                                        <w:top w:val="none" w:sz="0" w:space="0" w:color="auto"/>
                                        <w:left w:val="none" w:sz="0" w:space="0" w:color="auto"/>
                                        <w:bottom w:val="none" w:sz="0" w:space="0" w:color="auto"/>
                                        <w:right w:val="none" w:sz="0" w:space="0" w:color="auto"/>
                                      </w:divBdr>
                                      <w:divsChild>
                                        <w:div w:id="1186553546">
                                          <w:marLeft w:val="0"/>
                                          <w:marRight w:val="0"/>
                                          <w:marTop w:val="0"/>
                                          <w:marBottom w:val="617"/>
                                          <w:divBdr>
                                            <w:top w:val="none" w:sz="0" w:space="0" w:color="auto"/>
                                            <w:left w:val="none" w:sz="0" w:space="0" w:color="auto"/>
                                            <w:bottom w:val="none" w:sz="0" w:space="0" w:color="auto"/>
                                            <w:right w:val="none" w:sz="0" w:space="0" w:color="auto"/>
                                          </w:divBdr>
                                          <w:divsChild>
                                            <w:div w:id="41170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0554791">
      <w:bodyDiv w:val="1"/>
      <w:marLeft w:val="0"/>
      <w:marRight w:val="0"/>
      <w:marTop w:val="0"/>
      <w:marBottom w:val="0"/>
      <w:divBdr>
        <w:top w:val="none" w:sz="0" w:space="0" w:color="auto"/>
        <w:left w:val="none" w:sz="0" w:space="0" w:color="auto"/>
        <w:bottom w:val="none" w:sz="0" w:space="0" w:color="auto"/>
        <w:right w:val="none" w:sz="0" w:space="0" w:color="auto"/>
      </w:divBdr>
      <w:divsChild>
        <w:div w:id="313071932">
          <w:marLeft w:val="0"/>
          <w:marRight w:val="0"/>
          <w:marTop w:val="0"/>
          <w:marBottom w:val="0"/>
          <w:divBdr>
            <w:top w:val="none" w:sz="0" w:space="0" w:color="auto"/>
            <w:left w:val="none" w:sz="0" w:space="0" w:color="auto"/>
            <w:bottom w:val="none" w:sz="0" w:space="0" w:color="auto"/>
            <w:right w:val="none" w:sz="0" w:space="0" w:color="auto"/>
          </w:divBdr>
          <w:divsChild>
            <w:div w:id="163790222">
              <w:marLeft w:val="0"/>
              <w:marRight w:val="0"/>
              <w:marTop w:val="0"/>
              <w:marBottom w:val="0"/>
              <w:divBdr>
                <w:top w:val="none" w:sz="0" w:space="0" w:color="auto"/>
                <w:left w:val="none" w:sz="0" w:space="0" w:color="auto"/>
                <w:bottom w:val="none" w:sz="0" w:space="0" w:color="auto"/>
                <w:right w:val="none" w:sz="0" w:space="0" w:color="auto"/>
              </w:divBdr>
              <w:divsChild>
                <w:div w:id="1671256988">
                  <w:marLeft w:val="0"/>
                  <w:marRight w:val="0"/>
                  <w:marTop w:val="0"/>
                  <w:marBottom w:val="0"/>
                  <w:divBdr>
                    <w:top w:val="none" w:sz="0" w:space="0" w:color="auto"/>
                    <w:left w:val="none" w:sz="0" w:space="0" w:color="auto"/>
                    <w:bottom w:val="none" w:sz="0" w:space="0" w:color="auto"/>
                    <w:right w:val="none" w:sz="0" w:space="0" w:color="auto"/>
                  </w:divBdr>
                  <w:divsChild>
                    <w:div w:id="505050573">
                      <w:marLeft w:val="0"/>
                      <w:marRight w:val="0"/>
                      <w:marTop w:val="0"/>
                      <w:marBottom w:val="0"/>
                      <w:divBdr>
                        <w:top w:val="none" w:sz="0" w:space="0" w:color="auto"/>
                        <w:left w:val="none" w:sz="0" w:space="0" w:color="auto"/>
                        <w:bottom w:val="none" w:sz="0" w:space="0" w:color="auto"/>
                        <w:right w:val="none" w:sz="0" w:space="0" w:color="auto"/>
                      </w:divBdr>
                      <w:divsChild>
                        <w:div w:id="170265528">
                          <w:marLeft w:val="0"/>
                          <w:marRight w:val="0"/>
                          <w:marTop w:val="0"/>
                          <w:marBottom w:val="0"/>
                          <w:divBdr>
                            <w:top w:val="none" w:sz="0" w:space="0" w:color="auto"/>
                            <w:left w:val="none" w:sz="0" w:space="0" w:color="auto"/>
                            <w:bottom w:val="none" w:sz="0" w:space="0" w:color="auto"/>
                            <w:right w:val="none" w:sz="0" w:space="0" w:color="auto"/>
                          </w:divBdr>
                          <w:divsChild>
                            <w:div w:id="673610547">
                              <w:marLeft w:val="0"/>
                              <w:marRight w:val="0"/>
                              <w:marTop w:val="0"/>
                              <w:marBottom w:val="0"/>
                              <w:divBdr>
                                <w:top w:val="none" w:sz="0" w:space="0" w:color="auto"/>
                                <w:left w:val="none" w:sz="0" w:space="0" w:color="auto"/>
                                <w:bottom w:val="none" w:sz="0" w:space="0" w:color="auto"/>
                                <w:right w:val="none" w:sz="0" w:space="0" w:color="auto"/>
                              </w:divBdr>
                              <w:divsChild>
                                <w:div w:id="1047801824">
                                  <w:marLeft w:val="0"/>
                                  <w:marRight w:val="0"/>
                                  <w:marTop w:val="0"/>
                                  <w:marBottom w:val="0"/>
                                  <w:divBdr>
                                    <w:top w:val="none" w:sz="0" w:space="0" w:color="auto"/>
                                    <w:left w:val="none" w:sz="0" w:space="0" w:color="auto"/>
                                    <w:bottom w:val="none" w:sz="0" w:space="0" w:color="auto"/>
                                    <w:right w:val="none" w:sz="0" w:space="0" w:color="auto"/>
                                  </w:divBdr>
                                  <w:divsChild>
                                    <w:div w:id="1011025341">
                                      <w:marLeft w:val="0"/>
                                      <w:marRight w:val="0"/>
                                      <w:marTop w:val="0"/>
                                      <w:marBottom w:val="0"/>
                                      <w:divBdr>
                                        <w:top w:val="none" w:sz="0" w:space="0" w:color="auto"/>
                                        <w:left w:val="none" w:sz="0" w:space="0" w:color="auto"/>
                                        <w:bottom w:val="none" w:sz="0" w:space="0" w:color="auto"/>
                                        <w:right w:val="none" w:sz="0" w:space="0" w:color="auto"/>
                                      </w:divBdr>
                                      <w:divsChild>
                                        <w:div w:id="200090605">
                                          <w:marLeft w:val="0"/>
                                          <w:marRight w:val="0"/>
                                          <w:marTop w:val="0"/>
                                          <w:marBottom w:val="709"/>
                                          <w:divBdr>
                                            <w:top w:val="none" w:sz="0" w:space="0" w:color="auto"/>
                                            <w:left w:val="none" w:sz="0" w:space="0" w:color="auto"/>
                                            <w:bottom w:val="none" w:sz="0" w:space="0" w:color="auto"/>
                                            <w:right w:val="none" w:sz="0" w:space="0" w:color="auto"/>
                                          </w:divBdr>
                                          <w:divsChild>
                                            <w:div w:id="86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0912150">
      <w:bodyDiv w:val="1"/>
      <w:marLeft w:val="0"/>
      <w:marRight w:val="0"/>
      <w:marTop w:val="0"/>
      <w:marBottom w:val="0"/>
      <w:divBdr>
        <w:top w:val="none" w:sz="0" w:space="0" w:color="auto"/>
        <w:left w:val="none" w:sz="0" w:space="0" w:color="auto"/>
        <w:bottom w:val="none" w:sz="0" w:space="0" w:color="auto"/>
        <w:right w:val="none" w:sz="0" w:space="0" w:color="auto"/>
      </w:divBdr>
      <w:divsChild>
        <w:div w:id="1303850672">
          <w:marLeft w:val="0"/>
          <w:marRight w:val="0"/>
          <w:marTop w:val="0"/>
          <w:marBottom w:val="0"/>
          <w:divBdr>
            <w:top w:val="none" w:sz="0" w:space="0" w:color="auto"/>
            <w:left w:val="none" w:sz="0" w:space="0" w:color="auto"/>
            <w:bottom w:val="none" w:sz="0" w:space="0" w:color="auto"/>
            <w:right w:val="none" w:sz="0" w:space="0" w:color="auto"/>
          </w:divBdr>
          <w:divsChild>
            <w:div w:id="2069300717">
              <w:marLeft w:val="0"/>
              <w:marRight w:val="0"/>
              <w:marTop w:val="0"/>
              <w:marBottom w:val="0"/>
              <w:divBdr>
                <w:top w:val="none" w:sz="0" w:space="0" w:color="auto"/>
                <w:left w:val="none" w:sz="0" w:space="0" w:color="auto"/>
                <w:bottom w:val="none" w:sz="0" w:space="0" w:color="auto"/>
                <w:right w:val="none" w:sz="0" w:space="0" w:color="auto"/>
              </w:divBdr>
              <w:divsChild>
                <w:div w:id="1307514234">
                  <w:marLeft w:val="0"/>
                  <w:marRight w:val="0"/>
                  <w:marTop w:val="0"/>
                  <w:marBottom w:val="0"/>
                  <w:divBdr>
                    <w:top w:val="none" w:sz="0" w:space="0" w:color="auto"/>
                    <w:left w:val="none" w:sz="0" w:space="0" w:color="auto"/>
                    <w:bottom w:val="none" w:sz="0" w:space="0" w:color="auto"/>
                    <w:right w:val="none" w:sz="0" w:space="0" w:color="auto"/>
                  </w:divBdr>
                  <w:divsChild>
                    <w:div w:id="1943605278">
                      <w:marLeft w:val="0"/>
                      <w:marRight w:val="0"/>
                      <w:marTop w:val="0"/>
                      <w:marBottom w:val="0"/>
                      <w:divBdr>
                        <w:top w:val="none" w:sz="0" w:space="0" w:color="auto"/>
                        <w:left w:val="none" w:sz="0" w:space="0" w:color="auto"/>
                        <w:bottom w:val="none" w:sz="0" w:space="0" w:color="auto"/>
                        <w:right w:val="none" w:sz="0" w:space="0" w:color="auto"/>
                      </w:divBdr>
                      <w:divsChild>
                        <w:div w:id="760682384">
                          <w:marLeft w:val="0"/>
                          <w:marRight w:val="0"/>
                          <w:marTop w:val="0"/>
                          <w:marBottom w:val="0"/>
                          <w:divBdr>
                            <w:top w:val="none" w:sz="0" w:space="0" w:color="auto"/>
                            <w:left w:val="none" w:sz="0" w:space="0" w:color="auto"/>
                            <w:bottom w:val="none" w:sz="0" w:space="0" w:color="auto"/>
                            <w:right w:val="none" w:sz="0" w:space="0" w:color="auto"/>
                          </w:divBdr>
                          <w:divsChild>
                            <w:div w:id="1204095054">
                              <w:marLeft w:val="0"/>
                              <w:marRight w:val="0"/>
                              <w:marTop w:val="0"/>
                              <w:marBottom w:val="0"/>
                              <w:divBdr>
                                <w:top w:val="none" w:sz="0" w:space="0" w:color="auto"/>
                                <w:left w:val="none" w:sz="0" w:space="0" w:color="auto"/>
                                <w:bottom w:val="none" w:sz="0" w:space="0" w:color="auto"/>
                                <w:right w:val="none" w:sz="0" w:space="0" w:color="auto"/>
                              </w:divBdr>
                              <w:divsChild>
                                <w:div w:id="1048918585">
                                  <w:marLeft w:val="0"/>
                                  <w:marRight w:val="0"/>
                                  <w:marTop w:val="0"/>
                                  <w:marBottom w:val="0"/>
                                  <w:divBdr>
                                    <w:top w:val="none" w:sz="0" w:space="0" w:color="auto"/>
                                    <w:left w:val="none" w:sz="0" w:space="0" w:color="auto"/>
                                    <w:bottom w:val="none" w:sz="0" w:space="0" w:color="auto"/>
                                    <w:right w:val="none" w:sz="0" w:space="0" w:color="auto"/>
                                  </w:divBdr>
                                  <w:divsChild>
                                    <w:div w:id="104925953">
                                      <w:marLeft w:val="0"/>
                                      <w:marRight w:val="0"/>
                                      <w:marTop w:val="0"/>
                                      <w:marBottom w:val="0"/>
                                      <w:divBdr>
                                        <w:top w:val="none" w:sz="0" w:space="0" w:color="auto"/>
                                        <w:left w:val="none" w:sz="0" w:space="0" w:color="auto"/>
                                        <w:bottom w:val="none" w:sz="0" w:space="0" w:color="auto"/>
                                        <w:right w:val="none" w:sz="0" w:space="0" w:color="auto"/>
                                      </w:divBdr>
                                      <w:divsChild>
                                        <w:div w:id="212231796">
                                          <w:marLeft w:val="0"/>
                                          <w:marRight w:val="0"/>
                                          <w:marTop w:val="0"/>
                                          <w:marBottom w:val="617"/>
                                          <w:divBdr>
                                            <w:top w:val="none" w:sz="0" w:space="0" w:color="auto"/>
                                            <w:left w:val="none" w:sz="0" w:space="0" w:color="auto"/>
                                            <w:bottom w:val="none" w:sz="0" w:space="0" w:color="auto"/>
                                            <w:right w:val="none" w:sz="0" w:space="0" w:color="auto"/>
                                          </w:divBdr>
                                          <w:divsChild>
                                            <w:div w:id="31314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996891">
      <w:bodyDiv w:val="1"/>
      <w:marLeft w:val="0"/>
      <w:marRight w:val="0"/>
      <w:marTop w:val="0"/>
      <w:marBottom w:val="0"/>
      <w:divBdr>
        <w:top w:val="none" w:sz="0" w:space="0" w:color="auto"/>
        <w:left w:val="none" w:sz="0" w:space="0" w:color="auto"/>
        <w:bottom w:val="none" w:sz="0" w:space="0" w:color="auto"/>
        <w:right w:val="none" w:sz="0" w:space="0" w:color="auto"/>
      </w:divBdr>
      <w:divsChild>
        <w:div w:id="1132094062">
          <w:marLeft w:val="0"/>
          <w:marRight w:val="0"/>
          <w:marTop w:val="0"/>
          <w:marBottom w:val="0"/>
          <w:divBdr>
            <w:top w:val="none" w:sz="0" w:space="0" w:color="auto"/>
            <w:left w:val="none" w:sz="0" w:space="0" w:color="auto"/>
            <w:bottom w:val="none" w:sz="0" w:space="0" w:color="auto"/>
            <w:right w:val="none" w:sz="0" w:space="0" w:color="auto"/>
          </w:divBdr>
          <w:divsChild>
            <w:div w:id="818375779">
              <w:marLeft w:val="0"/>
              <w:marRight w:val="0"/>
              <w:marTop w:val="0"/>
              <w:marBottom w:val="0"/>
              <w:divBdr>
                <w:top w:val="none" w:sz="0" w:space="0" w:color="auto"/>
                <w:left w:val="none" w:sz="0" w:space="0" w:color="auto"/>
                <w:bottom w:val="none" w:sz="0" w:space="0" w:color="auto"/>
                <w:right w:val="none" w:sz="0" w:space="0" w:color="auto"/>
              </w:divBdr>
              <w:divsChild>
                <w:div w:id="509104258">
                  <w:marLeft w:val="0"/>
                  <w:marRight w:val="0"/>
                  <w:marTop w:val="0"/>
                  <w:marBottom w:val="0"/>
                  <w:divBdr>
                    <w:top w:val="none" w:sz="0" w:space="0" w:color="auto"/>
                    <w:left w:val="none" w:sz="0" w:space="0" w:color="auto"/>
                    <w:bottom w:val="none" w:sz="0" w:space="0" w:color="auto"/>
                    <w:right w:val="none" w:sz="0" w:space="0" w:color="auto"/>
                  </w:divBdr>
                  <w:divsChild>
                    <w:div w:id="1689018996">
                      <w:marLeft w:val="0"/>
                      <w:marRight w:val="0"/>
                      <w:marTop w:val="0"/>
                      <w:marBottom w:val="0"/>
                      <w:divBdr>
                        <w:top w:val="none" w:sz="0" w:space="0" w:color="auto"/>
                        <w:left w:val="none" w:sz="0" w:space="0" w:color="auto"/>
                        <w:bottom w:val="none" w:sz="0" w:space="0" w:color="auto"/>
                        <w:right w:val="none" w:sz="0" w:space="0" w:color="auto"/>
                      </w:divBdr>
                      <w:divsChild>
                        <w:div w:id="1625304153">
                          <w:marLeft w:val="0"/>
                          <w:marRight w:val="0"/>
                          <w:marTop w:val="0"/>
                          <w:marBottom w:val="0"/>
                          <w:divBdr>
                            <w:top w:val="none" w:sz="0" w:space="0" w:color="auto"/>
                            <w:left w:val="none" w:sz="0" w:space="0" w:color="auto"/>
                            <w:bottom w:val="none" w:sz="0" w:space="0" w:color="auto"/>
                            <w:right w:val="none" w:sz="0" w:space="0" w:color="auto"/>
                          </w:divBdr>
                          <w:divsChild>
                            <w:div w:id="1418938025">
                              <w:marLeft w:val="0"/>
                              <w:marRight w:val="0"/>
                              <w:marTop w:val="0"/>
                              <w:marBottom w:val="0"/>
                              <w:divBdr>
                                <w:top w:val="none" w:sz="0" w:space="0" w:color="auto"/>
                                <w:left w:val="none" w:sz="0" w:space="0" w:color="auto"/>
                                <w:bottom w:val="none" w:sz="0" w:space="0" w:color="auto"/>
                                <w:right w:val="none" w:sz="0" w:space="0" w:color="auto"/>
                              </w:divBdr>
                              <w:divsChild>
                                <w:div w:id="1037313913">
                                  <w:marLeft w:val="0"/>
                                  <w:marRight w:val="0"/>
                                  <w:marTop w:val="0"/>
                                  <w:marBottom w:val="0"/>
                                  <w:divBdr>
                                    <w:top w:val="none" w:sz="0" w:space="0" w:color="auto"/>
                                    <w:left w:val="none" w:sz="0" w:space="0" w:color="auto"/>
                                    <w:bottom w:val="none" w:sz="0" w:space="0" w:color="auto"/>
                                    <w:right w:val="none" w:sz="0" w:space="0" w:color="auto"/>
                                  </w:divBdr>
                                  <w:divsChild>
                                    <w:div w:id="685332608">
                                      <w:marLeft w:val="0"/>
                                      <w:marRight w:val="0"/>
                                      <w:marTop w:val="0"/>
                                      <w:marBottom w:val="0"/>
                                      <w:divBdr>
                                        <w:top w:val="none" w:sz="0" w:space="0" w:color="auto"/>
                                        <w:left w:val="none" w:sz="0" w:space="0" w:color="auto"/>
                                        <w:bottom w:val="none" w:sz="0" w:space="0" w:color="auto"/>
                                        <w:right w:val="none" w:sz="0" w:space="0" w:color="auto"/>
                                      </w:divBdr>
                                      <w:divsChild>
                                        <w:div w:id="1240674685">
                                          <w:marLeft w:val="0"/>
                                          <w:marRight w:val="0"/>
                                          <w:marTop w:val="0"/>
                                          <w:marBottom w:val="495"/>
                                          <w:divBdr>
                                            <w:top w:val="none" w:sz="0" w:space="0" w:color="auto"/>
                                            <w:left w:val="none" w:sz="0" w:space="0" w:color="auto"/>
                                            <w:bottom w:val="none" w:sz="0" w:space="0" w:color="auto"/>
                                            <w:right w:val="none" w:sz="0" w:space="0" w:color="auto"/>
                                          </w:divBdr>
                                          <w:divsChild>
                                            <w:div w:id="9652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7173555">
      <w:bodyDiv w:val="1"/>
      <w:marLeft w:val="0"/>
      <w:marRight w:val="0"/>
      <w:marTop w:val="0"/>
      <w:marBottom w:val="0"/>
      <w:divBdr>
        <w:top w:val="none" w:sz="0" w:space="0" w:color="auto"/>
        <w:left w:val="none" w:sz="0" w:space="0" w:color="auto"/>
        <w:bottom w:val="none" w:sz="0" w:space="0" w:color="auto"/>
        <w:right w:val="none" w:sz="0" w:space="0" w:color="auto"/>
      </w:divBdr>
      <w:divsChild>
        <w:div w:id="291058680">
          <w:marLeft w:val="0"/>
          <w:marRight w:val="0"/>
          <w:marTop w:val="0"/>
          <w:marBottom w:val="0"/>
          <w:divBdr>
            <w:top w:val="none" w:sz="0" w:space="0" w:color="auto"/>
            <w:left w:val="none" w:sz="0" w:space="0" w:color="auto"/>
            <w:bottom w:val="none" w:sz="0" w:space="0" w:color="auto"/>
            <w:right w:val="none" w:sz="0" w:space="0" w:color="auto"/>
          </w:divBdr>
          <w:divsChild>
            <w:div w:id="28839210">
              <w:marLeft w:val="0"/>
              <w:marRight w:val="0"/>
              <w:marTop w:val="0"/>
              <w:marBottom w:val="0"/>
              <w:divBdr>
                <w:top w:val="none" w:sz="0" w:space="0" w:color="auto"/>
                <w:left w:val="none" w:sz="0" w:space="0" w:color="auto"/>
                <w:bottom w:val="none" w:sz="0" w:space="0" w:color="auto"/>
                <w:right w:val="none" w:sz="0" w:space="0" w:color="auto"/>
              </w:divBdr>
              <w:divsChild>
                <w:div w:id="799226744">
                  <w:marLeft w:val="0"/>
                  <w:marRight w:val="0"/>
                  <w:marTop w:val="0"/>
                  <w:marBottom w:val="0"/>
                  <w:divBdr>
                    <w:top w:val="none" w:sz="0" w:space="0" w:color="auto"/>
                    <w:left w:val="none" w:sz="0" w:space="0" w:color="auto"/>
                    <w:bottom w:val="none" w:sz="0" w:space="0" w:color="auto"/>
                    <w:right w:val="none" w:sz="0" w:space="0" w:color="auto"/>
                  </w:divBdr>
                  <w:divsChild>
                    <w:div w:id="507908372">
                      <w:marLeft w:val="0"/>
                      <w:marRight w:val="0"/>
                      <w:marTop w:val="0"/>
                      <w:marBottom w:val="0"/>
                      <w:divBdr>
                        <w:top w:val="none" w:sz="0" w:space="0" w:color="auto"/>
                        <w:left w:val="none" w:sz="0" w:space="0" w:color="auto"/>
                        <w:bottom w:val="none" w:sz="0" w:space="0" w:color="auto"/>
                        <w:right w:val="none" w:sz="0" w:space="0" w:color="auto"/>
                      </w:divBdr>
                      <w:divsChild>
                        <w:div w:id="305014988">
                          <w:marLeft w:val="0"/>
                          <w:marRight w:val="0"/>
                          <w:marTop w:val="0"/>
                          <w:marBottom w:val="0"/>
                          <w:divBdr>
                            <w:top w:val="none" w:sz="0" w:space="0" w:color="auto"/>
                            <w:left w:val="none" w:sz="0" w:space="0" w:color="auto"/>
                            <w:bottom w:val="none" w:sz="0" w:space="0" w:color="auto"/>
                            <w:right w:val="none" w:sz="0" w:space="0" w:color="auto"/>
                          </w:divBdr>
                          <w:divsChild>
                            <w:div w:id="377702672">
                              <w:marLeft w:val="0"/>
                              <w:marRight w:val="0"/>
                              <w:marTop w:val="0"/>
                              <w:marBottom w:val="0"/>
                              <w:divBdr>
                                <w:top w:val="none" w:sz="0" w:space="0" w:color="auto"/>
                                <w:left w:val="none" w:sz="0" w:space="0" w:color="auto"/>
                                <w:bottom w:val="none" w:sz="0" w:space="0" w:color="auto"/>
                                <w:right w:val="none" w:sz="0" w:space="0" w:color="auto"/>
                              </w:divBdr>
                              <w:divsChild>
                                <w:div w:id="669331473">
                                  <w:marLeft w:val="0"/>
                                  <w:marRight w:val="0"/>
                                  <w:marTop w:val="0"/>
                                  <w:marBottom w:val="0"/>
                                  <w:divBdr>
                                    <w:top w:val="none" w:sz="0" w:space="0" w:color="auto"/>
                                    <w:left w:val="none" w:sz="0" w:space="0" w:color="auto"/>
                                    <w:bottom w:val="none" w:sz="0" w:space="0" w:color="auto"/>
                                    <w:right w:val="none" w:sz="0" w:space="0" w:color="auto"/>
                                  </w:divBdr>
                                  <w:divsChild>
                                    <w:div w:id="386072667">
                                      <w:marLeft w:val="0"/>
                                      <w:marRight w:val="0"/>
                                      <w:marTop w:val="0"/>
                                      <w:marBottom w:val="0"/>
                                      <w:divBdr>
                                        <w:top w:val="none" w:sz="0" w:space="0" w:color="auto"/>
                                        <w:left w:val="none" w:sz="0" w:space="0" w:color="auto"/>
                                        <w:bottom w:val="none" w:sz="0" w:space="0" w:color="auto"/>
                                        <w:right w:val="none" w:sz="0" w:space="0" w:color="auto"/>
                                      </w:divBdr>
                                      <w:divsChild>
                                        <w:div w:id="1688679722">
                                          <w:marLeft w:val="0"/>
                                          <w:marRight w:val="0"/>
                                          <w:marTop w:val="0"/>
                                          <w:marBottom w:val="709"/>
                                          <w:divBdr>
                                            <w:top w:val="none" w:sz="0" w:space="0" w:color="auto"/>
                                            <w:left w:val="none" w:sz="0" w:space="0" w:color="auto"/>
                                            <w:bottom w:val="none" w:sz="0" w:space="0" w:color="auto"/>
                                            <w:right w:val="none" w:sz="0" w:space="0" w:color="auto"/>
                                          </w:divBdr>
                                          <w:divsChild>
                                            <w:div w:id="212272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8783655">
      <w:bodyDiv w:val="1"/>
      <w:marLeft w:val="0"/>
      <w:marRight w:val="0"/>
      <w:marTop w:val="0"/>
      <w:marBottom w:val="0"/>
      <w:divBdr>
        <w:top w:val="none" w:sz="0" w:space="0" w:color="auto"/>
        <w:left w:val="none" w:sz="0" w:space="0" w:color="auto"/>
        <w:bottom w:val="none" w:sz="0" w:space="0" w:color="auto"/>
        <w:right w:val="none" w:sz="0" w:space="0" w:color="auto"/>
      </w:divBdr>
      <w:divsChild>
        <w:div w:id="543101608">
          <w:marLeft w:val="0"/>
          <w:marRight w:val="0"/>
          <w:marTop w:val="0"/>
          <w:marBottom w:val="0"/>
          <w:divBdr>
            <w:top w:val="none" w:sz="0" w:space="0" w:color="auto"/>
            <w:left w:val="none" w:sz="0" w:space="0" w:color="auto"/>
            <w:bottom w:val="none" w:sz="0" w:space="0" w:color="auto"/>
            <w:right w:val="none" w:sz="0" w:space="0" w:color="auto"/>
          </w:divBdr>
          <w:divsChild>
            <w:div w:id="1599097655">
              <w:marLeft w:val="0"/>
              <w:marRight w:val="0"/>
              <w:marTop w:val="0"/>
              <w:marBottom w:val="0"/>
              <w:divBdr>
                <w:top w:val="none" w:sz="0" w:space="0" w:color="auto"/>
                <w:left w:val="none" w:sz="0" w:space="0" w:color="auto"/>
                <w:bottom w:val="none" w:sz="0" w:space="0" w:color="auto"/>
                <w:right w:val="none" w:sz="0" w:space="0" w:color="auto"/>
              </w:divBdr>
              <w:divsChild>
                <w:div w:id="1854342734">
                  <w:marLeft w:val="0"/>
                  <w:marRight w:val="0"/>
                  <w:marTop w:val="0"/>
                  <w:marBottom w:val="0"/>
                  <w:divBdr>
                    <w:top w:val="none" w:sz="0" w:space="0" w:color="auto"/>
                    <w:left w:val="none" w:sz="0" w:space="0" w:color="auto"/>
                    <w:bottom w:val="none" w:sz="0" w:space="0" w:color="auto"/>
                    <w:right w:val="none" w:sz="0" w:space="0" w:color="auto"/>
                  </w:divBdr>
                  <w:divsChild>
                    <w:div w:id="1522475063">
                      <w:marLeft w:val="0"/>
                      <w:marRight w:val="0"/>
                      <w:marTop w:val="0"/>
                      <w:marBottom w:val="0"/>
                      <w:divBdr>
                        <w:top w:val="none" w:sz="0" w:space="0" w:color="auto"/>
                        <w:left w:val="none" w:sz="0" w:space="0" w:color="auto"/>
                        <w:bottom w:val="none" w:sz="0" w:space="0" w:color="auto"/>
                        <w:right w:val="none" w:sz="0" w:space="0" w:color="auto"/>
                      </w:divBdr>
                      <w:divsChild>
                        <w:div w:id="1631857122">
                          <w:marLeft w:val="0"/>
                          <w:marRight w:val="0"/>
                          <w:marTop w:val="0"/>
                          <w:marBottom w:val="0"/>
                          <w:divBdr>
                            <w:top w:val="none" w:sz="0" w:space="0" w:color="auto"/>
                            <w:left w:val="none" w:sz="0" w:space="0" w:color="auto"/>
                            <w:bottom w:val="none" w:sz="0" w:space="0" w:color="auto"/>
                            <w:right w:val="none" w:sz="0" w:space="0" w:color="auto"/>
                          </w:divBdr>
                          <w:divsChild>
                            <w:div w:id="282003632">
                              <w:marLeft w:val="0"/>
                              <w:marRight w:val="0"/>
                              <w:marTop w:val="0"/>
                              <w:marBottom w:val="0"/>
                              <w:divBdr>
                                <w:top w:val="none" w:sz="0" w:space="0" w:color="auto"/>
                                <w:left w:val="none" w:sz="0" w:space="0" w:color="auto"/>
                                <w:bottom w:val="none" w:sz="0" w:space="0" w:color="auto"/>
                                <w:right w:val="none" w:sz="0" w:space="0" w:color="auto"/>
                              </w:divBdr>
                              <w:divsChild>
                                <w:div w:id="999845202">
                                  <w:marLeft w:val="0"/>
                                  <w:marRight w:val="0"/>
                                  <w:marTop w:val="0"/>
                                  <w:marBottom w:val="0"/>
                                  <w:divBdr>
                                    <w:top w:val="none" w:sz="0" w:space="0" w:color="auto"/>
                                    <w:left w:val="none" w:sz="0" w:space="0" w:color="auto"/>
                                    <w:bottom w:val="none" w:sz="0" w:space="0" w:color="auto"/>
                                    <w:right w:val="none" w:sz="0" w:space="0" w:color="auto"/>
                                  </w:divBdr>
                                  <w:divsChild>
                                    <w:div w:id="1536384465">
                                      <w:marLeft w:val="0"/>
                                      <w:marRight w:val="0"/>
                                      <w:marTop w:val="0"/>
                                      <w:marBottom w:val="0"/>
                                      <w:divBdr>
                                        <w:top w:val="none" w:sz="0" w:space="0" w:color="auto"/>
                                        <w:left w:val="none" w:sz="0" w:space="0" w:color="auto"/>
                                        <w:bottom w:val="none" w:sz="0" w:space="0" w:color="auto"/>
                                        <w:right w:val="none" w:sz="0" w:space="0" w:color="auto"/>
                                      </w:divBdr>
                                      <w:divsChild>
                                        <w:div w:id="138347889">
                                          <w:marLeft w:val="0"/>
                                          <w:marRight w:val="0"/>
                                          <w:marTop w:val="0"/>
                                          <w:marBottom w:val="617"/>
                                          <w:divBdr>
                                            <w:top w:val="none" w:sz="0" w:space="0" w:color="auto"/>
                                            <w:left w:val="none" w:sz="0" w:space="0" w:color="auto"/>
                                            <w:bottom w:val="none" w:sz="0" w:space="0" w:color="auto"/>
                                            <w:right w:val="none" w:sz="0" w:space="0" w:color="auto"/>
                                          </w:divBdr>
                                          <w:divsChild>
                                            <w:div w:id="78296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2312998">
      <w:bodyDiv w:val="1"/>
      <w:marLeft w:val="0"/>
      <w:marRight w:val="0"/>
      <w:marTop w:val="0"/>
      <w:marBottom w:val="0"/>
      <w:divBdr>
        <w:top w:val="none" w:sz="0" w:space="0" w:color="auto"/>
        <w:left w:val="none" w:sz="0" w:space="0" w:color="auto"/>
        <w:bottom w:val="none" w:sz="0" w:space="0" w:color="auto"/>
        <w:right w:val="none" w:sz="0" w:space="0" w:color="auto"/>
      </w:divBdr>
      <w:divsChild>
        <w:div w:id="1800566024">
          <w:marLeft w:val="0"/>
          <w:marRight w:val="0"/>
          <w:marTop w:val="0"/>
          <w:marBottom w:val="0"/>
          <w:divBdr>
            <w:top w:val="none" w:sz="0" w:space="0" w:color="auto"/>
            <w:left w:val="none" w:sz="0" w:space="0" w:color="auto"/>
            <w:bottom w:val="none" w:sz="0" w:space="0" w:color="auto"/>
            <w:right w:val="none" w:sz="0" w:space="0" w:color="auto"/>
          </w:divBdr>
          <w:divsChild>
            <w:div w:id="60176841">
              <w:marLeft w:val="0"/>
              <w:marRight w:val="0"/>
              <w:marTop w:val="0"/>
              <w:marBottom w:val="0"/>
              <w:divBdr>
                <w:top w:val="none" w:sz="0" w:space="0" w:color="auto"/>
                <w:left w:val="none" w:sz="0" w:space="0" w:color="auto"/>
                <w:bottom w:val="none" w:sz="0" w:space="0" w:color="auto"/>
                <w:right w:val="none" w:sz="0" w:space="0" w:color="auto"/>
              </w:divBdr>
              <w:divsChild>
                <w:div w:id="1815373618">
                  <w:marLeft w:val="0"/>
                  <w:marRight w:val="0"/>
                  <w:marTop w:val="0"/>
                  <w:marBottom w:val="0"/>
                  <w:divBdr>
                    <w:top w:val="none" w:sz="0" w:space="0" w:color="auto"/>
                    <w:left w:val="none" w:sz="0" w:space="0" w:color="auto"/>
                    <w:bottom w:val="none" w:sz="0" w:space="0" w:color="auto"/>
                    <w:right w:val="none" w:sz="0" w:space="0" w:color="auto"/>
                  </w:divBdr>
                  <w:divsChild>
                    <w:div w:id="1876961983">
                      <w:marLeft w:val="0"/>
                      <w:marRight w:val="0"/>
                      <w:marTop w:val="0"/>
                      <w:marBottom w:val="0"/>
                      <w:divBdr>
                        <w:top w:val="none" w:sz="0" w:space="0" w:color="auto"/>
                        <w:left w:val="none" w:sz="0" w:space="0" w:color="auto"/>
                        <w:bottom w:val="none" w:sz="0" w:space="0" w:color="auto"/>
                        <w:right w:val="none" w:sz="0" w:space="0" w:color="auto"/>
                      </w:divBdr>
                      <w:divsChild>
                        <w:div w:id="623998670">
                          <w:marLeft w:val="0"/>
                          <w:marRight w:val="0"/>
                          <w:marTop w:val="0"/>
                          <w:marBottom w:val="0"/>
                          <w:divBdr>
                            <w:top w:val="none" w:sz="0" w:space="0" w:color="auto"/>
                            <w:left w:val="none" w:sz="0" w:space="0" w:color="auto"/>
                            <w:bottom w:val="none" w:sz="0" w:space="0" w:color="auto"/>
                            <w:right w:val="none" w:sz="0" w:space="0" w:color="auto"/>
                          </w:divBdr>
                          <w:divsChild>
                            <w:div w:id="407114631">
                              <w:marLeft w:val="0"/>
                              <w:marRight w:val="0"/>
                              <w:marTop w:val="0"/>
                              <w:marBottom w:val="0"/>
                              <w:divBdr>
                                <w:top w:val="none" w:sz="0" w:space="0" w:color="auto"/>
                                <w:left w:val="none" w:sz="0" w:space="0" w:color="auto"/>
                                <w:bottom w:val="none" w:sz="0" w:space="0" w:color="auto"/>
                                <w:right w:val="none" w:sz="0" w:space="0" w:color="auto"/>
                              </w:divBdr>
                              <w:divsChild>
                                <w:div w:id="771827195">
                                  <w:marLeft w:val="0"/>
                                  <w:marRight w:val="0"/>
                                  <w:marTop w:val="0"/>
                                  <w:marBottom w:val="0"/>
                                  <w:divBdr>
                                    <w:top w:val="none" w:sz="0" w:space="0" w:color="auto"/>
                                    <w:left w:val="none" w:sz="0" w:space="0" w:color="auto"/>
                                    <w:bottom w:val="none" w:sz="0" w:space="0" w:color="auto"/>
                                    <w:right w:val="none" w:sz="0" w:space="0" w:color="auto"/>
                                  </w:divBdr>
                                  <w:divsChild>
                                    <w:div w:id="670379379">
                                      <w:marLeft w:val="0"/>
                                      <w:marRight w:val="0"/>
                                      <w:marTop w:val="0"/>
                                      <w:marBottom w:val="0"/>
                                      <w:divBdr>
                                        <w:top w:val="none" w:sz="0" w:space="0" w:color="auto"/>
                                        <w:left w:val="none" w:sz="0" w:space="0" w:color="auto"/>
                                        <w:bottom w:val="none" w:sz="0" w:space="0" w:color="auto"/>
                                        <w:right w:val="none" w:sz="0" w:space="0" w:color="auto"/>
                                      </w:divBdr>
                                      <w:divsChild>
                                        <w:div w:id="60566075">
                                          <w:marLeft w:val="0"/>
                                          <w:marRight w:val="0"/>
                                          <w:marTop w:val="0"/>
                                          <w:marBottom w:val="709"/>
                                          <w:divBdr>
                                            <w:top w:val="none" w:sz="0" w:space="0" w:color="auto"/>
                                            <w:left w:val="none" w:sz="0" w:space="0" w:color="auto"/>
                                            <w:bottom w:val="none" w:sz="0" w:space="0" w:color="auto"/>
                                            <w:right w:val="none" w:sz="0" w:space="0" w:color="auto"/>
                                          </w:divBdr>
                                          <w:divsChild>
                                            <w:div w:id="87970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4186683">
      <w:bodyDiv w:val="1"/>
      <w:marLeft w:val="0"/>
      <w:marRight w:val="0"/>
      <w:marTop w:val="0"/>
      <w:marBottom w:val="0"/>
      <w:divBdr>
        <w:top w:val="none" w:sz="0" w:space="0" w:color="auto"/>
        <w:left w:val="none" w:sz="0" w:space="0" w:color="auto"/>
        <w:bottom w:val="none" w:sz="0" w:space="0" w:color="auto"/>
        <w:right w:val="none" w:sz="0" w:space="0" w:color="auto"/>
      </w:divBdr>
      <w:divsChild>
        <w:div w:id="239363685">
          <w:marLeft w:val="0"/>
          <w:marRight w:val="0"/>
          <w:marTop w:val="0"/>
          <w:marBottom w:val="0"/>
          <w:divBdr>
            <w:top w:val="none" w:sz="0" w:space="0" w:color="auto"/>
            <w:left w:val="none" w:sz="0" w:space="0" w:color="auto"/>
            <w:bottom w:val="none" w:sz="0" w:space="0" w:color="auto"/>
            <w:right w:val="none" w:sz="0" w:space="0" w:color="auto"/>
          </w:divBdr>
          <w:divsChild>
            <w:div w:id="509680926">
              <w:marLeft w:val="0"/>
              <w:marRight w:val="0"/>
              <w:marTop w:val="0"/>
              <w:marBottom w:val="0"/>
              <w:divBdr>
                <w:top w:val="none" w:sz="0" w:space="0" w:color="auto"/>
                <w:left w:val="none" w:sz="0" w:space="0" w:color="auto"/>
                <w:bottom w:val="none" w:sz="0" w:space="0" w:color="auto"/>
                <w:right w:val="none" w:sz="0" w:space="0" w:color="auto"/>
              </w:divBdr>
              <w:divsChild>
                <w:div w:id="809787543">
                  <w:marLeft w:val="0"/>
                  <w:marRight w:val="0"/>
                  <w:marTop w:val="0"/>
                  <w:marBottom w:val="0"/>
                  <w:divBdr>
                    <w:top w:val="none" w:sz="0" w:space="0" w:color="auto"/>
                    <w:left w:val="none" w:sz="0" w:space="0" w:color="auto"/>
                    <w:bottom w:val="none" w:sz="0" w:space="0" w:color="auto"/>
                    <w:right w:val="none" w:sz="0" w:space="0" w:color="auto"/>
                  </w:divBdr>
                  <w:divsChild>
                    <w:div w:id="956568492">
                      <w:marLeft w:val="0"/>
                      <w:marRight w:val="0"/>
                      <w:marTop w:val="0"/>
                      <w:marBottom w:val="0"/>
                      <w:divBdr>
                        <w:top w:val="none" w:sz="0" w:space="0" w:color="auto"/>
                        <w:left w:val="none" w:sz="0" w:space="0" w:color="auto"/>
                        <w:bottom w:val="none" w:sz="0" w:space="0" w:color="auto"/>
                        <w:right w:val="none" w:sz="0" w:space="0" w:color="auto"/>
                      </w:divBdr>
                      <w:divsChild>
                        <w:div w:id="1692951227">
                          <w:marLeft w:val="0"/>
                          <w:marRight w:val="0"/>
                          <w:marTop w:val="0"/>
                          <w:marBottom w:val="0"/>
                          <w:divBdr>
                            <w:top w:val="none" w:sz="0" w:space="0" w:color="auto"/>
                            <w:left w:val="none" w:sz="0" w:space="0" w:color="auto"/>
                            <w:bottom w:val="none" w:sz="0" w:space="0" w:color="auto"/>
                            <w:right w:val="none" w:sz="0" w:space="0" w:color="auto"/>
                          </w:divBdr>
                          <w:divsChild>
                            <w:div w:id="1803880778">
                              <w:marLeft w:val="0"/>
                              <w:marRight w:val="0"/>
                              <w:marTop w:val="0"/>
                              <w:marBottom w:val="0"/>
                              <w:divBdr>
                                <w:top w:val="none" w:sz="0" w:space="0" w:color="auto"/>
                                <w:left w:val="none" w:sz="0" w:space="0" w:color="auto"/>
                                <w:bottom w:val="none" w:sz="0" w:space="0" w:color="auto"/>
                                <w:right w:val="none" w:sz="0" w:space="0" w:color="auto"/>
                              </w:divBdr>
                              <w:divsChild>
                                <w:div w:id="1216966003">
                                  <w:marLeft w:val="0"/>
                                  <w:marRight w:val="0"/>
                                  <w:marTop w:val="0"/>
                                  <w:marBottom w:val="0"/>
                                  <w:divBdr>
                                    <w:top w:val="none" w:sz="0" w:space="0" w:color="auto"/>
                                    <w:left w:val="none" w:sz="0" w:space="0" w:color="auto"/>
                                    <w:bottom w:val="none" w:sz="0" w:space="0" w:color="auto"/>
                                    <w:right w:val="none" w:sz="0" w:space="0" w:color="auto"/>
                                  </w:divBdr>
                                  <w:divsChild>
                                    <w:div w:id="1647510460">
                                      <w:marLeft w:val="0"/>
                                      <w:marRight w:val="0"/>
                                      <w:marTop w:val="0"/>
                                      <w:marBottom w:val="0"/>
                                      <w:divBdr>
                                        <w:top w:val="none" w:sz="0" w:space="0" w:color="auto"/>
                                        <w:left w:val="none" w:sz="0" w:space="0" w:color="auto"/>
                                        <w:bottom w:val="none" w:sz="0" w:space="0" w:color="auto"/>
                                        <w:right w:val="none" w:sz="0" w:space="0" w:color="auto"/>
                                      </w:divBdr>
                                      <w:divsChild>
                                        <w:div w:id="189531983">
                                          <w:marLeft w:val="0"/>
                                          <w:marRight w:val="0"/>
                                          <w:marTop w:val="0"/>
                                          <w:marBottom w:val="617"/>
                                          <w:divBdr>
                                            <w:top w:val="none" w:sz="0" w:space="0" w:color="auto"/>
                                            <w:left w:val="none" w:sz="0" w:space="0" w:color="auto"/>
                                            <w:bottom w:val="none" w:sz="0" w:space="0" w:color="auto"/>
                                            <w:right w:val="none" w:sz="0" w:space="0" w:color="auto"/>
                                          </w:divBdr>
                                          <w:divsChild>
                                            <w:div w:id="93863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1102967">
      <w:bodyDiv w:val="1"/>
      <w:marLeft w:val="0"/>
      <w:marRight w:val="0"/>
      <w:marTop w:val="0"/>
      <w:marBottom w:val="0"/>
      <w:divBdr>
        <w:top w:val="none" w:sz="0" w:space="0" w:color="auto"/>
        <w:left w:val="none" w:sz="0" w:space="0" w:color="auto"/>
        <w:bottom w:val="none" w:sz="0" w:space="0" w:color="auto"/>
        <w:right w:val="none" w:sz="0" w:space="0" w:color="auto"/>
      </w:divBdr>
    </w:div>
    <w:div w:id="1758011806">
      <w:bodyDiv w:val="1"/>
      <w:marLeft w:val="0"/>
      <w:marRight w:val="0"/>
      <w:marTop w:val="0"/>
      <w:marBottom w:val="0"/>
      <w:divBdr>
        <w:top w:val="none" w:sz="0" w:space="0" w:color="auto"/>
        <w:left w:val="none" w:sz="0" w:space="0" w:color="auto"/>
        <w:bottom w:val="none" w:sz="0" w:space="0" w:color="auto"/>
        <w:right w:val="none" w:sz="0" w:space="0" w:color="auto"/>
      </w:divBdr>
      <w:divsChild>
        <w:div w:id="1615164277">
          <w:marLeft w:val="0"/>
          <w:marRight w:val="0"/>
          <w:marTop w:val="0"/>
          <w:marBottom w:val="0"/>
          <w:divBdr>
            <w:top w:val="none" w:sz="0" w:space="0" w:color="auto"/>
            <w:left w:val="none" w:sz="0" w:space="0" w:color="auto"/>
            <w:bottom w:val="none" w:sz="0" w:space="0" w:color="auto"/>
            <w:right w:val="none" w:sz="0" w:space="0" w:color="auto"/>
          </w:divBdr>
          <w:divsChild>
            <w:div w:id="794567174">
              <w:marLeft w:val="0"/>
              <w:marRight w:val="0"/>
              <w:marTop w:val="0"/>
              <w:marBottom w:val="0"/>
              <w:divBdr>
                <w:top w:val="none" w:sz="0" w:space="0" w:color="auto"/>
                <w:left w:val="none" w:sz="0" w:space="0" w:color="auto"/>
                <w:bottom w:val="none" w:sz="0" w:space="0" w:color="auto"/>
                <w:right w:val="none" w:sz="0" w:space="0" w:color="auto"/>
              </w:divBdr>
              <w:divsChild>
                <w:div w:id="45374421">
                  <w:marLeft w:val="0"/>
                  <w:marRight w:val="0"/>
                  <w:marTop w:val="0"/>
                  <w:marBottom w:val="0"/>
                  <w:divBdr>
                    <w:top w:val="none" w:sz="0" w:space="0" w:color="auto"/>
                    <w:left w:val="none" w:sz="0" w:space="0" w:color="auto"/>
                    <w:bottom w:val="none" w:sz="0" w:space="0" w:color="auto"/>
                    <w:right w:val="none" w:sz="0" w:space="0" w:color="auto"/>
                  </w:divBdr>
                  <w:divsChild>
                    <w:div w:id="1434741367">
                      <w:marLeft w:val="0"/>
                      <w:marRight w:val="0"/>
                      <w:marTop w:val="0"/>
                      <w:marBottom w:val="0"/>
                      <w:divBdr>
                        <w:top w:val="none" w:sz="0" w:space="0" w:color="auto"/>
                        <w:left w:val="none" w:sz="0" w:space="0" w:color="auto"/>
                        <w:bottom w:val="none" w:sz="0" w:space="0" w:color="auto"/>
                        <w:right w:val="none" w:sz="0" w:space="0" w:color="auto"/>
                      </w:divBdr>
                      <w:divsChild>
                        <w:div w:id="551573929">
                          <w:marLeft w:val="0"/>
                          <w:marRight w:val="0"/>
                          <w:marTop w:val="0"/>
                          <w:marBottom w:val="0"/>
                          <w:divBdr>
                            <w:top w:val="none" w:sz="0" w:space="0" w:color="auto"/>
                            <w:left w:val="none" w:sz="0" w:space="0" w:color="auto"/>
                            <w:bottom w:val="none" w:sz="0" w:space="0" w:color="auto"/>
                            <w:right w:val="none" w:sz="0" w:space="0" w:color="auto"/>
                          </w:divBdr>
                          <w:divsChild>
                            <w:div w:id="2070421984">
                              <w:marLeft w:val="0"/>
                              <w:marRight w:val="0"/>
                              <w:marTop w:val="0"/>
                              <w:marBottom w:val="0"/>
                              <w:divBdr>
                                <w:top w:val="none" w:sz="0" w:space="0" w:color="auto"/>
                                <w:left w:val="none" w:sz="0" w:space="0" w:color="auto"/>
                                <w:bottom w:val="none" w:sz="0" w:space="0" w:color="auto"/>
                                <w:right w:val="none" w:sz="0" w:space="0" w:color="auto"/>
                              </w:divBdr>
                              <w:divsChild>
                                <w:div w:id="194656253">
                                  <w:marLeft w:val="0"/>
                                  <w:marRight w:val="0"/>
                                  <w:marTop w:val="0"/>
                                  <w:marBottom w:val="0"/>
                                  <w:divBdr>
                                    <w:top w:val="none" w:sz="0" w:space="0" w:color="auto"/>
                                    <w:left w:val="none" w:sz="0" w:space="0" w:color="auto"/>
                                    <w:bottom w:val="none" w:sz="0" w:space="0" w:color="auto"/>
                                    <w:right w:val="none" w:sz="0" w:space="0" w:color="auto"/>
                                  </w:divBdr>
                                  <w:divsChild>
                                    <w:div w:id="792672734">
                                      <w:marLeft w:val="0"/>
                                      <w:marRight w:val="0"/>
                                      <w:marTop w:val="0"/>
                                      <w:marBottom w:val="0"/>
                                      <w:divBdr>
                                        <w:top w:val="none" w:sz="0" w:space="0" w:color="auto"/>
                                        <w:left w:val="none" w:sz="0" w:space="0" w:color="auto"/>
                                        <w:bottom w:val="none" w:sz="0" w:space="0" w:color="auto"/>
                                        <w:right w:val="none" w:sz="0" w:space="0" w:color="auto"/>
                                      </w:divBdr>
                                      <w:divsChild>
                                        <w:div w:id="1715424693">
                                          <w:marLeft w:val="0"/>
                                          <w:marRight w:val="0"/>
                                          <w:marTop w:val="0"/>
                                          <w:marBottom w:val="617"/>
                                          <w:divBdr>
                                            <w:top w:val="none" w:sz="0" w:space="0" w:color="auto"/>
                                            <w:left w:val="none" w:sz="0" w:space="0" w:color="auto"/>
                                            <w:bottom w:val="none" w:sz="0" w:space="0" w:color="auto"/>
                                            <w:right w:val="none" w:sz="0" w:space="0" w:color="auto"/>
                                          </w:divBdr>
                                          <w:divsChild>
                                            <w:div w:id="20987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449712">
      <w:bodyDiv w:val="1"/>
      <w:marLeft w:val="0"/>
      <w:marRight w:val="0"/>
      <w:marTop w:val="0"/>
      <w:marBottom w:val="0"/>
      <w:divBdr>
        <w:top w:val="none" w:sz="0" w:space="0" w:color="auto"/>
        <w:left w:val="none" w:sz="0" w:space="0" w:color="auto"/>
        <w:bottom w:val="none" w:sz="0" w:space="0" w:color="auto"/>
        <w:right w:val="none" w:sz="0" w:space="0" w:color="auto"/>
      </w:divBdr>
      <w:divsChild>
        <w:div w:id="142937685">
          <w:marLeft w:val="0"/>
          <w:marRight w:val="0"/>
          <w:marTop w:val="0"/>
          <w:marBottom w:val="0"/>
          <w:divBdr>
            <w:top w:val="none" w:sz="0" w:space="0" w:color="auto"/>
            <w:left w:val="none" w:sz="0" w:space="0" w:color="auto"/>
            <w:bottom w:val="none" w:sz="0" w:space="0" w:color="auto"/>
            <w:right w:val="none" w:sz="0" w:space="0" w:color="auto"/>
          </w:divBdr>
          <w:divsChild>
            <w:div w:id="1347976154">
              <w:marLeft w:val="0"/>
              <w:marRight w:val="0"/>
              <w:marTop w:val="0"/>
              <w:marBottom w:val="0"/>
              <w:divBdr>
                <w:top w:val="none" w:sz="0" w:space="0" w:color="auto"/>
                <w:left w:val="none" w:sz="0" w:space="0" w:color="auto"/>
                <w:bottom w:val="none" w:sz="0" w:space="0" w:color="auto"/>
                <w:right w:val="none" w:sz="0" w:space="0" w:color="auto"/>
              </w:divBdr>
              <w:divsChild>
                <w:div w:id="841235115">
                  <w:marLeft w:val="0"/>
                  <w:marRight w:val="0"/>
                  <w:marTop w:val="0"/>
                  <w:marBottom w:val="0"/>
                  <w:divBdr>
                    <w:top w:val="none" w:sz="0" w:space="0" w:color="auto"/>
                    <w:left w:val="none" w:sz="0" w:space="0" w:color="auto"/>
                    <w:bottom w:val="none" w:sz="0" w:space="0" w:color="auto"/>
                    <w:right w:val="none" w:sz="0" w:space="0" w:color="auto"/>
                  </w:divBdr>
                  <w:divsChild>
                    <w:div w:id="1739671171">
                      <w:marLeft w:val="0"/>
                      <w:marRight w:val="0"/>
                      <w:marTop w:val="0"/>
                      <w:marBottom w:val="0"/>
                      <w:divBdr>
                        <w:top w:val="none" w:sz="0" w:space="0" w:color="auto"/>
                        <w:left w:val="none" w:sz="0" w:space="0" w:color="auto"/>
                        <w:bottom w:val="none" w:sz="0" w:space="0" w:color="auto"/>
                        <w:right w:val="none" w:sz="0" w:space="0" w:color="auto"/>
                      </w:divBdr>
                      <w:divsChild>
                        <w:div w:id="563444560">
                          <w:marLeft w:val="0"/>
                          <w:marRight w:val="0"/>
                          <w:marTop w:val="0"/>
                          <w:marBottom w:val="0"/>
                          <w:divBdr>
                            <w:top w:val="none" w:sz="0" w:space="0" w:color="auto"/>
                            <w:left w:val="none" w:sz="0" w:space="0" w:color="auto"/>
                            <w:bottom w:val="none" w:sz="0" w:space="0" w:color="auto"/>
                            <w:right w:val="none" w:sz="0" w:space="0" w:color="auto"/>
                          </w:divBdr>
                          <w:divsChild>
                            <w:div w:id="2041465488">
                              <w:marLeft w:val="0"/>
                              <w:marRight w:val="0"/>
                              <w:marTop w:val="0"/>
                              <w:marBottom w:val="0"/>
                              <w:divBdr>
                                <w:top w:val="none" w:sz="0" w:space="0" w:color="auto"/>
                                <w:left w:val="none" w:sz="0" w:space="0" w:color="auto"/>
                                <w:bottom w:val="none" w:sz="0" w:space="0" w:color="auto"/>
                                <w:right w:val="none" w:sz="0" w:space="0" w:color="auto"/>
                              </w:divBdr>
                              <w:divsChild>
                                <w:div w:id="1067529283">
                                  <w:marLeft w:val="0"/>
                                  <w:marRight w:val="0"/>
                                  <w:marTop w:val="0"/>
                                  <w:marBottom w:val="0"/>
                                  <w:divBdr>
                                    <w:top w:val="none" w:sz="0" w:space="0" w:color="auto"/>
                                    <w:left w:val="none" w:sz="0" w:space="0" w:color="auto"/>
                                    <w:bottom w:val="none" w:sz="0" w:space="0" w:color="auto"/>
                                    <w:right w:val="none" w:sz="0" w:space="0" w:color="auto"/>
                                  </w:divBdr>
                                  <w:divsChild>
                                    <w:div w:id="1557004950">
                                      <w:marLeft w:val="0"/>
                                      <w:marRight w:val="0"/>
                                      <w:marTop w:val="0"/>
                                      <w:marBottom w:val="0"/>
                                      <w:divBdr>
                                        <w:top w:val="none" w:sz="0" w:space="0" w:color="auto"/>
                                        <w:left w:val="none" w:sz="0" w:space="0" w:color="auto"/>
                                        <w:bottom w:val="none" w:sz="0" w:space="0" w:color="auto"/>
                                        <w:right w:val="none" w:sz="0" w:space="0" w:color="auto"/>
                                      </w:divBdr>
                                      <w:divsChild>
                                        <w:div w:id="2040353053">
                                          <w:marLeft w:val="0"/>
                                          <w:marRight w:val="0"/>
                                          <w:marTop w:val="0"/>
                                          <w:marBottom w:val="709"/>
                                          <w:divBdr>
                                            <w:top w:val="none" w:sz="0" w:space="0" w:color="auto"/>
                                            <w:left w:val="none" w:sz="0" w:space="0" w:color="auto"/>
                                            <w:bottom w:val="none" w:sz="0" w:space="0" w:color="auto"/>
                                            <w:right w:val="none" w:sz="0" w:space="0" w:color="auto"/>
                                          </w:divBdr>
                                          <w:divsChild>
                                            <w:div w:id="77432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351332">
      <w:bodyDiv w:val="1"/>
      <w:marLeft w:val="0"/>
      <w:marRight w:val="0"/>
      <w:marTop w:val="0"/>
      <w:marBottom w:val="0"/>
      <w:divBdr>
        <w:top w:val="none" w:sz="0" w:space="0" w:color="auto"/>
        <w:left w:val="none" w:sz="0" w:space="0" w:color="auto"/>
        <w:bottom w:val="none" w:sz="0" w:space="0" w:color="auto"/>
        <w:right w:val="none" w:sz="0" w:space="0" w:color="auto"/>
      </w:divBdr>
      <w:divsChild>
        <w:div w:id="1487471028">
          <w:marLeft w:val="0"/>
          <w:marRight w:val="0"/>
          <w:marTop w:val="0"/>
          <w:marBottom w:val="0"/>
          <w:divBdr>
            <w:top w:val="none" w:sz="0" w:space="0" w:color="auto"/>
            <w:left w:val="none" w:sz="0" w:space="0" w:color="auto"/>
            <w:bottom w:val="none" w:sz="0" w:space="0" w:color="auto"/>
            <w:right w:val="none" w:sz="0" w:space="0" w:color="auto"/>
          </w:divBdr>
          <w:divsChild>
            <w:div w:id="1861696392">
              <w:marLeft w:val="0"/>
              <w:marRight w:val="0"/>
              <w:marTop w:val="0"/>
              <w:marBottom w:val="0"/>
              <w:divBdr>
                <w:top w:val="none" w:sz="0" w:space="0" w:color="auto"/>
                <w:left w:val="none" w:sz="0" w:space="0" w:color="auto"/>
                <w:bottom w:val="none" w:sz="0" w:space="0" w:color="auto"/>
                <w:right w:val="none" w:sz="0" w:space="0" w:color="auto"/>
              </w:divBdr>
              <w:divsChild>
                <w:div w:id="398941033">
                  <w:marLeft w:val="0"/>
                  <w:marRight w:val="0"/>
                  <w:marTop w:val="0"/>
                  <w:marBottom w:val="0"/>
                  <w:divBdr>
                    <w:top w:val="none" w:sz="0" w:space="0" w:color="auto"/>
                    <w:left w:val="none" w:sz="0" w:space="0" w:color="auto"/>
                    <w:bottom w:val="none" w:sz="0" w:space="0" w:color="auto"/>
                    <w:right w:val="none" w:sz="0" w:space="0" w:color="auto"/>
                  </w:divBdr>
                  <w:divsChild>
                    <w:div w:id="1284849609">
                      <w:marLeft w:val="0"/>
                      <w:marRight w:val="0"/>
                      <w:marTop w:val="0"/>
                      <w:marBottom w:val="0"/>
                      <w:divBdr>
                        <w:top w:val="none" w:sz="0" w:space="0" w:color="auto"/>
                        <w:left w:val="none" w:sz="0" w:space="0" w:color="auto"/>
                        <w:bottom w:val="none" w:sz="0" w:space="0" w:color="auto"/>
                        <w:right w:val="none" w:sz="0" w:space="0" w:color="auto"/>
                      </w:divBdr>
                      <w:divsChild>
                        <w:div w:id="1527717318">
                          <w:marLeft w:val="0"/>
                          <w:marRight w:val="0"/>
                          <w:marTop w:val="0"/>
                          <w:marBottom w:val="0"/>
                          <w:divBdr>
                            <w:top w:val="none" w:sz="0" w:space="0" w:color="auto"/>
                            <w:left w:val="none" w:sz="0" w:space="0" w:color="auto"/>
                            <w:bottom w:val="none" w:sz="0" w:space="0" w:color="auto"/>
                            <w:right w:val="none" w:sz="0" w:space="0" w:color="auto"/>
                          </w:divBdr>
                          <w:divsChild>
                            <w:div w:id="1930036590">
                              <w:marLeft w:val="0"/>
                              <w:marRight w:val="0"/>
                              <w:marTop w:val="0"/>
                              <w:marBottom w:val="0"/>
                              <w:divBdr>
                                <w:top w:val="none" w:sz="0" w:space="0" w:color="auto"/>
                                <w:left w:val="none" w:sz="0" w:space="0" w:color="auto"/>
                                <w:bottom w:val="none" w:sz="0" w:space="0" w:color="auto"/>
                                <w:right w:val="none" w:sz="0" w:space="0" w:color="auto"/>
                              </w:divBdr>
                              <w:divsChild>
                                <w:div w:id="1744991123">
                                  <w:marLeft w:val="0"/>
                                  <w:marRight w:val="0"/>
                                  <w:marTop w:val="0"/>
                                  <w:marBottom w:val="0"/>
                                  <w:divBdr>
                                    <w:top w:val="none" w:sz="0" w:space="0" w:color="auto"/>
                                    <w:left w:val="none" w:sz="0" w:space="0" w:color="auto"/>
                                    <w:bottom w:val="none" w:sz="0" w:space="0" w:color="auto"/>
                                    <w:right w:val="none" w:sz="0" w:space="0" w:color="auto"/>
                                  </w:divBdr>
                                  <w:divsChild>
                                    <w:div w:id="1879318790">
                                      <w:marLeft w:val="0"/>
                                      <w:marRight w:val="0"/>
                                      <w:marTop w:val="0"/>
                                      <w:marBottom w:val="0"/>
                                      <w:divBdr>
                                        <w:top w:val="none" w:sz="0" w:space="0" w:color="auto"/>
                                        <w:left w:val="none" w:sz="0" w:space="0" w:color="auto"/>
                                        <w:bottom w:val="none" w:sz="0" w:space="0" w:color="auto"/>
                                        <w:right w:val="none" w:sz="0" w:space="0" w:color="auto"/>
                                      </w:divBdr>
                                      <w:divsChild>
                                        <w:div w:id="1233277090">
                                          <w:marLeft w:val="0"/>
                                          <w:marRight w:val="0"/>
                                          <w:marTop w:val="0"/>
                                          <w:marBottom w:val="709"/>
                                          <w:divBdr>
                                            <w:top w:val="none" w:sz="0" w:space="0" w:color="auto"/>
                                            <w:left w:val="none" w:sz="0" w:space="0" w:color="auto"/>
                                            <w:bottom w:val="none" w:sz="0" w:space="0" w:color="auto"/>
                                            <w:right w:val="none" w:sz="0" w:space="0" w:color="auto"/>
                                          </w:divBdr>
                                          <w:divsChild>
                                            <w:div w:id="5632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5899571">
      <w:bodyDiv w:val="1"/>
      <w:marLeft w:val="0"/>
      <w:marRight w:val="0"/>
      <w:marTop w:val="0"/>
      <w:marBottom w:val="0"/>
      <w:divBdr>
        <w:top w:val="none" w:sz="0" w:space="0" w:color="auto"/>
        <w:left w:val="none" w:sz="0" w:space="0" w:color="auto"/>
        <w:bottom w:val="none" w:sz="0" w:space="0" w:color="auto"/>
        <w:right w:val="none" w:sz="0" w:space="0" w:color="auto"/>
      </w:divBdr>
      <w:divsChild>
        <w:div w:id="414785728">
          <w:marLeft w:val="0"/>
          <w:marRight w:val="0"/>
          <w:marTop w:val="0"/>
          <w:marBottom w:val="0"/>
          <w:divBdr>
            <w:top w:val="none" w:sz="0" w:space="0" w:color="auto"/>
            <w:left w:val="none" w:sz="0" w:space="0" w:color="auto"/>
            <w:bottom w:val="none" w:sz="0" w:space="0" w:color="auto"/>
            <w:right w:val="none" w:sz="0" w:space="0" w:color="auto"/>
          </w:divBdr>
          <w:divsChild>
            <w:div w:id="1173884526">
              <w:marLeft w:val="0"/>
              <w:marRight w:val="0"/>
              <w:marTop w:val="0"/>
              <w:marBottom w:val="0"/>
              <w:divBdr>
                <w:top w:val="none" w:sz="0" w:space="0" w:color="auto"/>
                <w:left w:val="none" w:sz="0" w:space="0" w:color="auto"/>
                <w:bottom w:val="none" w:sz="0" w:space="0" w:color="auto"/>
                <w:right w:val="none" w:sz="0" w:space="0" w:color="auto"/>
              </w:divBdr>
              <w:divsChild>
                <w:div w:id="1086342327">
                  <w:marLeft w:val="0"/>
                  <w:marRight w:val="0"/>
                  <w:marTop w:val="0"/>
                  <w:marBottom w:val="0"/>
                  <w:divBdr>
                    <w:top w:val="none" w:sz="0" w:space="0" w:color="auto"/>
                    <w:left w:val="none" w:sz="0" w:space="0" w:color="auto"/>
                    <w:bottom w:val="none" w:sz="0" w:space="0" w:color="auto"/>
                    <w:right w:val="none" w:sz="0" w:space="0" w:color="auto"/>
                  </w:divBdr>
                  <w:divsChild>
                    <w:div w:id="1358503292">
                      <w:marLeft w:val="0"/>
                      <w:marRight w:val="0"/>
                      <w:marTop w:val="0"/>
                      <w:marBottom w:val="0"/>
                      <w:divBdr>
                        <w:top w:val="none" w:sz="0" w:space="0" w:color="auto"/>
                        <w:left w:val="none" w:sz="0" w:space="0" w:color="auto"/>
                        <w:bottom w:val="none" w:sz="0" w:space="0" w:color="auto"/>
                        <w:right w:val="none" w:sz="0" w:space="0" w:color="auto"/>
                      </w:divBdr>
                      <w:divsChild>
                        <w:div w:id="986514971">
                          <w:marLeft w:val="0"/>
                          <w:marRight w:val="0"/>
                          <w:marTop w:val="0"/>
                          <w:marBottom w:val="0"/>
                          <w:divBdr>
                            <w:top w:val="none" w:sz="0" w:space="0" w:color="auto"/>
                            <w:left w:val="none" w:sz="0" w:space="0" w:color="auto"/>
                            <w:bottom w:val="none" w:sz="0" w:space="0" w:color="auto"/>
                            <w:right w:val="none" w:sz="0" w:space="0" w:color="auto"/>
                          </w:divBdr>
                          <w:divsChild>
                            <w:div w:id="2035686577">
                              <w:marLeft w:val="0"/>
                              <w:marRight w:val="0"/>
                              <w:marTop w:val="0"/>
                              <w:marBottom w:val="0"/>
                              <w:divBdr>
                                <w:top w:val="none" w:sz="0" w:space="0" w:color="auto"/>
                                <w:left w:val="none" w:sz="0" w:space="0" w:color="auto"/>
                                <w:bottom w:val="none" w:sz="0" w:space="0" w:color="auto"/>
                                <w:right w:val="none" w:sz="0" w:space="0" w:color="auto"/>
                              </w:divBdr>
                              <w:divsChild>
                                <w:div w:id="603462858">
                                  <w:marLeft w:val="0"/>
                                  <w:marRight w:val="0"/>
                                  <w:marTop w:val="0"/>
                                  <w:marBottom w:val="0"/>
                                  <w:divBdr>
                                    <w:top w:val="none" w:sz="0" w:space="0" w:color="auto"/>
                                    <w:left w:val="none" w:sz="0" w:space="0" w:color="auto"/>
                                    <w:bottom w:val="none" w:sz="0" w:space="0" w:color="auto"/>
                                    <w:right w:val="none" w:sz="0" w:space="0" w:color="auto"/>
                                  </w:divBdr>
                                  <w:divsChild>
                                    <w:div w:id="1088387522">
                                      <w:marLeft w:val="0"/>
                                      <w:marRight w:val="0"/>
                                      <w:marTop w:val="0"/>
                                      <w:marBottom w:val="0"/>
                                      <w:divBdr>
                                        <w:top w:val="none" w:sz="0" w:space="0" w:color="auto"/>
                                        <w:left w:val="none" w:sz="0" w:space="0" w:color="auto"/>
                                        <w:bottom w:val="none" w:sz="0" w:space="0" w:color="auto"/>
                                        <w:right w:val="none" w:sz="0" w:space="0" w:color="auto"/>
                                      </w:divBdr>
                                      <w:divsChild>
                                        <w:div w:id="1802457856">
                                          <w:marLeft w:val="0"/>
                                          <w:marRight w:val="0"/>
                                          <w:marTop w:val="0"/>
                                          <w:marBottom w:val="617"/>
                                          <w:divBdr>
                                            <w:top w:val="none" w:sz="0" w:space="0" w:color="auto"/>
                                            <w:left w:val="none" w:sz="0" w:space="0" w:color="auto"/>
                                            <w:bottom w:val="none" w:sz="0" w:space="0" w:color="auto"/>
                                            <w:right w:val="none" w:sz="0" w:space="0" w:color="auto"/>
                                          </w:divBdr>
                                          <w:divsChild>
                                            <w:div w:id="93752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648102">
      <w:bodyDiv w:val="1"/>
      <w:marLeft w:val="0"/>
      <w:marRight w:val="0"/>
      <w:marTop w:val="0"/>
      <w:marBottom w:val="0"/>
      <w:divBdr>
        <w:top w:val="none" w:sz="0" w:space="0" w:color="auto"/>
        <w:left w:val="none" w:sz="0" w:space="0" w:color="auto"/>
        <w:bottom w:val="none" w:sz="0" w:space="0" w:color="auto"/>
        <w:right w:val="none" w:sz="0" w:space="0" w:color="auto"/>
      </w:divBdr>
      <w:divsChild>
        <w:div w:id="472597268">
          <w:marLeft w:val="0"/>
          <w:marRight w:val="0"/>
          <w:marTop w:val="0"/>
          <w:marBottom w:val="0"/>
          <w:divBdr>
            <w:top w:val="none" w:sz="0" w:space="0" w:color="auto"/>
            <w:left w:val="none" w:sz="0" w:space="0" w:color="auto"/>
            <w:bottom w:val="none" w:sz="0" w:space="0" w:color="auto"/>
            <w:right w:val="none" w:sz="0" w:space="0" w:color="auto"/>
          </w:divBdr>
          <w:divsChild>
            <w:div w:id="1437408936">
              <w:marLeft w:val="0"/>
              <w:marRight w:val="0"/>
              <w:marTop w:val="0"/>
              <w:marBottom w:val="0"/>
              <w:divBdr>
                <w:top w:val="none" w:sz="0" w:space="0" w:color="auto"/>
                <w:left w:val="none" w:sz="0" w:space="0" w:color="auto"/>
                <w:bottom w:val="none" w:sz="0" w:space="0" w:color="auto"/>
                <w:right w:val="none" w:sz="0" w:space="0" w:color="auto"/>
              </w:divBdr>
              <w:divsChild>
                <w:div w:id="378476284">
                  <w:marLeft w:val="0"/>
                  <w:marRight w:val="0"/>
                  <w:marTop w:val="0"/>
                  <w:marBottom w:val="0"/>
                  <w:divBdr>
                    <w:top w:val="none" w:sz="0" w:space="0" w:color="auto"/>
                    <w:left w:val="none" w:sz="0" w:space="0" w:color="auto"/>
                    <w:bottom w:val="none" w:sz="0" w:space="0" w:color="auto"/>
                    <w:right w:val="none" w:sz="0" w:space="0" w:color="auto"/>
                  </w:divBdr>
                  <w:divsChild>
                    <w:div w:id="1780561944">
                      <w:marLeft w:val="0"/>
                      <w:marRight w:val="0"/>
                      <w:marTop w:val="0"/>
                      <w:marBottom w:val="0"/>
                      <w:divBdr>
                        <w:top w:val="none" w:sz="0" w:space="0" w:color="auto"/>
                        <w:left w:val="none" w:sz="0" w:space="0" w:color="auto"/>
                        <w:bottom w:val="none" w:sz="0" w:space="0" w:color="auto"/>
                        <w:right w:val="none" w:sz="0" w:space="0" w:color="auto"/>
                      </w:divBdr>
                      <w:divsChild>
                        <w:div w:id="1473400854">
                          <w:marLeft w:val="0"/>
                          <w:marRight w:val="0"/>
                          <w:marTop w:val="0"/>
                          <w:marBottom w:val="0"/>
                          <w:divBdr>
                            <w:top w:val="none" w:sz="0" w:space="0" w:color="auto"/>
                            <w:left w:val="none" w:sz="0" w:space="0" w:color="auto"/>
                            <w:bottom w:val="none" w:sz="0" w:space="0" w:color="auto"/>
                            <w:right w:val="none" w:sz="0" w:space="0" w:color="auto"/>
                          </w:divBdr>
                          <w:divsChild>
                            <w:div w:id="1030955630">
                              <w:marLeft w:val="0"/>
                              <w:marRight w:val="0"/>
                              <w:marTop w:val="0"/>
                              <w:marBottom w:val="0"/>
                              <w:divBdr>
                                <w:top w:val="none" w:sz="0" w:space="0" w:color="auto"/>
                                <w:left w:val="none" w:sz="0" w:space="0" w:color="auto"/>
                                <w:bottom w:val="none" w:sz="0" w:space="0" w:color="auto"/>
                                <w:right w:val="none" w:sz="0" w:space="0" w:color="auto"/>
                              </w:divBdr>
                              <w:divsChild>
                                <w:div w:id="890919610">
                                  <w:marLeft w:val="0"/>
                                  <w:marRight w:val="0"/>
                                  <w:marTop w:val="0"/>
                                  <w:marBottom w:val="0"/>
                                  <w:divBdr>
                                    <w:top w:val="none" w:sz="0" w:space="0" w:color="auto"/>
                                    <w:left w:val="none" w:sz="0" w:space="0" w:color="auto"/>
                                    <w:bottom w:val="none" w:sz="0" w:space="0" w:color="auto"/>
                                    <w:right w:val="none" w:sz="0" w:space="0" w:color="auto"/>
                                  </w:divBdr>
                                  <w:divsChild>
                                    <w:div w:id="722875937">
                                      <w:marLeft w:val="0"/>
                                      <w:marRight w:val="0"/>
                                      <w:marTop w:val="0"/>
                                      <w:marBottom w:val="0"/>
                                      <w:divBdr>
                                        <w:top w:val="none" w:sz="0" w:space="0" w:color="auto"/>
                                        <w:left w:val="none" w:sz="0" w:space="0" w:color="auto"/>
                                        <w:bottom w:val="none" w:sz="0" w:space="0" w:color="auto"/>
                                        <w:right w:val="none" w:sz="0" w:space="0" w:color="auto"/>
                                      </w:divBdr>
                                      <w:divsChild>
                                        <w:div w:id="190994412">
                                          <w:marLeft w:val="0"/>
                                          <w:marRight w:val="0"/>
                                          <w:marTop w:val="0"/>
                                          <w:marBottom w:val="709"/>
                                          <w:divBdr>
                                            <w:top w:val="none" w:sz="0" w:space="0" w:color="auto"/>
                                            <w:left w:val="none" w:sz="0" w:space="0" w:color="auto"/>
                                            <w:bottom w:val="none" w:sz="0" w:space="0" w:color="auto"/>
                                            <w:right w:val="none" w:sz="0" w:space="0" w:color="auto"/>
                                          </w:divBdr>
                                          <w:divsChild>
                                            <w:div w:id="87819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1046616">
      <w:bodyDiv w:val="1"/>
      <w:marLeft w:val="0"/>
      <w:marRight w:val="0"/>
      <w:marTop w:val="0"/>
      <w:marBottom w:val="0"/>
      <w:divBdr>
        <w:top w:val="none" w:sz="0" w:space="0" w:color="auto"/>
        <w:left w:val="none" w:sz="0" w:space="0" w:color="auto"/>
        <w:bottom w:val="none" w:sz="0" w:space="0" w:color="auto"/>
        <w:right w:val="none" w:sz="0" w:space="0" w:color="auto"/>
      </w:divBdr>
      <w:divsChild>
        <w:div w:id="992294365">
          <w:marLeft w:val="0"/>
          <w:marRight w:val="0"/>
          <w:marTop w:val="0"/>
          <w:marBottom w:val="0"/>
          <w:divBdr>
            <w:top w:val="none" w:sz="0" w:space="0" w:color="auto"/>
            <w:left w:val="none" w:sz="0" w:space="0" w:color="auto"/>
            <w:bottom w:val="none" w:sz="0" w:space="0" w:color="auto"/>
            <w:right w:val="none" w:sz="0" w:space="0" w:color="auto"/>
          </w:divBdr>
          <w:divsChild>
            <w:div w:id="1417745524">
              <w:marLeft w:val="0"/>
              <w:marRight w:val="0"/>
              <w:marTop w:val="0"/>
              <w:marBottom w:val="0"/>
              <w:divBdr>
                <w:top w:val="none" w:sz="0" w:space="0" w:color="auto"/>
                <w:left w:val="none" w:sz="0" w:space="0" w:color="auto"/>
                <w:bottom w:val="none" w:sz="0" w:space="0" w:color="auto"/>
                <w:right w:val="none" w:sz="0" w:space="0" w:color="auto"/>
              </w:divBdr>
              <w:divsChild>
                <w:div w:id="1757241389">
                  <w:marLeft w:val="0"/>
                  <w:marRight w:val="0"/>
                  <w:marTop w:val="0"/>
                  <w:marBottom w:val="0"/>
                  <w:divBdr>
                    <w:top w:val="none" w:sz="0" w:space="0" w:color="auto"/>
                    <w:left w:val="none" w:sz="0" w:space="0" w:color="auto"/>
                    <w:bottom w:val="none" w:sz="0" w:space="0" w:color="auto"/>
                    <w:right w:val="none" w:sz="0" w:space="0" w:color="auto"/>
                  </w:divBdr>
                  <w:divsChild>
                    <w:div w:id="454952299">
                      <w:marLeft w:val="0"/>
                      <w:marRight w:val="0"/>
                      <w:marTop w:val="0"/>
                      <w:marBottom w:val="0"/>
                      <w:divBdr>
                        <w:top w:val="none" w:sz="0" w:space="0" w:color="auto"/>
                        <w:left w:val="none" w:sz="0" w:space="0" w:color="auto"/>
                        <w:bottom w:val="none" w:sz="0" w:space="0" w:color="auto"/>
                        <w:right w:val="none" w:sz="0" w:space="0" w:color="auto"/>
                      </w:divBdr>
                      <w:divsChild>
                        <w:div w:id="1465809883">
                          <w:marLeft w:val="0"/>
                          <w:marRight w:val="0"/>
                          <w:marTop w:val="0"/>
                          <w:marBottom w:val="0"/>
                          <w:divBdr>
                            <w:top w:val="none" w:sz="0" w:space="0" w:color="auto"/>
                            <w:left w:val="none" w:sz="0" w:space="0" w:color="auto"/>
                            <w:bottom w:val="none" w:sz="0" w:space="0" w:color="auto"/>
                            <w:right w:val="none" w:sz="0" w:space="0" w:color="auto"/>
                          </w:divBdr>
                          <w:divsChild>
                            <w:div w:id="900483143">
                              <w:marLeft w:val="0"/>
                              <w:marRight w:val="0"/>
                              <w:marTop w:val="0"/>
                              <w:marBottom w:val="0"/>
                              <w:divBdr>
                                <w:top w:val="none" w:sz="0" w:space="0" w:color="auto"/>
                                <w:left w:val="none" w:sz="0" w:space="0" w:color="auto"/>
                                <w:bottom w:val="none" w:sz="0" w:space="0" w:color="auto"/>
                                <w:right w:val="none" w:sz="0" w:space="0" w:color="auto"/>
                              </w:divBdr>
                              <w:divsChild>
                                <w:div w:id="1834249295">
                                  <w:marLeft w:val="0"/>
                                  <w:marRight w:val="0"/>
                                  <w:marTop w:val="0"/>
                                  <w:marBottom w:val="0"/>
                                  <w:divBdr>
                                    <w:top w:val="none" w:sz="0" w:space="0" w:color="auto"/>
                                    <w:left w:val="none" w:sz="0" w:space="0" w:color="auto"/>
                                    <w:bottom w:val="none" w:sz="0" w:space="0" w:color="auto"/>
                                    <w:right w:val="none" w:sz="0" w:space="0" w:color="auto"/>
                                  </w:divBdr>
                                  <w:divsChild>
                                    <w:div w:id="148637466">
                                      <w:marLeft w:val="0"/>
                                      <w:marRight w:val="0"/>
                                      <w:marTop w:val="0"/>
                                      <w:marBottom w:val="0"/>
                                      <w:divBdr>
                                        <w:top w:val="none" w:sz="0" w:space="0" w:color="auto"/>
                                        <w:left w:val="none" w:sz="0" w:space="0" w:color="auto"/>
                                        <w:bottom w:val="none" w:sz="0" w:space="0" w:color="auto"/>
                                        <w:right w:val="none" w:sz="0" w:space="0" w:color="auto"/>
                                      </w:divBdr>
                                      <w:divsChild>
                                        <w:div w:id="1499806414">
                                          <w:marLeft w:val="0"/>
                                          <w:marRight w:val="0"/>
                                          <w:marTop w:val="0"/>
                                          <w:marBottom w:val="709"/>
                                          <w:divBdr>
                                            <w:top w:val="none" w:sz="0" w:space="0" w:color="auto"/>
                                            <w:left w:val="none" w:sz="0" w:space="0" w:color="auto"/>
                                            <w:bottom w:val="none" w:sz="0" w:space="0" w:color="auto"/>
                                            <w:right w:val="none" w:sz="0" w:space="0" w:color="auto"/>
                                          </w:divBdr>
                                          <w:divsChild>
                                            <w:div w:id="144823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13F2D-57F8-42ED-9B3A-604CF312C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3580</Words>
  <Characters>20407</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23940</CharactersWithSpaces>
  <SharedDoc>false</SharedDoc>
  <HLinks>
    <vt:vector size="12" baseType="variant">
      <vt:variant>
        <vt:i4>4456575</vt:i4>
      </vt:variant>
      <vt:variant>
        <vt:i4>3</vt:i4>
      </vt:variant>
      <vt:variant>
        <vt:i4>0</vt:i4>
      </vt:variant>
      <vt:variant>
        <vt:i4>5</vt:i4>
      </vt:variant>
      <vt:variant>
        <vt:lpwstr>mailto:info@isss.ir</vt:lpwstr>
      </vt:variant>
      <vt:variant>
        <vt:lpwstr/>
      </vt:variant>
      <vt:variant>
        <vt:i4>4456575</vt:i4>
      </vt:variant>
      <vt:variant>
        <vt:i4>0</vt:i4>
      </vt:variant>
      <vt:variant>
        <vt:i4>0</vt:i4>
      </vt:variant>
      <vt:variant>
        <vt:i4>5</vt:i4>
      </vt:variant>
      <vt:variant>
        <vt:lpwstr>mailto:info@isss.ir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DELLIRAN</cp:lastModifiedBy>
  <cp:revision>49</cp:revision>
  <cp:lastPrinted>2019-05-20T13:55:00Z</cp:lastPrinted>
  <dcterms:created xsi:type="dcterms:W3CDTF">2018-05-06T08:05:00Z</dcterms:created>
  <dcterms:modified xsi:type="dcterms:W3CDTF">2019-05-20T13:57:00Z</dcterms:modified>
</cp:coreProperties>
</file>